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882" w:rsidRPr="007D3DFC" w:rsidP="00004882">
      <w:pPr>
        <w:pStyle w:val="Heading1"/>
        <w:jc w:val="right"/>
        <w:rPr>
          <w:color w:val="auto"/>
          <w:sz w:val="20"/>
          <w:szCs w:val="20"/>
          <w:u w:val="none"/>
        </w:rPr>
      </w:pPr>
      <w:r w:rsidRPr="007D3DFC">
        <w:rPr>
          <w:color w:val="auto"/>
          <w:sz w:val="20"/>
          <w:szCs w:val="20"/>
          <w:u w:val="none"/>
        </w:rPr>
        <w:t>Дело №2-</w:t>
      </w:r>
      <w:r>
        <w:rPr>
          <w:color w:val="auto"/>
          <w:sz w:val="20"/>
          <w:szCs w:val="20"/>
          <w:u w:val="none"/>
        </w:rPr>
        <w:t>10-355</w:t>
      </w:r>
      <w:r w:rsidRPr="007D3DFC">
        <w:rPr>
          <w:color w:val="auto"/>
          <w:sz w:val="20"/>
          <w:szCs w:val="20"/>
          <w:u w:val="none"/>
        </w:rPr>
        <w:t>/201</w:t>
      </w:r>
      <w:r>
        <w:rPr>
          <w:color w:val="auto"/>
          <w:sz w:val="20"/>
          <w:szCs w:val="20"/>
          <w:u w:val="none"/>
        </w:rPr>
        <w:t>8</w:t>
      </w:r>
    </w:p>
    <w:p w:rsidR="00004882" w:rsidRPr="007D3DFC" w:rsidP="0000488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02-0355</w:t>
      </w:r>
      <w:r w:rsidRPr="007D3DFC">
        <w:rPr>
          <w:b/>
          <w:i/>
          <w:sz w:val="20"/>
          <w:szCs w:val="20"/>
        </w:rPr>
        <w:t>/10/</w:t>
      </w:r>
      <w:r>
        <w:rPr>
          <w:b/>
          <w:i/>
          <w:sz w:val="20"/>
          <w:szCs w:val="20"/>
        </w:rPr>
        <w:t>18</w:t>
      </w:r>
    </w:p>
    <w:p w:rsidR="00004882" w:rsidRPr="008820AC" w:rsidP="00004882">
      <w:pPr>
        <w:pStyle w:val="Heading1"/>
        <w:rPr>
          <w:i w:val="0"/>
          <w:color w:val="auto"/>
          <w:u w:val="none"/>
        </w:rPr>
      </w:pPr>
      <w:r w:rsidRPr="008820AC">
        <w:rPr>
          <w:i w:val="0"/>
          <w:color w:val="auto"/>
          <w:u w:val="none"/>
        </w:rPr>
        <w:t>Р</w:t>
      </w:r>
      <w:r w:rsidRPr="008820AC">
        <w:rPr>
          <w:i w:val="0"/>
          <w:color w:val="auto"/>
          <w:u w:val="none"/>
        </w:rPr>
        <w:t xml:space="preserve"> Е Ш Е Н И Е</w:t>
      </w:r>
    </w:p>
    <w:p w:rsidR="00004882" w:rsidRPr="00004882" w:rsidP="00004882">
      <w:pPr>
        <w:jc w:val="center"/>
        <w:rPr>
          <w:b/>
          <w:bCs/>
          <w:iCs/>
          <w:sz w:val="28"/>
          <w:szCs w:val="28"/>
        </w:rPr>
      </w:pPr>
      <w:r w:rsidRPr="008820AC">
        <w:rPr>
          <w:b/>
          <w:bCs/>
          <w:iCs/>
          <w:sz w:val="28"/>
          <w:szCs w:val="28"/>
        </w:rPr>
        <w:t>именем Российской Федерации</w:t>
      </w:r>
    </w:p>
    <w:p w:rsidR="00004882" w:rsidRPr="00004882" w:rsidP="00004882">
      <w:pPr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 декабря </w:t>
      </w:r>
      <w:r w:rsidRPr="007D3DF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D3DFC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 xml:space="preserve">. </w:t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</w:r>
      <w:r w:rsidRPr="007D3DFC">
        <w:rPr>
          <w:sz w:val="28"/>
          <w:szCs w:val="28"/>
        </w:rPr>
        <w:tab/>
        <w:t xml:space="preserve">   </w:t>
      </w:r>
      <w:r w:rsidRPr="007D3DFC">
        <w:rPr>
          <w:sz w:val="28"/>
          <w:szCs w:val="28"/>
          <w:lang w:val="uk-UA"/>
        </w:rPr>
        <w:t xml:space="preserve">город </w:t>
      </w:r>
      <w:r w:rsidRPr="00694C9D">
        <w:rPr>
          <w:sz w:val="28"/>
          <w:szCs w:val="28"/>
        </w:rPr>
        <w:t>Симферополь</w:t>
      </w:r>
    </w:p>
    <w:p w:rsidR="00004882" w:rsidP="0000488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C669B">
        <w:rPr>
          <w:sz w:val="28"/>
          <w:szCs w:val="28"/>
        </w:rPr>
        <w:t xml:space="preserve">Мировой судья судебного участка № </w:t>
      </w:r>
      <w:r>
        <w:rPr>
          <w:sz w:val="28"/>
          <w:szCs w:val="28"/>
        </w:rPr>
        <w:t>10</w:t>
      </w:r>
      <w:r w:rsidRPr="005C669B">
        <w:rPr>
          <w:sz w:val="28"/>
          <w:szCs w:val="28"/>
        </w:rPr>
        <w:t xml:space="preserve"> </w:t>
      </w:r>
      <w:r w:rsidRPr="005C669B">
        <w:rPr>
          <w:sz w:val="28"/>
          <w:szCs w:val="28"/>
          <w:shd w:val="clear" w:color="auto" w:fill="FFFFFF"/>
        </w:rPr>
        <w:t xml:space="preserve">Киевского судебного района города Симферополя </w:t>
      </w:r>
      <w:r>
        <w:rPr>
          <w:sz w:val="28"/>
          <w:szCs w:val="28"/>
        </w:rPr>
        <w:t xml:space="preserve">(Киевский район городского округа Симферополь) </w:t>
      </w:r>
      <w:r w:rsidRPr="005C669B">
        <w:rPr>
          <w:sz w:val="28"/>
          <w:szCs w:val="28"/>
          <w:shd w:val="clear" w:color="auto" w:fill="FFFFFF"/>
        </w:rPr>
        <w:t xml:space="preserve">Республики Крым </w:t>
      </w:r>
      <w:r>
        <w:rPr>
          <w:sz w:val="28"/>
          <w:szCs w:val="28"/>
          <w:shd w:val="clear" w:color="auto" w:fill="FFFFFF"/>
        </w:rPr>
        <w:t>Москаленко С.А.</w:t>
      </w:r>
      <w:r w:rsidRPr="005C669B">
        <w:rPr>
          <w:sz w:val="28"/>
          <w:szCs w:val="28"/>
        </w:rPr>
        <w:t>,</w:t>
      </w:r>
      <w:r>
        <w:rPr>
          <w:sz w:val="28"/>
          <w:szCs w:val="28"/>
        </w:rPr>
        <w:t xml:space="preserve"> при ведении протокола секретарём судебного заседания </w:t>
      </w:r>
      <w:r>
        <w:rPr>
          <w:sz w:val="28"/>
          <w:szCs w:val="28"/>
        </w:rPr>
        <w:t>Завада</w:t>
      </w:r>
      <w:r>
        <w:rPr>
          <w:sz w:val="28"/>
          <w:szCs w:val="28"/>
        </w:rPr>
        <w:t xml:space="preserve"> Д.А., с участием представителя истца – Михайлова С.А., ответчиков Петриченко О.В., Петриченко А.В.,  </w:t>
      </w:r>
      <w:r w:rsidRPr="005C669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гражданское дело по иску Государственного унитарного предприятия Республики Крым «Вода Крыма» </w:t>
      </w:r>
      <w:r w:rsidRPr="005008D3">
        <w:rPr>
          <w:color w:val="000000"/>
          <w:sz w:val="28"/>
          <w:szCs w:val="28"/>
        </w:rPr>
        <w:t>к</w:t>
      </w:r>
      <w:r w:rsidRPr="00500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Никишиной Раисе Витальевне, Петриченко Андрею Владимировичу, Петриченко Олегу Владимировичу о </w:t>
      </w:r>
      <w:r w:rsidRPr="005008D3">
        <w:rPr>
          <w:color w:val="000000"/>
          <w:sz w:val="28"/>
          <w:szCs w:val="28"/>
        </w:rPr>
        <w:t xml:space="preserve">взыскании </w:t>
      </w:r>
      <w:r>
        <w:rPr>
          <w:color w:val="000000"/>
          <w:sz w:val="28"/>
          <w:szCs w:val="28"/>
        </w:rPr>
        <w:t>задолженности по оплате коммунальных услуг по водоснабжению и водоотведению в размере 7749,47 руб.</w:t>
      </w:r>
      <w:r w:rsidRPr="005008D3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04882" w:rsidRPr="00AD23E5" w:rsidP="00004882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AD23E5">
        <w:rPr>
          <w:sz w:val="28"/>
          <w:szCs w:val="28"/>
        </w:rPr>
        <w:t>уководствуясь ст</w:t>
      </w:r>
      <w:r>
        <w:rPr>
          <w:sz w:val="28"/>
          <w:szCs w:val="28"/>
        </w:rPr>
        <w:t>. ст. 194-199, 233</w:t>
      </w:r>
      <w:r w:rsidRPr="00AD23E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ражданского процессуального кодекса </w:t>
      </w:r>
      <w:r w:rsidRPr="00AD23E5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Pr="00AD23E5">
        <w:rPr>
          <w:sz w:val="28"/>
          <w:szCs w:val="28"/>
        </w:rPr>
        <w:t>, суд -</w:t>
      </w:r>
      <w:r>
        <w:rPr>
          <w:sz w:val="28"/>
          <w:szCs w:val="28"/>
        </w:rPr>
        <w:t xml:space="preserve"> </w:t>
      </w:r>
    </w:p>
    <w:p w:rsidR="00004882" w:rsidRPr="00004882" w:rsidP="00004882">
      <w:pPr>
        <w:ind w:firstLine="709"/>
        <w:jc w:val="center"/>
        <w:rPr>
          <w:b/>
          <w:bCs/>
          <w:iCs/>
          <w:sz w:val="28"/>
          <w:szCs w:val="28"/>
        </w:rPr>
      </w:pPr>
      <w:r w:rsidRPr="00CB5FE2">
        <w:rPr>
          <w:b/>
          <w:bCs/>
          <w:iCs/>
          <w:sz w:val="28"/>
          <w:szCs w:val="28"/>
        </w:rPr>
        <w:t>р</w:t>
      </w:r>
      <w:r w:rsidRPr="00CB5FE2">
        <w:rPr>
          <w:b/>
          <w:bCs/>
          <w:iCs/>
          <w:sz w:val="28"/>
          <w:szCs w:val="28"/>
        </w:rPr>
        <w:t xml:space="preserve"> е </w:t>
      </w:r>
      <w:r w:rsidRPr="00CB5FE2">
        <w:rPr>
          <w:b/>
          <w:bCs/>
          <w:iCs/>
          <w:sz w:val="28"/>
          <w:szCs w:val="28"/>
        </w:rPr>
        <w:t>ш</w:t>
      </w:r>
      <w:r w:rsidRPr="00CB5FE2">
        <w:rPr>
          <w:b/>
          <w:bCs/>
          <w:iCs/>
          <w:sz w:val="28"/>
          <w:szCs w:val="28"/>
        </w:rPr>
        <w:t xml:space="preserve"> и л :</w:t>
      </w:r>
    </w:p>
    <w:p w:rsidR="00004882" w:rsidP="0000488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 Государственного унитарного предприятия Республики Крым «Вода Крыма»</w:t>
      </w:r>
      <w:r w:rsidRPr="00534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 частично.  </w:t>
      </w:r>
    </w:p>
    <w:p w:rsidR="00004882" w:rsidP="0000488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солидарно с</w:t>
      </w:r>
      <w:r w:rsidRPr="00500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Петриченко Олега Владимировича, Петриченко  Андрея Владимировича в пользу </w:t>
      </w:r>
      <w:r>
        <w:rPr>
          <w:sz w:val="28"/>
          <w:szCs w:val="28"/>
        </w:rPr>
        <w:t xml:space="preserve">Государственного унитарного предприятия Республики Крым «Вода Крыма» задолженность за услуги по водоснабжению и водоотведению за период с 01.03.2018 г. по 30.06.2018 г. в сумме 3874 (три тысячи восемьсот семьдесят четыре)  руб. 73 коп. </w:t>
      </w:r>
    </w:p>
    <w:p w:rsidR="00004882" w:rsidP="00004882">
      <w:pPr>
        <w:pStyle w:val="BodyText"/>
        <w:ind w:right="-5" w:firstLine="708"/>
      </w:pPr>
      <w:r>
        <w:t>Взыскать солидарно с</w:t>
      </w:r>
      <w:r w:rsidRPr="005008D3">
        <w:t xml:space="preserve"> </w:t>
      </w:r>
      <w:r>
        <w:t xml:space="preserve">Петриченко Олега Владимировича, Петриченко  Андрея Владимировича в пользу Государственного унитарного предприятия Республики Крым «Вода Крыма» расходы по уплате государственной пошлины в размере 200 руб.  </w:t>
      </w:r>
    </w:p>
    <w:p w:rsidR="00004882" w:rsidP="00004882">
      <w:pPr>
        <w:pStyle w:val="BodyText"/>
        <w:ind w:right="-5" w:firstLine="708"/>
      </w:pPr>
      <w:r>
        <w:t xml:space="preserve">В удовлетворении остальной части иска – отказать. </w:t>
      </w:r>
    </w:p>
    <w:p w:rsidR="00004882" w:rsidRPr="00A139BC" w:rsidP="00004882">
      <w:pPr>
        <w:pStyle w:val="BodyText"/>
        <w:ind w:right="-5" w:firstLine="708"/>
      </w:pPr>
      <w:r w:rsidRPr="00073396">
        <w:t xml:space="preserve">Решение может быть обжаловано в апелляционном порядке в Киевский районный суд </w:t>
      </w:r>
      <w:r w:rsidRPr="00073396">
        <w:t>г</w:t>
      </w:r>
      <w:r w:rsidRPr="00073396">
        <w:t>. Симферополя в течение месяца со дня его принятия в окончательной форме через мирового судью судебного участка № 10 Киевского судебного района города Симферополя.</w:t>
      </w:r>
      <w:r>
        <w:t xml:space="preserve"> </w:t>
      </w:r>
    </w:p>
    <w:p w:rsidR="00004882" w:rsidP="00004882">
      <w:pPr>
        <w:pStyle w:val="BodyText"/>
        <w:ind w:right="-5" w:firstLine="708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004882" w:rsidRPr="00742771" w:rsidP="00004882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04882" w:rsidRPr="00004882" w:rsidP="00004882">
      <w:pPr>
        <w:ind w:firstLine="547"/>
        <w:jc w:val="both"/>
        <w:rPr>
          <w:color w:val="000000"/>
          <w:sz w:val="28"/>
          <w:szCs w:val="28"/>
        </w:rPr>
      </w:pPr>
      <w:r w:rsidRPr="00742771">
        <w:rPr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4882" w:rsidRPr="00AD23E5" w:rsidP="000048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окончательной форме решение изготовлено 14 декабря 2018 г. </w:t>
      </w:r>
      <w:r>
        <w:rPr>
          <w:sz w:val="28"/>
          <w:szCs w:val="28"/>
        </w:rPr>
        <w:tab/>
      </w:r>
    </w:p>
    <w:p w:rsidR="00004882" w:rsidRPr="00AD23E5" w:rsidP="00004882">
      <w:pPr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Мировой с</w:t>
      </w:r>
      <w:r w:rsidRPr="00AD23E5">
        <w:rPr>
          <w:sz w:val="28"/>
          <w:szCs w:val="28"/>
        </w:rPr>
        <w:t xml:space="preserve">удья                         </w:t>
      </w:r>
      <w:r>
        <w:rPr>
          <w:sz w:val="28"/>
          <w:szCs w:val="28"/>
        </w:rPr>
        <w:t>подпись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23E5">
        <w:rPr>
          <w:sz w:val="28"/>
          <w:szCs w:val="28"/>
        </w:rPr>
        <w:t xml:space="preserve">            С.</w:t>
      </w:r>
      <w:r>
        <w:rPr>
          <w:sz w:val="28"/>
          <w:szCs w:val="28"/>
        </w:rPr>
        <w:t>А.</w:t>
      </w:r>
      <w:r w:rsidRPr="00AD23E5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</w:t>
      </w:r>
      <w:r w:rsidRPr="00AD23E5">
        <w:rPr>
          <w:sz w:val="28"/>
          <w:szCs w:val="28"/>
        </w:rPr>
        <w:t xml:space="preserve"> </w:t>
      </w:r>
    </w:p>
    <w:p w:rsidR="00D64D14"/>
    <w:sectPr w:rsidSect="00D6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82"/>
    <w:rsid w:val="00004882"/>
    <w:rsid w:val="00073396"/>
    <w:rsid w:val="005008D3"/>
    <w:rsid w:val="005346FF"/>
    <w:rsid w:val="005C669B"/>
    <w:rsid w:val="00694C9D"/>
    <w:rsid w:val="00742771"/>
    <w:rsid w:val="007D3DFC"/>
    <w:rsid w:val="008820AC"/>
    <w:rsid w:val="00A139BC"/>
    <w:rsid w:val="00AD23E5"/>
    <w:rsid w:val="00CB5FE2"/>
    <w:rsid w:val="00D64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04882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04882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NormalWeb">
    <w:name w:val="Normal (Web)"/>
    <w:basedOn w:val="Normal"/>
    <w:rsid w:val="0000488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004882"/>
    <w:pPr>
      <w:jc w:val="both"/>
    </w:pPr>
    <w:rPr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00488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