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BC0" w:rsidRPr="00312E75" w:rsidP="00C81DAD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E75">
        <w:rPr>
          <w:rFonts w:ascii="Times New Roman" w:hAnsi="Times New Roman" w:cs="Times New Roman"/>
          <w:color w:val="000000" w:themeColor="text1"/>
          <w:sz w:val="24"/>
          <w:szCs w:val="24"/>
        </w:rPr>
        <w:t>Дело № 2-12-</w:t>
      </w:r>
      <w:r w:rsidR="00371B63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="00F72A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12E75" w:rsidR="00D47244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Pr="00312E75" w:rsidR="00155C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2A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0A5BC0" w:rsidRPr="00312E75" w:rsidP="00C81DAD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E75">
        <w:rPr>
          <w:rFonts w:ascii="Times New Roman" w:hAnsi="Times New Roman" w:cs="Times New Roman"/>
          <w:color w:val="000000" w:themeColor="text1"/>
          <w:sz w:val="24"/>
          <w:szCs w:val="24"/>
        </w:rPr>
        <w:t>02-</w:t>
      </w:r>
      <w:r w:rsidR="00371B63">
        <w:rPr>
          <w:rFonts w:ascii="Times New Roman" w:hAnsi="Times New Roman" w:cs="Times New Roman"/>
          <w:color w:val="000000" w:themeColor="text1"/>
          <w:sz w:val="24"/>
          <w:szCs w:val="24"/>
        </w:rPr>
        <w:t>058</w:t>
      </w:r>
      <w:r w:rsidR="00F72A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12E75" w:rsidR="00D47244">
        <w:rPr>
          <w:rFonts w:ascii="Times New Roman" w:hAnsi="Times New Roman" w:cs="Times New Roman"/>
          <w:color w:val="000000" w:themeColor="text1"/>
          <w:sz w:val="24"/>
          <w:szCs w:val="24"/>
        </w:rPr>
        <w:t>/12/20</w:t>
      </w:r>
      <w:r w:rsidRPr="00312E75" w:rsidR="00155C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2A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6C3D05" w:rsidRPr="00312E75" w:rsidP="00C81DAD">
      <w:pPr>
        <w:pStyle w:val="NoSpacing"/>
        <w:ind w:firstLine="851"/>
        <w:jc w:val="center"/>
        <w:rPr>
          <w:b/>
          <w:color w:val="000000" w:themeColor="text1"/>
        </w:rPr>
      </w:pPr>
      <w:r w:rsidRPr="00312E75">
        <w:rPr>
          <w:b/>
          <w:color w:val="000000" w:themeColor="text1"/>
        </w:rPr>
        <w:t>РЕШЕНИЕ</w:t>
      </w:r>
    </w:p>
    <w:p w:rsidR="000A5BC0" w:rsidRPr="00312E75" w:rsidP="00C81DAD">
      <w:pPr>
        <w:pStyle w:val="NoSpacing"/>
        <w:ind w:firstLine="851"/>
        <w:jc w:val="center"/>
        <w:rPr>
          <w:b/>
          <w:color w:val="000000" w:themeColor="text1"/>
        </w:rPr>
      </w:pPr>
      <w:r w:rsidRPr="00312E75">
        <w:rPr>
          <w:b/>
          <w:color w:val="000000" w:themeColor="text1"/>
        </w:rPr>
        <w:t>ИМЕНЕМ  РОССИЙСКОЙ  ФЕДЕРАЦИИ</w:t>
      </w:r>
    </w:p>
    <w:p w:rsidR="000A5BC0" w:rsidRPr="00312E75" w:rsidP="00C81DAD">
      <w:pPr>
        <w:pStyle w:val="NoSpacing"/>
        <w:ind w:firstLine="851"/>
        <w:jc w:val="center"/>
        <w:rPr>
          <w:b/>
          <w:color w:val="000000" w:themeColor="text1"/>
        </w:rPr>
      </w:pPr>
      <w:r w:rsidRPr="00312E75">
        <w:rPr>
          <w:b/>
          <w:color w:val="000000" w:themeColor="text1"/>
        </w:rPr>
        <w:t>(резолютивная часть)</w:t>
      </w:r>
    </w:p>
    <w:p w:rsidR="004B7142" w:rsidRPr="00312E75" w:rsidP="00C81DAD">
      <w:pPr>
        <w:pStyle w:val="NoSpacing"/>
        <w:ind w:firstLine="851"/>
        <w:jc w:val="center"/>
        <w:rPr>
          <w:b/>
          <w:color w:val="000000" w:themeColor="text1"/>
        </w:rPr>
      </w:pPr>
    </w:p>
    <w:p w:rsidR="000A5BC0" w:rsidRPr="00312E75" w:rsidP="00C81DAD">
      <w:pPr>
        <w:pStyle w:val="NoSpacing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02.июня</w:t>
      </w:r>
      <w:r w:rsidRPr="00312E75" w:rsidR="00155CE6">
        <w:rPr>
          <w:color w:val="000000" w:themeColor="text1"/>
        </w:rPr>
        <w:t xml:space="preserve"> </w:t>
      </w:r>
      <w:r w:rsidRPr="00312E75">
        <w:rPr>
          <w:color w:val="000000" w:themeColor="text1"/>
        </w:rPr>
        <w:t>20</w:t>
      </w:r>
      <w:r w:rsidRPr="00312E75" w:rsidR="00155CE6">
        <w:rPr>
          <w:color w:val="000000" w:themeColor="text1"/>
        </w:rPr>
        <w:t>2</w:t>
      </w:r>
      <w:r>
        <w:rPr>
          <w:color w:val="000000" w:themeColor="text1"/>
        </w:rPr>
        <w:t>2</w:t>
      </w:r>
      <w:r w:rsidRPr="00312E75" w:rsidR="00D03383">
        <w:rPr>
          <w:color w:val="000000" w:themeColor="text1"/>
        </w:rPr>
        <w:t xml:space="preserve"> года    </w:t>
      </w:r>
      <w:r w:rsidRPr="00312E75">
        <w:rPr>
          <w:color w:val="000000" w:themeColor="text1"/>
        </w:rPr>
        <w:t xml:space="preserve">                                                          город Симферополь</w:t>
      </w:r>
    </w:p>
    <w:p w:rsidR="000A5BC0" w:rsidRPr="00312E75" w:rsidP="00C81DAD">
      <w:pPr>
        <w:pStyle w:val="NoSpacing"/>
        <w:ind w:firstLine="851"/>
        <w:jc w:val="both"/>
        <w:rPr>
          <w:color w:val="000000" w:themeColor="text1"/>
        </w:rPr>
      </w:pPr>
    </w:p>
    <w:p w:rsidR="00C24B86" w:rsidRPr="00F72AC7" w:rsidP="00F72AC7">
      <w:pPr>
        <w:pStyle w:val="NoSpacing"/>
        <w:ind w:firstLine="851"/>
        <w:jc w:val="both"/>
        <w:rPr>
          <w:color w:val="000000" w:themeColor="text1"/>
        </w:rPr>
      </w:pPr>
      <w:r w:rsidRPr="00312E75">
        <w:rPr>
          <w:color w:val="000000" w:themeColor="text1"/>
        </w:rPr>
        <w:t xml:space="preserve">Мировой судья судебного участка № 12 Киевского судебного района города Симферополь (Киевский район городского округа </w:t>
      </w:r>
      <w:r w:rsidRPr="00312E75" w:rsidR="00155CE6">
        <w:rPr>
          <w:color w:val="000000" w:themeColor="text1"/>
        </w:rPr>
        <w:t xml:space="preserve">Симферополь) Республики Крым –                </w:t>
      </w:r>
      <w:r w:rsidRPr="00312E75">
        <w:rPr>
          <w:color w:val="000000" w:themeColor="text1"/>
        </w:rPr>
        <w:t xml:space="preserve"> Малухин В. В., </w:t>
      </w:r>
      <w:r w:rsidRPr="00D002F8" w:rsidR="00851773">
        <w:t xml:space="preserve">при секретаре – </w:t>
      </w:r>
      <w:r w:rsidR="00851773">
        <w:t>Гупало Е.А.,</w:t>
      </w:r>
      <w:r w:rsidR="00AD1D5A">
        <w:rPr>
          <w:color w:val="000000" w:themeColor="text1"/>
        </w:rPr>
        <w:t xml:space="preserve"> </w:t>
      </w:r>
      <w:r w:rsidR="00976686">
        <w:rPr>
          <w:color w:val="000000" w:themeColor="text1"/>
        </w:rPr>
        <w:t>с уча</w:t>
      </w:r>
      <w:r w:rsidR="00851773">
        <w:rPr>
          <w:color w:val="000000" w:themeColor="text1"/>
        </w:rPr>
        <w:t>с</w:t>
      </w:r>
      <w:r w:rsidR="00976686">
        <w:rPr>
          <w:color w:val="000000" w:themeColor="text1"/>
        </w:rPr>
        <w:t xml:space="preserve">тием </w:t>
      </w:r>
      <w:r w:rsidR="00AD1D5A">
        <w:rPr>
          <w:color w:val="000000" w:themeColor="text1"/>
        </w:rPr>
        <w:t xml:space="preserve">представителя </w:t>
      </w:r>
      <w:r w:rsidR="00053DFF">
        <w:rPr>
          <w:color w:val="000000" w:themeColor="text1"/>
        </w:rPr>
        <w:t xml:space="preserve">ответчика </w:t>
      </w:r>
      <w:r w:rsidR="00976686">
        <w:rPr>
          <w:color w:val="000000" w:themeColor="text1"/>
        </w:rPr>
        <w:t xml:space="preserve">– </w:t>
      </w:r>
      <w:r w:rsidR="00AD1D5A">
        <w:rPr>
          <w:color w:val="000000" w:themeColor="text1"/>
        </w:rPr>
        <w:t>Патрикеевой А.Л., действующей на основании доверенности Общества с ограниченной ответственностью «Специализированный застройщик «Строительная компания «Акура» от 01.12.2021 года,</w:t>
      </w:r>
      <w:r w:rsidR="00F72AC7">
        <w:rPr>
          <w:color w:val="000000" w:themeColor="text1"/>
        </w:rPr>
        <w:t xml:space="preserve"> </w:t>
      </w:r>
      <w:r w:rsidRPr="00312E75">
        <w:rPr>
          <w:color w:val="000000" w:themeColor="text1"/>
        </w:rPr>
        <w:t xml:space="preserve">рассмотрев в открытом судебном заседании гражданское дело по исковому заявлению </w:t>
      </w:r>
      <w:r w:rsidR="00AD1D5A">
        <w:rPr>
          <w:color w:val="000000" w:themeColor="text1"/>
        </w:rPr>
        <w:t xml:space="preserve">Прокопец Игоря Станиславовича </w:t>
      </w:r>
      <w:r w:rsidR="00371B63">
        <w:rPr>
          <w:color w:val="000000" w:themeColor="text1"/>
        </w:rPr>
        <w:t xml:space="preserve"> к </w:t>
      </w:r>
      <w:r w:rsidR="00AD1D5A">
        <w:rPr>
          <w:color w:val="000000" w:themeColor="text1"/>
        </w:rPr>
        <w:t xml:space="preserve"> Обществ</w:t>
      </w:r>
      <w:r w:rsidR="00F72AC7">
        <w:rPr>
          <w:color w:val="000000" w:themeColor="text1"/>
        </w:rPr>
        <w:t>у</w:t>
      </w:r>
      <w:r w:rsidR="00AD1D5A">
        <w:rPr>
          <w:color w:val="000000" w:themeColor="text1"/>
        </w:rPr>
        <w:t xml:space="preserve"> с ограниченной ответственностью «Специализированный застройщик «Строительная компания «Акура» о взыскании неустойки по догов</w:t>
      </w:r>
      <w:r w:rsidR="00F72AC7">
        <w:rPr>
          <w:color w:val="000000" w:themeColor="text1"/>
        </w:rPr>
        <w:t>о</w:t>
      </w:r>
      <w:r w:rsidR="00AD1D5A">
        <w:rPr>
          <w:color w:val="000000" w:themeColor="text1"/>
        </w:rPr>
        <w:t>ру участия в долевом строительстве, компенсации морального вреда и потребительского штрафа</w:t>
      </w:r>
      <w:r w:rsidR="00740560">
        <w:t xml:space="preserve">, </w:t>
      </w:r>
      <w:r w:rsidRPr="005E6A23" w:rsidR="00976686">
        <w:t xml:space="preserve"> </w:t>
      </w:r>
    </w:p>
    <w:p w:rsidR="00F72AC7" w:rsidRPr="00312E75" w:rsidP="00CD683D">
      <w:pPr>
        <w:pStyle w:val="10"/>
        <w:shd w:val="clear" w:color="auto" w:fill="auto"/>
        <w:spacing w:line="240" w:lineRule="auto"/>
        <w:ind w:firstLine="851"/>
        <w:jc w:val="both"/>
        <w:rPr>
          <w:color w:val="000000" w:themeColor="text1"/>
          <w:sz w:val="24"/>
          <w:szCs w:val="24"/>
        </w:rPr>
      </w:pPr>
    </w:p>
    <w:p w:rsidR="000A5BC0" w:rsidP="00CD683D">
      <w:pPr>
        <w:pStyle w:val="NoSpacing"/>
        <w:ind w:firstLine="851"/>
        <w:jc w:val="center"/>
        <w:rPr>
          <w:b/>
          <w:color w:val="000000" w:themeColor="text1"/>
        </w:rPr>
      </w:pPr>
      <w:r w:rsidRPr="00312E75">
        <w:rPr>
          <w:b/>
          <w:color w:val="000000" w:themeColor="text1"/>
        </w:rPr>
        <w:t>Р</w:t>
      </w:r>
      <w:r w:rsidRPr="00312E75">
        <w:rPr>
          <w:b/>
          <w:color w:val="000000" w:themeColor="text1"/>
        </w:rPr>
        <w:t>ЕШИЛ:</w:t>
      </w:r>
    </w:p>
    <w:p w:rsidR="006F1B78" w:rsidRPr="00312E75" w:rsidP="00CD683D">
      <w:pPr>
        <w:pStyle w:val="NoSpacing"/>
        <w:ind w:firstLine="851"/>
        <w:jc w:val="center"/>
        <w:rPr>
          <w:b/>
          <w:color w:val="000000" w:themeColor="text1"/>
        </w:rPr>
      </w:pPr>
    </w:p>
    <w:p w:rsidR="000A5BC0" w:rsidP="00C81DAD">
      <w:pPr>
        <w:pStyle w:val="NoSpacing"/>
        <w:ind w:firstLine="851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  <w:lang w:eastAsia="ru-RU"/>
        </w:rPr>
        <w:t>И</w:t>
      </w:r>
      <w:r w:rsidRPr="00312E75">
        <w:rPr>
          <w:color w:val="000000" w:themeColor="text1"/>
          <w:shd w:val="clear" w:color="auto" w:fill="FFFFFF"/>
          <w:lang w:eastAsia="ru-RU"/>
        </w:rPr>
        <w:t>сковы</w:t>
      </w:r>
      <w:r>
        <w:rPr>
          <w:color w:val="000000" w:themeColor="text1"/>
          <w:shd w:val="clear" w:color="auto" w:fill="FFFFFF"/>
          <w:lang w:eastAsia="ru-RU"/>
        </w:rPr>
        <w:t>е</w:t>
      </w:r>
      <w:r w:rsidRPr="00312E75">
        <w:rPr>
          <w:color w:val="000000" w:themeColor="text1"/>
          <w:shd w:val="clear" w:color="auto" w:fill="FFFFFF"/>
          <w:lang w:eastAsia="ru-RU"/>
        </w:rPr>
        <w:t xml:space="preserve"> требовани</w:t>
      </w:r>
      <w:r w:rsidR="00053DFF">
        <w:rPr>
          <w:color w:val="000000" w:themeColor="text1"/>
          <w:shd w:val="clear" w:color="auto" w:fill="FFFFFF"/>
          <w:lang w:eastAsia="ru-RU"/>
        </w:rPr>
        <w:t>й</w:t>
      </w:r>
      <w:r w:rsidR="00851773">
        <w:rPr>
          <w:color w:val="000000" w:themeColor="text1"/>
          <w:shd w:val="clear" w:color="auto" w:fill="FFFFFF"/>
          <w:lang w:eastAsia="ru-RU"/>
        </w:rPr>
        <w:t xml:space="preserve"> </w:t>
      </w:r>
      <w:r>
        <w:rPr>
          <w:color w:val="000000" w:themeColor="text1"/>
        </w:rPr>
        <w:t>Прокопец Игоря Станиславовича  к  Обществу с ограниченной ответственностью «Специализированный застройщик «Строительная компания «Акура» удовлетворить частично</w:t>
      </w:r>
      <w:r w:rsidR="00053DFF">
        <w:rPr>
          <w:color w:val="000000" w:themeColor="text1"/>
        </w:rPr>
        <w:t>.</w:t>
      </w:r>
    </w:p>
    <w:p w:rsidR="00F72AC7" w:rsidP="00F72AC7">
      <w:pPr>
        <w:pStyle w:val="NoSpacing"/>
        <w:ind w:left="143" w:firstLine="565"/>
        <w:jc w:val="both"/>
        <w:rPr>
          <w:color w:val="000000" w:themeColor="text1"/>
        </w:rPr>
      </w:pPr>
      <w:r>
        <w:rPr>
          <w:color w:val="000000" w:themeColor="text1"/>
        </w:rPr>
        <w:t>Взыскать</w:t>
      </w:r>
      <w:r w:rsidR="00AD1D5A">
        <w:rPr>
          <w:color w:val="000000" w:themeColor="text1"/>
        </w:rPr>
        <w:t xml:space="preserve"> в пользу Прокопец Игоря Станиславовича  </w:t>
      </w:r>
      <w:r>
        <w:rPr>
          <w:color w:val="000000" w:themeColor="text1"/>
        </w:rPr>
        <w:t xml:space="preserve">с </w:t>
      </w:r>
      <w:r w:rsidR="00AD1D5A">
        <w:rPr>
          <w:color w:val="000000" w:themeColor="text1"/>
        </w:rPr>
        <w:t>Общества</w:t>
      </w:r>
      <w:r>
        <w:rPr>
          <w:color w:val="000000" w:themeColor="text1"/>
        </w:rPr>
        <w:t xml:space="preserve"> с ограниченной </w:t>
      </w:r>
      <w:r w:rsidR="00AD1D5A">
        <w:rPr>
          <w:color w:val="000000" w:themeColor="text1"/>
        </w:rPr>
        <w:t>ответственностью «Специализированный застройщик «Строительная компания «Акура»:</w:t>
      </w:r>
    </w:p>
    <w:p w:rsidR="00371B63" w:rsidP="00F72AC7">
      <w:pPr>
        <w:pStyle w:val="NoSpacing"/>
        <w:ind w:left="143" w:firstLine="565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D1D5A">
        <w:rPr>
          <w:color w:val="000000" w:themeColor="text1"/>
        </w:rPr>
        <w:t>неустойку в размере 60</w:t>
      </w:r>
      <w:r w:rsidR="00D26684">
        <w:rPr>
          <w:color w:val="000000" w:themeColor="text1"/>
        </w:rPr>
        <w:t xml:space="preserve"> 000 (Шестьдесят тысяч</w:t>
      </w:r>
      <w:r w:rsidR="00AD1D5A">
        <w:rPr>
          <w:color w:val="000000" w:themeColor="text1"/>
        </w:rPr>
        <w:t>) рублей</w:t>
      </w:r>
      <w:r>
        <w:rPr>
          <w:color w:val="000000" w:themeColor="text1"/>
        </w:rPr>
        <w:t>;</w:t>
      </w:r>
    </w:p>
    <w:p w:rsidR="00F72AC7" w:rsidP="00F72AC7">
      <w:pPr>
        <w:pStyle w:val="NoSpacing"/>
        <w:ind w:left="143" w:firstLine="565"/>
        <w:jc w:val="both"/>
        <w:rPr>
          <w:color w:val="000000" w:themeColor="text1"/>
        </w:rPr>
      </w:pPr>
      <w:r>
        <w:rPr>
          <w:color w:val="000000" w:themeColor="text1"/>
        </w:rPr>
        <w:t>- компенсацию морального вреда в размере 7</w:t>
      </w:r>
      <w:r w:rsidR="00D26684">
        <w:rPr>
          <w:color w:val="000000" w:themeColor="text1"/>
        </w:rPr>
        <w:t xml:space="preserve"> 000 (</w:t>
      </w:r>
      <w:r>
        <w:rPr>
          <w:color w:val="000000" w:themeColor="text1"/>
        </w:rPr>
        <w:t>Семь тысяч ) рублей;</w:t>
      </w:r>
    </w:p>
    <w:p w:rsidR="00F72AC7" w:rsidP="00F72AC7">
      <w:pPr>
        <w:pStyle w:val="NoSpacing"/>
        <w:ind w:left="143" w:firstLine="565"/>
        <w:jc w:val="both"/>
        <w:rPr>
          <w:color w:val="000000" w:themeColor="text1"/>
        </w:rPr>
      </w:pPr>
      <w:r>
        <w:rPr>
          <w:color w:val="000000" w:themeColor="text1"/>
        </w:rPr>
        <w:t xml:space="preserve">- потребительский штраф в размере </w:t>
      </w:r>
      <w:r w:rsidR="00D26684">
        <w:rPr>
          <w:color w:val="000000" w:themeColor="text1"/>
        </w:rPr>
        <w:t>33500 (</w:t>
      </w:r>
      <w:r>
        <w:rPr>
          <w:color w:val="000000" w:themeColor="text1"/>
        </w:rPr>
        <w:t>Трид</w:t>
      </w:r>
      <w:r w:rsidR="00D26684">
        <w:rPr>
          <w:color w:val="000000" w:themeColor="text1"/>
        </w:rPr>
        <w:t>цать три тысячи пятьсот) рублей, а всего 100 500 (Сто тысяч пятьсот) рублей.</w:t>
      </w:r>
    </w:p>
    <w:p w:rsidR="00F72AC7" w:rsidP="00F72AC7">
      <w:pPr>
        <w:pStyle w:val="NoSpacing"/>
        <w:ind w:left="143" w:firstLine="565"/>
        <w:jc w:val="both"/>
        <w:rPr>
          <w:color w:val="000000" w:themeColor="text1"/>
        </w:rPr>
      </w:pPr>
      <w:r>
        <w:rPr>
          <w:color w:val="000000" w:themeColor="text1"/>
        </w:rPr>
        <w:t>В удовлетворении остальной части исковых требований – отказать.</w:t>
      </w:r>
    </w:p>
    <w:p w:rsidR="00D26684" w:rsidRPr="00D26684" w:rsidP="00D26684">
      <w:pPr>
        <w:tabs>
          <w:tab w:val="left" w:pos="709"/>
        </w:tabs>
        <w:autoSpaceDE w:val="0"/>
        <w:autoSpaceDN w:val="0"/>
        <w:jc w:val="both"/>
      </w:pPr>
      <w:r>
        <w:tab/>
      </w:r>
      <w:r w:rsidRPr="00605B3C">
        <w:t xml:space="preserve">Взыскать </w:t>
      </w:r>
      <w:r>
        <w:rPr>
          <w:color w:val="000000" w:themeColor="text1"/>
        </w:rPr>
        <w:t xml:space="preserve">с Общества с ограниченной ответственностью «Специализированный застройщик «Строительная компания «Акура» в </w:t>
      </w:r>
      <w:r w:rsidRPr="00D002F8">
        <w:t>доход местного бюджета сумму государственной пошлины в размере</w:t>
      </w:r>
      <w:r w:rsidRPr="00D26684">
        <w:t xml:space="preserve"> 1</w:t>
      </w:r>
      <w:r w:rsidR="00117CB1">
        <w:t xml:space="preserve"> </w:t>
      </w:r>
      <w:r w:rsidRPr="00D26684">
        <w:t xml:space="preserve">502 </w:t>
      </w:r>
      <w:r>
        <w:t>(</w:t>
      </w:r>
      <w:r w:rsidR="00117CB1">
        <w:t>О</w:t>
      </w:r>
      <w:r w:rsidRPr="00117CB1" w:rsidR="00117CB1">
        <w:t>дна тысяча пятьсот два</w:t>
      </w:r>
      <w:r>
        <w:t xml:space="preserve">) </w:t>
      </w:r>
      <w:r w:rsidRPr="00605B3C">
        <w:t>рубл</w:t>
      </w:r>
      <w:r w:rsidR="00117CB1">
        <w:t>я 50 копеек.</w:t>
      </w:r>
    </w:p>
    <w:p w:rsidR="00CD683D" w:rsidRPr="00312E75" w:rsidP="00CD683D">
      <w:pPr>
        <w:tabs>
          <w:tab w:val="left" w:pos="7552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312E75">
        <w:rPr>
          <w:rFonts w:eastAsia="Calibri"/>
          <w:color w:val="000000" w:themeColor="text1"/>
          <w:lang w:eastAsia="en-US"/>
        </w:rPr>
        <w:t xml:space="preserve">Разъяснить, что мировой судья может </w:t>
      </w:r>
      <w:r w:rsidRPr="00312E75">
        <w:rPr>
          <w:rFonts w:eastAsia="Calibri"/>
          <w:color w:val="000000" w:themeColor="text1"/>
          <w:lang w:eastAsia="en-US"/>
        </w:rPr>
        <w:t>не составлять мотивированное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деле, их представителей заявления о составлении мотивир</w:t>
      </w:r>
      <w:r w:rsidRPr="00312E75">
        <w:rPr>
          <w:rFonts w:eastAsia="Calibri"/>
          <w:color w:val="000000" w:themeColor="text1"/>
          <w:lang w:eastAsia="en-US"/>
        </w:rPr>
        <w:t>ованного решения суда, которое может быть подано:</w:t>
      </w:r>
    </w:p>
    <w:p w:rsidR="00CD683D" w:rsidRPr="00312E75" w:rsidP="00CD683D">
      <w:pPr>
        <w:tabs>
          <w:tab w:val="left" w:pos="7552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312E75">
        <w:rPr>
          <w:rFonts w:eastAsia="Calibri"/>
          <w:color w:val="000000" w:themeColor="text1"/>
          <w:lang w:eastAsia="en-US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D683D" w:rsidRPr="00312E75" w:rsidP="00CD683D">
      <w:pPr>
        <w:tabs>
          <w:tab w:val="left" w:pos="7552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312E75">
        <w:rPr>
          <w:rFonts w:eastAsia="Calibri"/>
          <w:color w:val="000000" w:themeColor="text1"/>
          <w:lang w:eastAsia="en-US"/>
        </w:rPr>
        <w:t xml:space="preserve">2) в течение пятнадцати дней со дня объявления </w:t>
      </w:r>
      <w:r w:rsidRPr="00312E75">
        <w:rPr>
          <w:rFonts w:eastAsia="Calibri"/>
          <w:color w:val="000000" w:themeColor="text1"/>
          <w:lang w:eastAsia="en-US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CD683D" w:rsidRPr="00312E75" w:rsidP="00CD683D">
      <w:pPr>
        <w:tabs>
          <w:tab w:val="left" w:pos="7552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312E75">
        <w:rPr>
          <w:rFonts w:eastAsia="Calibri"/>
          <w:color w:val="000000" w:themeColor="text1"/>
          <w:lang w:eastAsia="en-US"/>
        </w:rPr>
        <w:t>В случае подачи такого заявления мотивированное решение будет составлено в течение пяти дней со дня поступления от лиц, участвующих в д</w:t>
      </w:r>
      <w:r w:rsidRPr="00312E75">
        <w:rPr>
          <w:rFonts w:eastAsia="Calibri"/>
          <w:color w:val="000000" w:themeColor="text1"/>
          <w:lang w:eastAsia="en-US"/>
        </w:rPr>
        <w:t>еле, их представителей, заявления о составлении мотивированного решения суда.</w:t>
      </w:r>
    </w:p>
    <w:p w:rsidR="00D03383" w:rsidRPr="00312E75" w:rsidP="00CD683D">
      <w:pPr>
        <w:tabs>
          <w:tab w:val="left" w:pos="7552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312E75">
        <w:rPr>
          <w:rFonts w:eastAsia="Calibri"/>
          <w:color w:val="000000" w:themeColor="text1"/>
          <w:lang w:eastAsia="en-US"/>
        </w:rPr>
        <w:t xml:space="preserve">Решение может быть обжаловано в течение месяца со дня принятия решения мировым судьёй в окончательной форме в Киевский районный суд г. Симферополя через мирового судью судебного </w:t>
      </w:r>
      <w:r w:rsidRPr="00312E75">
        <w:rPr>
          <w:rFonts w:eastAsia="Calibri"/>
          <w:color w:val="000000" w:themeColor="text1"/>
          <w:lang w:eastAsia="en-US"/>
        </w:rPr>
        <w:t>участка № 12 Киевского судебного района г. Симферополь (Киевский район городского округа Симферополь) Республики Крым.</w:t>
      </w:r>
    </w:p>
    <w:p w:rsidR="00155CE6" w:rsidRPr="00312E75" w:rsidP="00976686">
      <w:pPr>
        <w:tabs>
          <w:tab w:val="left" w:pos="7552"/>
        </w:tabs>
        <w:jc w:val="both"/>
        <w:rPr>
          <w:color w:val="000000" w:themeColor="text1"/>
        </w:rPr>
      </w:pPr>
    </w:p>
    <w:p w:rsidR="000A5BC0" w:rsidRPr="00312E75" w:rsidP="00C81DAD">
      <w:pPr>
        <w:ind w:firstLine="851"/>
        <w:jc w:val="both"/>
        <w:rPr>
          <w:rFonts w:eastAsia="MS Mincho"/>
          <w:color w:val="000000" w:themeColor="text1"/>
        </w:rPr>
      </w:pPr>
      <w:r w:rsidRPr="00312E75">
        <w:rPr>
          <w:color w:val="000000" w:themeColor="text1"/>
        </w:rPr>
        <w:t xml:space="preserve">Мировой судья                                      </w:t>
      </w:r>
      <w:r w:rsidRPr="00312E75" w:rsidR="00CD683D">
        <w:rPr>
          <w:color w:val="000000" w:themeColor="text1"/>
        </w:rPr>
        <w:tab/>
      </w:r>
      <w:r w:rsidRPr="00312E75" w:rsidR="00CD683D">
        <w:rPr>
          <w:color w:val="000000" w:themeColor="text1"/>
        </w:rPr>
        <w:tab/>
      </w:r>
      <w:r w:rsidRPr="00312E75" w:rsidR="00CD683D">
        <w:rPr>
          <w:color w:val="000000" w:themeColor="text1"/>
        </w:rPr>
        <w:tab/>
      </w:r>
      <w:r w:rsidRPr="00312E75">
        <w:rPr>
          <w:color w:val="000000" w:themeColor="text1"/>
        </w:rPr>
        <w:t xml:space="preserve">                        В. В. Малухин</w:t>
      </w:r>
    </w:p>
    <w:p w:rsidR="000A5BC0" w:rsidRPr="00312E75" w:rsidP="00CD683D">
      <w:pPr>
        <w:rPr>
          <w:color w:val="000000" w:themeColor="text1"/>
        </w:rPr>
      </w:pPr>
    </w:p>
    <w:sectPr w:rsidSect="00976686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41"/>
    <w:rsid w:val="000131B9"/>
    <w:rsid w:val="00053DFF"/>
    <w:rsid w:val="00054FBC"/>
    <w:rsid w:val="0007324E"/>
    <w:rsid w:val="00075B7C"/>
    <w:rsid w:val="00097CCA"/>
    <w:rsid w:val="000A5BC0"/>
    <w:rsid w:val="000B3A9C"/>
    <w:rsid w:val="000B5739"/>
    <w:rsid w:val="000C3A74"/>
    <w:rsid w:val="000D1C3B"/>
    <w:rsid w:val="000D1D5E"/>
    <w:rsid w:val="000D5F72"/>
    <w:rsid w:val="000F205E"/>
    <w:rsid w:val="001010CE"/>
    <w:rsid w:val="001031A6"/>
    <w:rsid w:val="00110A30"/>
    <w:rsid w:val="00117CB1"/>
    <w:rsid w:val="001457CC"/>
    <w:rsid w:val="001525CF"/>
    <w:rsid w:val="00154CAE"/>
    <w:rsid w:val="00155CE6"/>
    <w:rsid w:val="0017229E"/>
    <w:rsid w:val="001A4724"/>
    <w:rsid w:val="001B6AD0"/>
    <w:rsid w:val="001D473D"/>
    <w:rsid w:val="001E0F29"/>
    <w:rsid w:val="001F125E"/>
    <w:rsid w:val="00211BBC"/>
    <w:rsid w:val="0021305C"/>
    <w:rsid w:val="002229EB"/>
    <w:rsid w:val="0022333C"/>
    <w:rsid w:val="00231580"/>
    <w:rsid w:val="002438FE"/>
    <w:rsid w:val="00244A1F"/>
    <w:rsid w:val="00247B83"/>
    <w:rsid w:val="0025288E"/>
    <w:rsid w:val="00274884"/>
    <w:rsid w:val="00297D41"/>
    <w:rsid w:val="002A2A68"/>
    <w:rsid w:val="002A2FDB"/>
    <w:rsid w:val="002A585C"/>
    <w:rsid w:val="002E21D3"/>
    <w:rsid w:val="00303C76"/>
    <w:rsid w:val="0030563B"/>
    <w:rsid w:val="00312E75"/>
    <w:rsid w:val="00313F34"/>
    <w:rsid w:val="003233C6"/>
    <w:rsid w:val="003423B2"/>
    <w:rsid w:val="0034730B"/>
    <w:rsid w:val="00356031"/>
    <w:rsid w:val="003569BA"/>
    <w:rsid w:val="003572AA"/>
    <w:rsid w:val="00361330"/>
    <w:rsid w:val="00371B63"/>
    <w:rsid w:val="0037262B"/>
    <w:rsid w:val="00373D41"/>
    <w:rsid w:val="00382F85"/>
    <w:rsid w:val="00392FED"/>
    <w:rsid w:val="003C2589"/>
    <w:rsid w:val="003F632E"/>
    <w:rsid w:val="00404399"/>
    <w:rsid w:val="00406746"/>
    <w:rsid w:val="00407BE7"/>
    <w:rsid w:val="00411658"/>
    <w:rsid w:val="00435D91"/>
    <w:rsid w:val="00463545"/>
    <w:rsid w:val="00467238"/>
    <w:rsid w:val="0047404F"/>
    <w:rsid w:val="0047454D"/>
    <w:rsid w:val="00475D9B"/>
    <w:rsid w:val="00476E38"/>
    <w:rsid w:val="004B7142"/>
    <w:rsid w:val="004D61C8"/>
    <w:rsid w:val="00507CDC"/>
    <w:rsid w:val="00534F72"/>
    <w:rsid w:val="0059460A"/>
    <w:rsid w:val="005969C5"/>
    <w:rsid w:val="005A504A"/>
    <w:rsid w:val="005A7F9A"/>
    <w:rsid w:val="005B451E"/>
    <w:rsid w:val="005C1C8B"/>
    <w:rsid w:val="005E6A23"/>
    <w:rsid w:val="00602B92"/>
    <w:rsid w:val="00605B3C"/>
    <w:rsid w:val="00626240"/>
    <w:rsid w:val="00633E8C"/>
    <w:rsid w:val="0064338D"/>
    <w:rsid w:val="00664D60"/>
    <w:rsid w:val="00677DFC"/>
    <w:rsid w:val="0068488A"/>
    <w:rsid w:val="006B1425"/>
    <w:rsid w:val="006B2332"/>
    <w:rsid w:val="006B699A"/>
    <w:rsid w:val="006C3D05"/>
    <w:rsid w:val="006C57CA"/>
    <w:rsid w:val="006F1B78"/>
    <w:rsid w:val="006F20BB"/>
    <w:rsid w:val="00707818"/>
    <w:rsid w:val="00707B94"/>
    <w:rsid w:val="007234AF"/>
    <w:rsid w:val="00723FC2"/>
    <w:rsid w:val="00725537"/>
    <w:rsid w:val="007321A3"/>
    <w:rsid w:val="00740560"/>
    <w:rsid w:val="007519F7"/>
    <w:rsid w:val="00754A91"/>
    <w:rsid w:val="00775C52"/>
    <w:rsid w:val="00785053"/>
    <w:rsid w:val="007947B4"/>
    <w:rsid w:val="0079654E"/>
    <w:rsid w:val="007B1DEC"/>
    <w:rsid w:val="007B3082"/>
    <w:rsid w:val="007B5E45"/>
    <w:rsid w:val="007C112A"/>
    <w:rsid w:val="007C225D"/>
    <w:rsid w:val="007C3866"/>
    <w:rsid w:val="007D4BF5"/>
    <w:rsid w:val="007F7730"/>
    <w:rsid w:val="00807D7D"/>
    <w:rsid w:val="00843CD9"/>
    <w:rsid w:val="00851773"/>
    <w:rsid w:val="0087694A"/>
    <w:rsid w:val="0088379C"/>
    <w:rsid w:val="008A0295"/>
    <w:rsid w:val="00903A77"/>
    <w:rsid w:val="00905525"/>
    <w:rsid w:val="00923495"/>
    <w:rsid w:val="00924DA3"/>
    <w:rsid w:val="009276BF"/>
    <w:rsid w:val="00954FB7"/>
    <w:rsid w:val="009554A5"/>
    <w:rsid w:val="009748E5"/>
    <w:rsid w:val="00976686"/>
    <w:rsid w:val="0098758C"/>
    <w:rsid w:val="00996A4C"/>
    <w:rsid w:val="009D0E57"/>
    <w:rsid w:val="009E1BF6"/>
    <w:rsid w:val="009F7110"/>
    <w:rsid w:val="00A211CF"/>
    <w:rsid w:val="00A2655E"/>
    <w:rsid w:val="00A26C5B"/>
    <w:rsid w:val="00A43DB8"/>
    <w:rsid w:val="00A62414"/>
    <w:rsid w:val="00A92FA6"/>
    <w:rsid w:val="00AA580B"/>
    <w:rsid w:val="00AC3238"/>
    <w:rsid w:val="00AC7390"/>
    <w:rsid w:val="00AD1D5A"/>
    <w:rsid w:val="00AE1EBD"/>
    <w:rsid w:val="00AE26F1"/>
    <w:rsid w:val="00B07706"/>
    <w:rsid w:val="00B475E1"/>
    <w:rsid w:val="00B56D29"/>
    <w:rsid w:val="00B61748"/>
    <w:rsid w:val="00B67359"/>
    <w:rsid w:val="00B72FE4"/>
    <w:rsid w:val="00B90A5B"/>
    <w:rsid w:val="00B92FC6"/>
    <w:rsid w:val="00BB0AAF"/>
    <w:rsid w:val="00C100B0"/>
    <w:rsid w:val="00C202F5"/>
    <w:rsid w:val="00C24B86"/>
    <w:rsid w:val="00C33054"/>
    <w:rsid w:val="00C5056E"/>
    <w:rsid w:val="00C50727"/>
    <w:rsid w:val="00C605E5"/>
    <w:rsid w:val="00C6780B"/>
    <w:rsid w:val="00C72328"/>
    <w:rsid w:val="00C72DE5"/>
    <w:rsid w:val="00C73953"/>
    <w:rsid w:val="00C81DAD"/>
    <w:rsid w:val="00C93F79"/>
    <w:rsid w:val="00CB4EE7"/>
    <w:rsid w:val="00CB7852"/>
    <w:rsid w:val="00CB7E79"/>
    <w:rsid w:val="00CC3095"/>
    <w:rsid w:val="00CC5734"/>
    <w:rsid w:val="00CD683D"/>
    <w:rsid w:val="00CF12FF"/>
    <w:rsid w:val="00CF1EE4"/>
    <w:rsid w:val="00D002F8"/>
    <w:rsid w:val="00D03383"/>
    <w:rsid w:val="00D0619A"/>
    <w:rsid w:val="00D06887"/>
    <w:rsid w:val="00D22E4E"/>
    <w:rsid w:val="00D26684"/>
    <w:rsid w:val="00D356E0"/>
    <w:rsid w:val="00D43EE3"/>
    <w:rsid w:val="00D44131"/>
    <w:rsid w:val="00D47244"/>
    <w:rsid w:val="00D53E87"/>
    <w:rsid w:val="00D54981"/>
    <w:rsid w:val="00D64915"/>
    <w:rsid w:val="00D65F33"/>
    <w:rsid w:val="00D6720C"/>
    <w:rsid w:val="00D74BA3"/>
    <w:rsid w:val="00D77688"/>
    <w:rsid w:val="00D8258B"/>
    <w:rsid w:val="00D91CD4"/>
    <w:rsid w:val="00D94200"/>
    <w:rsid w:val="00D95E57"/>
    <w:rsid w:val="00DA25EC"/>
    <w:rsid w:val="00DB3963"/>
    <w:rsid w:val="00DB57A2"/>
    <w:rsid w:val="00DD37E7"/>
    <w:rsid w:val="00DF6B53"/>
    <w:rsid w:val="00E0240C"/>
    <w:rsid w:val="00E05E95"/>
    <w:rsid w:val="00E31C46"/>
    <w:rsid w:val="00E426D9"/>
    <w:rsid w:val="00E508CF"/>
    <w:rsid w:val="00E63807"/>
    <w:rsid w:val="00E667B2"/>
    <w:rsid w:val="00E7764A"/>
    <w:rsid w:val="00E96042"/>
    <w:rsid w:val="00EB3FAE"/>
    <w:rsid w:val="00ED7A8F"/>
    <w:rsid w:val="00EF2BFE"/>
    <w:rsid w:val="00F02E6E"/>
    <w:rsid w:val="00F055D8"/>
    <w:rsid w:val="00F45D97"/>
    <w:rsid w:val="00F468F3"/>
    <w:rsid w:val="00F515C0"/>
    <w:rsid w:val="00F6685E"/>
    <w:rsid w:val="00F72AC7"/>
    <w:rsid w:val="00F763A2"/>
    <w:rsid w:val="00F76A1F"/>
    <w:rsid w:val="00F87C08"/>
    <w:rsid w:val="00F90C0A"/>
    <w:rsid w:val="00FB16B7"/>
    <w:rsid w:val="00FE160C"/>
    <w:rsid w:val="00FE3B6E"/>
    <w:rsid w:val="00FF211D"/>
    <w:rsid w:val="00FF26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character" w:customStyle="1" w:styleId="5TimesNewRoman">
    <w:name w:val="Основной текст (5) + Times New Roman"/>
    <w:uiPriority w:val="99"/>
    <w:rsid w:val="0090552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8517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17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