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№2-13-1289/2021</w:t>
      </w:r>
    </w:p>
    <w:p w:rsidR="00A77B3E">
      <w:r>
        <w:t>02-1289/13/2021</w:t>
      </w:r>
    </w:p>
    <w:p w:rsidR="00A77B3E">
      <w:r>
        <w:t>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>
      <w:r>
        <w:t>13 декабря 2021 года                                                               адрес</w:t>
      </w:r>
    </w:p>
    <w:p w:rsidR="00A77B3E">
      <w:r>
        <w:t xml:space="preserve">Мировой судья судебного участка № 13 Киевского судебного района </w:t>
      </w:r>
      <w:r>
        <w:t xml:space="preserve">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истца </w:t>
      </w:r>
      <w:r>
        <w:t>фио</w:t>
      </w:r>
      <w:r>
        <w:t xml:space="preserve">, рассмотрев в открытом судебном заседании гражданское дело по иску </w:t>
      </w:r>
      <w:r>
        <w:t>фио</w:t>
      </w:r>
      <w:r>
        <w:t xml:space="preserve"> к наименование организации о взыскании денежных средств и судебных расходов,</w:t>
      </w:r>
    </w:p>
    <w:p w:rsidR="00A77B3E">
      <w:r>
        <w:t xml:space="preserve">руководствуясь ст. 98,  ст. 194-199, </w:t>
      </w:r>
      <w:r>
        <w:t xml:space="preserve"> ГПК РФ, </w:t>
      </w:r>
    </w:p>
    <w:p w:rsidR="00A77B3E"/>
    <w:p w:rsidR="00A77B3E">
      <w:r>
        <w:t xml:space="preserve"> Р Е Ш И Л :</w:t>
      </w:r>
    </w:p>
    <w:p w:rsidR="00A77B3E">
      <w:r>
        <w:t xml:space="preserve">Исковые требования </w:t>
      </w:r>
      <w:r>
        <w:t>фио</w:t>
      </w:r>
      <w:r>
        <w:t xml:space="preserve"> к наименование организации о взыскании денежных средств и судебных расходов - удовлетворить частично.</w:t>
      </w:r>
    </w:p>
    <w:p w:rsidR="00A77B3E">
      <w:r>
        <w:t>Взыскать с наименование организации (ИНН телефон, КПП телефон, ОГРН 1102540008230, ОКПО телефон, адрес, 38)</w:t>
      </w:r>
      <w:r>
        <w:t xml:space="preserve"> в пользу </w:t>
      </w:r>
      <w:r>
        <w:t>фио</w:t>
      </w:r>
      <w:r>
        <w:t xml:space="preserve">, паспортные данные денежные средства в счет уменьшения покупной цены товара (Ирригатор портативный </w:t>
      </w:r>
      <w:r>
        <w:t>Kitfort</w:t>
      </w:r>
      <w:r>
        <w:t xml:space="preserve"> – 2909) в размере 499,00 рублей, неустойку за невыполнения требований о соразмерном уменьшении покупной цены исходя из суммы уменьшения</w:t>
      </w:r>
      <w:r>
        <w:t xml:space="preserve"> покупной цены товара за период с 30.06.2021 года по 13.12.2021 года (день вынесения решения суда) в сумме 833,33 рублей, компенсацию морального вреда в сумме 1000 рублей, штраф в размере 50% от суммы удовлетворенных исковых требований в размере 1166,16 ру</w:t>
      </w:r>
      <w:r>
        <w:t>блей, судебные издержки за оказание юридической помощи в сумме 10000 рублей.</w:t>
      </w:r>
    </w:p>
    <w:p w:rsidR="00A77B3E">
      <w:r>
        <w:t xml:space="preserve">Взыскать с наименование организации (ИНН телефон, КПП телефон, ОГРН 1102540008230, ОКПО телефон, адрес, 38) в пользу </w:t>
      </w:r>
      <w:r>
        <w:t>фио</w:t>
      </w:r>
      <w:r>
        <w:t xml:space="preserve">, паспортные данные неустойку за невыполнения требований о </w:t>
      </w:r>
      <w:r>
        <w:t>соразмерном уменьшении покупной цены в размере 1% за каждый день просрочки на сумму уменьшения покупной цены товара 499,00 рублей начиная с 14.12.2021 года по дату фактического взыскания суммы долга, с учетом вносимых должником платежей.</w:t>
      </w:r>
    </w:p>
    <w:p w:rsidR="00A77B3E">
      <w:r>
        <w:t>Взыскать с наимено</w:t>
      </w:r>
      <w:r>
        <w:t xml:space="preserve">вание организации (ИНН телефон, КПП телефон, ОГРН 1102540008230, ОКПО телефон, адрес, 38) в  доход  местного  бюджета (получатель – УФК по адрес (ИФНС России по адрес), ИНН получателя - телефон,  КПП получателя - телефон, банк получателя - Отделение адрес </w:t>
      </w:r>
      <w:r>
        <w:t>Банка России/УФК по адрес,  БИК - телефон, корр. счет.</w:t>
      </w:r>
      <w:r>
        <w:t xml:space="preserve"> .</w:t>
      </w:r>
      <w:r>
        <w:t>.</w:t>
      </w:r>
      <w:r>
        <w:t>, ОКТМО - телефон, КБК – 18210803010011050110, счет получателя платежа …</w:t>
      </w:r>
      <w:r>
        <w:t xml:space="preserve">) государственную  пошлину  в  размере   400,00 рублей. </w:t>
      </w:r>
    </w:p>
    <w:p w:rsidR="00A77B3E"/>
    <w:p w:rsidR="00A77B3E">
      <w:r>
        <w:t>Разъяснить право лиц, участвующи</w:t>
      </w:r>
      <w:r>
        <w:t>х в деле, их представителей на подачу заявления о составлении мотивированного решения суда по рассмотренному делу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>
        <w:t>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Решение может быть обжаловано в Киевский районный суд адрес в течение месяца</w:t>
      </w:r>
      <w:r>
        <w:t xml:space="preserve"> со дня принятия решения суда в окончательной форме путем подачи жалобы через судебный участок №13 Киевского судебного района адрес.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2A"/>
    <w:rsid w:val="00A77B3E"/>
    <w:rsid w:val="00AB7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