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D21C5E" w:rsidP="00DD226E">
      <w:pPr>
        <w:pStyle w:val="Heading1"/>
        <w:contextualSpacing/>
        <w:rPr>
          <w:sz w:val="28"/>
          <w:szCs w:val="28"/>
        </w:rPr>
      </w:pPr>
      <w:r w:rsidRPr="00DD226E">
        <w:rPr>
          <w:sz w:val="26"/>
          <w:szCs w:val="28"/>
        </w:rPr>
        <w:t xml:space="preserve">                                                                                    </w:t>
      </w:r>
      <w:r>
        <w:rPr>
          <w:sz w:val="26"/>
          <w:szCs w:val="28"/>
        </w:rPr>
        <w:t xml:space="preserve"> </w:t>
      </w:r>
    </w:p>
    <w:p w:rsidR="00DD226E" w:rsidRPr="00D21C5E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D21C5E">
        <w:rPr>
          <w:b w:val="0"/>
          <w:sz w:val="28"/>
          <w:szCs w:val="28"/>
        </w:rPr>
        <w:t>Дело №  2-14-</w:t>
      </w:r>
      <w:r w:rsidR="00963169">
        <w:rPr>
          <w:b w:val="0"/>
          <w:sz w:val="28"/>
          <w:szCs w:val="28"/>
        </w:rPr>
        <w:t>314</w:t>
      </w:r>
      <w:r w:rsidRPr="00D21C5E">
        <w:rPr>
          <w:b w:val="0"/>
          <w:sz w:val="28"/>
          <w:szCs w:val="28"/>
        </w:rPr>
        <w:t>/20</w:t>
      </w:r>
      <w:r w:rsidR="00B04F54">
        <w:rPr>
          <w:b w:val="0"/>
          <w:sz w:val="28"/>
          <w:szCs w:val="28"/>
        </w:rPr>
        <w:t>20</w:t>
      </w:r>
      <w:r w:rsidRPr="00D21C5E">
        <w:rPr>
          <w:sz w:val="28"/>
          <w:szCs w:val="28"/>
        </w:rPr>
        <w:t xml:space="preserve"> </w:t>
      </w:r>
    </w:p>
    <w:p w:rsidR="00D91D91" w:rsidRPr="00D21C5E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2A67FE">
        <w:rPr>
          <w:b w:val="0"/>
          <w:sz w:val="28"/>
          <w:szCs w:val="28"/>
        </w:rPr>
        <w:t>0</w:t>
      </w:r>
      <w:r w:rsidR="00963169">
        <w:rPr>
          <w:b w:val="0"/>
          <w:sz w:val="28"/>
          <w:szCs w:val="28"/>
        </w:rPr>
        <w:t>314</w:t>
      </w:r>
      <w:r w:rsidRPr="00D21C5E" w:rsidR="00850CCF">
        <w:rPr>
          <w:b w:val="0"/>
          <w:sz w:val="28"/>
          <w:szCs w:val="28"/>
        </w:rPr>
        <w:t>/14/20</w:t>
      </w:r>
      <w:r w:rsidR="00B04F54">
        <w:rPr>
          <w:b w:val="0"/>
          <w:sz w:val="28"/>
          <w:szCs w:val="28"/>
        </w:rPr>
        <w:t>20</w:t>
      </w:r>
      <w:r w:rsidRPr="00D21C5E">
        <w:rPr>
          <w:b w:val="0"/>
          <w:sz w:val="28"/>
          <w:szCs w:val="28"/>
        </w:rPr>
        <w:t>)</w:t>
      </w:r>
    </w:p>
    <w:p w:rsidR="00D91D91" w:rsidRPr="00D21C5E" w:rsidP="005870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 А О Ч Н О Е    </w:t>
      </w: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Ш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Н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И</w:t>
      </w:r>
      <w:r w:rsidRPr="00D21C5E" w:rsidR="009D4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Е</w:t>
      </w:r>
    </w:p>
    <w:p w:rsidR="00D91D91" w:rsidRPr="00D21C5E" w:rsidP="005870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D21C5E" w:rsidP="005870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 xml:space="preserve">(резолютивная </w:t>
      </w:r>
      <w:r w:rsidR="003F21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b/>
          <w:sz w:val="28"/>
          <w:szCs w:val="28"/>
        </w:rPr>
        <w:t>часть)</w:t>
      </w:r>
    </w:p>
    <w:p w:rsidR="00073C9A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D21C5E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        </w:t>
      </w:r>
      <w:r w:rsidR="00963169">
        <w:rPr>
          <w:rFonts w:ascii="Times New Roman" w:hAnsi="Times New Roman" w:cs="Times New Roman"/>
          <w:sz w:val="28"/>
          <w:szCs w:val="28"/>
        </w:rPr>
        <w:t>15</w:t>
      </w:r>
      <w:r w:rsidR="00BC346A">
        <w:rPr>
          <w:rFonts w:ascii="Times New Roman" w:hAnsi="Times New Roman" w:cs="Times New Roman"/>
          <w:sz w:val="28"/>
          <w:szCs w:val="28"/>
        </w:rPr>
        <w:t xml:space="preserve">  </w:t>
      </w:r>
      <w:r w:rsidR="00963169">
        <w:rPr>
          <w:rFonts w:ascii="Times New Roman" w:hAnsi="Times New Roman" w:cs="Times New Roman"/>
          <w:sz w:val="28"/>
          <w:szCs w:val="28"/>
        </w:rPr>
        <w:t>июня</w:t>
      </w:r>
      <w:r w:rsidR="00BC346A">
        <w:rPr>
          <w:rFonts w:ascii="Times New Roman" w:hAnsi="Times New Roman" w:cs="Times New Roman"/>
          <w:sz w:val="28"/>
          <w:szCs w:val="28"/>
        </w:rPr>
        <w:t xml:space="preserve">  </w:t>
      </w:r>
      <w:r w:rsidR="00B04F54">
        <w:rPr>
          <w:rFonts w:ascii="Times New Roman" w:hAnsi="Times New Roman" w:cs="Times New Roman"/>
          <w:sz w:val="28"/>
          <w:szCs w:val="28"/>
        </w:rPr>
        <w:t>2020</w:t>
      </w:r>
      <w:r w:rsidRPr="00D21C5E">
        <w:rPr>
          <w:rFonts w:ascii="Times New Roman" w:hAnsi="Times New Roman" w:cs="Times New Roman"/>
          <w:sz w:val="28"/>
          <w:szCs w:val="28"/>
        </w:rPr>
        <w:t xml:space="preserve">  года                     </w:t>
      </w:r>
      <w:r w:rsidR="005F7AB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F7ABF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5F7ABF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D21C5E" w:rsidR="00073C9A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>г. Симферополь</w:t>
      </w:r>
    </w:p>
    <w:p w:rsidR="00176960" w:rsidRPr="00176960" w:rsidP="0017696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6960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14 Киевского судебного района г. Симферополя - мировой судья судебного участка № 12 Киевского судебного района города Симфе</w:t>
      </w:r>
      <w:r w:rsidRPr="00176960">
        <w:rPr>
          <w:rFonts w:ascii="Times New Roman" w:eastAsia="Times New Roman" w:hAnsi="Times New Roman" w:cs="Times New Roman"/>
          <w:sz w:val="28"/>
          <w:szCs w:val="28"/>
        </w:rPr>
        <w:t>рополь (Киевский район городского округа Симферополь) Республики Крым  Малухин В.В.,</w:t>
      </w:r>
    </w:p>
    <w:p w:rsidR="00176960" w:rsidP="0017696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960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заседании Кавера Е.Н.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C1C11" w:rsidRPr="00176960" w:rsidP="00176960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заседании </w:t>
      </w:r>
      <w:r w:rsidRPr="00D21C5E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гражданское 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дело</w:t>
      </w:r>
      <w:r w:rsidRPr="00D21C5E" w:rsidR="00080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  по  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исковом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C3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МКК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«Русские деньги» к 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>Харчук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D21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потребительского   </w:t>
      </w:r>
      <w:r w:rsidR="00BC346A">
        <w:rPr>
          <w:rFonts w:ascii="Times New Roman" w:hAnsi="Times New Roman" w:cs="Times New Roman"/>
          <w:color w:val="000000"/>
          <w:sz w:val="28"/>
          <w:szCs w:val="28"/>
        </w:rPr>
        <w:t>кредита  (</w:t>
      </w:r>
      <w:r w:rsidR="005F7ABF">
        <w:rPr>
          <w:rFonts w:ascii="Times New Roman" w:hAnsi="Times New Roman" w:cs="Times New Roman"/>
          <w:color w:val="000000"/>
          <w:sz w:val="28"/>
          <w:szCs w:val="28"/>
        </w:rPr>
        <w:t>займа</w:t>
      </w:r>
      <w:r w:rsidR="00BC346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E7FDD" w:rsidRPr="00D21C5E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1C5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21C5E" w:rsidR="004E1539">
        <w:rPr>
          <w:rFonts w:ascii="Times New Roman" w:hAnsi="Times New Roman" w:cs="Times New Roman"/>
          <w:sz w:val="28"/>
          <w:szCs w:val="28"/>
        </w:rPr>
        <w:t xml:space="preserve"> </w:t>
      </w:r>
      <w:r w:rsidR="007757F7">
        <w:rPr>
          <w:rFonts w:ascii="Times New Roman" w:hAnsi="Times New Roman" w:cs="Times New Roman"/>
          <w:sz w:val="28"/>
          <w:szCs w:val="28"/>
        </w:rPr>
        <w:t xml:space="preserve"> ст. </w:t>
      </w:r>
      <w:r w:rsidR="00AC70E2">
        <w:rPr>
          <w:rFonts w:ascii="Times New Roman" w:hAnsi="Times New Roman" w:cs="Times New Roman"/>
          <w:sz w:val="28"/>
          <w:szCs w:val="28"/>
        </w:rPr>
        <w:t>309, 310,</w:t>
      </w:r>
      <w:r w:rsidR="00966728">
        <w:rPr>
          <w:rFonts w:ascii="Times New Roman" w:hAnsi="Times New Roman" w:cs="Times New Roman"/>
          <w:sz w:val="28"/>
          <w:szCs w:val="28"/>
        </w:rPr>
        <w:t xml:space="preserve"> </w:t>
      </w:r>
      <w:r w:rsidR="007757F7">
        <w:rPr>
          <w:rFonts w:ascii="Times New Roman" w:hAnsi="Times New Roman" w:cs="Times New Roman"/>
          <w:sz w:val="28"/>
          <w:szCs w:val="28"/>
        </w:rPr>
        <w:t>807, 809, 810</w:t>
      </w:r>
      <w:r w:rsidR="00966728">
        <w:rPr>
          <w:rFonts w:ascii="Times New Roman" w:hAnsi="Times New Roman" w:cs="Times New Roman"/>
          <w:sz w:val="28"/>
          <w:szCs w:val="28"/>
        </w:rPr>
        <w:t xml:space="preserve">  ГК РФ,</w:t>
      </w:r>
      <w:r w:rsidRPr="00D21C5E" w:rsidR="00591917">
        <w:rPr>
          <w:rFonts w:ascii="Times New Roman" w:hAnsi="Times New Roman" w:cs="Times New Roman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ст. </w:t>
      </w:r>
      <w:r w:rsidRPr="00D21C5E" w:rsidR="00160789">
        <w:rPr>
          <w:rFonts w:ascii="Times New Roman" w:hAnsi="Times New Roman" w:cs="Times New Roman"/>
          <w:sz w:val="28"/>
          <w:szCs w:val="28"/>
        </w:rPr>
        <w:t>98</w:t>
      </w:r>
      <w:r w:rsidRPr="00D21C5E">
        <w:rPr>
          <w:rFonts w:ascii="Times New Roman" w:hAnsi="Times New Roman" w:cs="Times New Roman"/>
          <w:sz w:val="28"/>
          <w:szCs w:val="28"/>
        </w:rPr>
        <w:t xml:space="preserve">, </w:t>
      </w:r>
      <w:r w:rsidRPr="00D21C5E" w:rsidR="007722C6">
        <w:rPr>
          <w:rFonts w:ascii="Times New Roman" w:hAnsi="Times New Roman" w:cs="Times New Roman"/>
          <w:sz w:val="28"/>
          <w:szCs w:val="28"/>
        </w:rPr>
        <w:t>198-</w:t>
      </w:r>
      <w:r w:rsidRPr="00D21C5E" w:rsidR="009D4255">
        <w:rPr>
          <w:rFonts w:ascii="Times New Roman" w:hAnsi="Times New Roman" w:cs="Times New Roman"/>
          <w:sz w:val="28"/>
          <w:szCs w:val="28"/>
        </w:rPr>
        <w:t>199</w:t>
      </w:r>
      <w:r w:rsidR="003F218D">
        <w:rPr>
          <w:rFonts w:ascii="Times New Roman" w:hAnsi="Times New Roman" w:cs="Times New Roman"/>
          <w:sz w:val="28"/>
          <w:szCs w:val="28"/>
        </w:rPr>
        <w:t xml:space="preserve">, </w:t>
      </w:r>
      <w:r w:rsidRPr="008B05D7" w:rsidR="003F218D">
        <w:rPr>
          <w:rFonts w:ascii="Times New Roman" w:hAnsi="Times New Roman" w:cs="Times New Roman"/>
          <w:color w:val="000000"/>
          <w:sz w:val="28"/>
          <w:szCs w:val="28"/>
        </w:rPr>
        <w:t>233-235, 237</w:t>
      </w:r>
      <w:r w:rsidRPr="00173253" w:rsidR="003F218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123EF" w:rsidR="003F218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D91D91" w:rsidRPr="00D21C5E" w:rsidP="005870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C5E">
        <w:rPr>
          <w:rFonts w:ascii="Times New Roman" w:hAnsi="Times New Roman" w:cs="Times New Roman"/>
          <w:b/>
          <w:sz w:val="28"/>
          <w:szCs w:val="28"/>
        </w:rPr>
        <w:t>Р</w:t>
      </w:r>
      <w:r w:rsidRPr="00D21C5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91D91" w:rsidRPr="00D21C5E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1C11" w:rsidRPr="00D21C5E" w:rsidP="0096672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>Иск</w:t>
      </w:r>
      <w:r w:rsidRPr="00D21C5E" w:rsidR="00850CCF">
        <w:rPr>
          <w:rFonts w:ascii="Times New Roman" w:hAnsi="Times New Roman" w:cs="Times New Roman"/>
          <w:color w:val="000000"/>
          <w:sz w:val="28"/>
          <w:szCs w:val="28"/>
        </w:rPr>
        <w:t>овое заявление</w:t>
      </w:r>
      <w:r w:rsidR="00BC3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ООО МКК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«Русские деньги» к 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>Харчук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взыскании 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задолженности  по  договору  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потребительского   кредита  (займа) </w:t>
      </w:r>
      <w:r w:rsidR="00BC346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>
        <w:rPr>
          <w:rFonts w:ascii="Times New Roman" w:hAnsi="Times New Roman" w:cs="Times New Roman"/>
          <w:color w:val="000000"/>
          <w:sz w:val="28"/>
          <w:szCs w:val="28"/>
        </w:rPr>
        <w:t>удовлетворить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56D5F" w:rsidP="00D56D5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Взыскать</w:t>
      </w:r>
      <w:r w:rsidR="00FB0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FB0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5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>Харчук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63169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B0B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21C5E" w:rsidR="00F5006E">
        <w:rPr>
          <w:rFonts w:ascii="Times New Roman" w:hAnsi="Times New Roman" w:cs="Times New Roman"/>
          <w:color w:val="000000"/>
          <w:sz w:val="28"/>
          <w:szCs w:val="28"/>
        </w:rPr>
        <w:t xml:space="preserve">в  пользу  </w:t>
      </w:r>
      <w:r w:rsidR="009667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ООО МКК</w:t>
      </w:r>
      <w:r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«Русские деньги» </w:t>
      </w:r>
      <w:r w:rsidRPr="00D21C5E" w:rsidR="00BA5ACA">
        <w:rPr>
          <w:rFonts w:ascii="Times New Roman" w:hAnsi="Times New Roman" w:cs="Times New Roman"/>
          <w:color w:val="000000"/>
          <w:sz w:val="28"/>
          <w:szCs w:val="28"/>
        </w:rPr>
        <w:t xml:space="preserve">задолженность  по  договору  </w:t>
      </w:r>
      <w:r w:rsidR="00BC346A">
        <w:rPr>
          <w:rFonts w:ascii="Times New Roman" w:hAnsi="Times New Roman" w:cs="Times New Roman"/>
          <w:color w:val="000000"/>
          <w:sz w:val="28"/>
          <w:szCs w:val="28"/>
        </w:rPr>
        <w:t>потребитель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  кредита  (займа)  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 года   в   размере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 рубл</w:t>
      </w:r>
      <w:r w:rsidR="0094784A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,  что состоит  из   основной  суммы  долга  -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рублей, процентов за пользование денежными средствами в период с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года в размере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 рублей, 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пени (штрафа) начисленной по договору займа за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 г.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>пени (штрафа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) начисленной по договору займа за период с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 г. в размере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B17EFC">
        <w:rPr>
          <w:rFonts w:ascii="Times New Roman" w:hAnsi="Times New Roman" w:cs="Times New Roman"/>
          <w:color w:val="000000"/>
          <w:sz w:val="28"/>
          <w:szCs w:val="28"/>
        </w:rPr>
        <w:t xml:space="preserve">рублей, 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а также расходы по уплате государственной пошлины в размере  </w:t>
      </w:r>
      <w:r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94784A"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 рублей.</w:t>
      </w:r>
      <w:r w:rsidR="0094784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56D5F" w:rsidRPr="00E22113" w:rsidP="00D56D5F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тветчик 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56D5F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Ответчиком з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 xml:space="preserve">аочное решение суда может быть обжаловано в апелляционном порядке в Киевский районный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суд г. Симферополя Республики Крым через мирового судью судебного участка № 14 Киевского судебного района г.Симферополя  Республики Крым в течение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одного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 xml:space="preserve"> месяца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8B05D7">
        <w:rPr>
          <w:rFonts w:ascii="Times New Roman" w:eastAsia="Times New Roman" w:hAnsi="Times New Roman"/>
          <w:color w:val="000000"/>
          <w:sz w:val="28"/>
          <w:szCs w:val="28"/>
        </w:rPr>
        <w:t>со дня вынесения определения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уда об отказе в удовлетворении  заявления об отмене этого решен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ия суда.</w:t>
      </w:r>
    </w:p>
    <w:p w:rsidR="00D56D5F" w:rsidRPr="00D56D5F" w:rsidP="00D56D5F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Иными лицами, участвующими в деле, а также лицами, которые не были привлечены 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яца по истечении срока подачи ответчиком заявления об отмене этого решения, а в случае, если такое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заявление подано, - в течение одного месяца  со дня вынесения определения суда об отказе в удовлетворении этого заявления.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sz w:val="28"/>
          <w:szCs w:val="28"/>
        </w:rPr>
        <w:t>Разъяснить сторонам, что  согласно</w:t>
      </w:r>
      <w:r w:rsidRPr="00D21C5E">
        <w:rPr>
          <w:rFonts w:ascii="Times New Roman" w:eastAsia="Times New Roman" w:hAnsi="Times New Roman" w:cs="Times New Roman"/>
          <w:i/>
          <w:sz w:val="28"/>
          <w:szCs w:val="28"/>
        </w:rPr>
        <w:t xml:space="preserve"> ст. 199 ГПК РФ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мировой судья может не составлять мотивированное решение суда по рассмотренному им делу.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Мировой судья обязан составить мотивированное решение суда в случае поступления от лиц, участвующих в деле, их представителей заявления о составлении 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мотивированного решения суда, которое может быть подано: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00BFC" w:rsidRPr="00D21C5E" w:rsidP="00D56D5F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2) в течение пятнадцати дней со дня объя</w:t>
      </w:r>
      <w:r w:rsidRPr="00D21C5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00BFC" w:rsidRPr="00D21C5E" w:rsidP="00400BFC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A26E7" w:rsidP="0058703E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00BFC" w:rsidRPr="00D21C5E" w:rsidP="0058703E">
      <w:pPr>
        <w:spacing w:after="0" w:line="240" w:lineRule="auto"/>
        <w:ind w:firstLine="567"/>
        <w:rPr>
          <w:sz w:val="28"/>
          <w:szCs w:val="28"/>
        </w:rPr>
      </w:pPr>
      <w:r w:rsidRPr="00D21C5E">
        <w:rPr>
          <w:rFonts w:ascii="Times New Roman" w:hAnsi="Times New Roman" w:cs="Times New Roman"/>
          <w:color w:val="000000"/>
          <w:sz w:val="28"/>
          <w:szCs w:val="28"/>
        </w:rPr>
        <w:t xml:space="preserve">Мировой  судья:                                                                      </w:t>
      </w:r>
      <w:r w:rsidR="0058703E">
        <w:rPr>
          <w:rFonts w:ascii="Times New Roman" w:hAnsi="Times New Roman" w:cs="Times New Roman"/>
          <w:color w:val="000000"/>
          <w:sz w:val="28"/>
          <w:szCs w:val="28"/>
        </w:rPr>
        <w:t>В.В. Малухин</w:t>
      </w:r>
    </w:p>
    <w:p w:rsidR="00400BFC" w:rsidRPr="00D21C5E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21C5E" w:rsidRPr="00D21C5E" w:rsidP="00400BFC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sectPr w:rsidSect="00AC70E2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2BE1"/>
    <w:rsid w:val="00026D3A"/>
    <w:rsid w:val="00065C76"/>
    <w:rsid w:val="00070BF1"/>
    <w:rsid w:val="00073C9A"/>
    <w:rsid w:val="000800A2"/>
    <w:rsid w:val="000802B4"/>
    <w:rsid w:val="000812C0"/>
    <w:rsid w:val="0009293B"/>
    <w:rsid w:val="000D3EC3"/>
    <w:rsid w:val="000E60A7"/>
    <w:rsid w:val="001055B0"/>
    <w:rsid w:val="00123E38"/>
    <w:rsid w:val="001423C6"/>
    <w:rsid w:val="00160789"/>
    <w:rsid w:val="00170F8A"/>
    <w:rsid w:val="00173253"/>
    <w:rsid w:val="00176960"/>
    <w:rsid w:val="001819A1"/>
    <w:rsid w:val="0019601D"/>
    <w:rsid w:val="002123EF"/>
    <w:rsid w:val="002152E4"/>
    <w:rsid w:val="00220A01"/>
    <w:rsid w:val="0022671A"/>
    <w:rsid w:val="00227F59"/>
    <w:rsid w:val="0026154B"/>
    <w:rsid w:val="00265F4A"/>
    <w:rsid w:val="00280ACE"/>
    <w:rsid w:val="002A67FE"/>
    <w:rsid w:val="002D04DD"/>
    <w:rsid w:val="0034369E"/>
    <w:rsid w:val="00343E5B"/>
    <w:rsid w:val="003511EE"/>
    <w:rsid w:val="003633DF"/>
    <w:rsid w:val="003859F9"/>
    <w:rsid w:val="003B554B"/>
    <w:rsid w:val="003C4C5A"/>
    <w:rsid w:val="003D10D4"/>
    <w:rsid w:val="003E0DB5"/>
    <w:rsid w:val="003F218D"/>
    <w:rsid w:val="00400BFC"/>
    <w:rsid w:val="0041500E"/>
    <w:rsid w:val="004203D6"/>
    <w:rsid w:val="004748C9"/>
    <w:rsid w:val="004B13B7"/>
    <w:rsid w:val="004B143D"/>
    <w:rsid w:val="004D16FC"/>
    <w:rsid w:val="004D219F"/>
    <w:rsid w:val="004D50C5"/>
    <w:rsid w:val="004E1539"/>
    <w:rsid w:val="00556B6C"/>
    <w:rsid w:val="00583042"/>
    <w:rsid w:val="0058703E"/>
    <w:rsid w:val="00591917"/>
    <w:rsid w:val="005D5064"/>
    <w:rsid w:val="005F7519"/>
    <w:rsid w:val="005F7ABF"/>
    <w:rsid w:val="00606684"/>
    <w:rsid w:val="00612867"/>
    <w:rsid w:val="00620D8F"/>
    <w:rsid w:val="00634029"/>
    <w:rsid w:val="006755C2"/>
    <w:rsid w:val="00677847"/>
    <w:rsid w:val="006A31D1"/>
    <w:rsid w:val="006B0F99"/>
    <w:rsid w:val="006B4AA7"/>
    <w:rsid w:val="006B5EBB"/>
    <w:rsid w:val="006C503A"/>
    <w:rsid w:val="006F19EC"/>
    <w:rsid w:val="0071755C"/>
    <w:rsid w:val="00726713"/>
    <w:rsid w:val="00750E11"/>
    <w:rsid w:val="00763DCA"/>
    <w:rsid w:val="007722C6"/>
    <w:rsid w:val="007757F7"/>
    <w:rsid w:val="007775F8"/>
    <w:rsid w:val="007B0CFD"/>
    <w:rsid w:val="007D7226"/>
    <w:rsid w:val="008002CF"/>
    <w:rsid w:val="00846026"/>
    <w:rsid w:val="00850CCF"/>
    <w:rsid w:val="00855D3B"/>
    <w:rsid w:val="00881573"/>
    <w:rsid w:val="008A4B0B"/>
    <w:rsid w:val="008B05D7"/>
    <w:rsid w:val="008C7D31"/>
    <w:rsid w:val="0094784A"/>
    <w:rsid w:val="0095675F"/>
    <w:rsid w:val="00963169"/>
    <w:rsid w:val="00966728"/>
    <w:rsid w:val="009868C7"/>
    <w:rsid w:val="00990472"/>
    <w:rsid w:val="009922E0"/>
    <w:rsid w:val="009B186E"/>
    <w:rsid w:val="009C1C11"/>
    <w:rsid w:val="009C52AE"/>
    <w:rsid w:val="009D4255"/>
    <w:rsid w:val="009D6D87"/>
    <w:rsid w:val="00A200DB"/>
    <w:rsid w:val="00A70E1A"/>
    <w:rsid w:val="00A76EB1"/>
    <w:rsid w:val="00AA26E7"/>
    <w:rsid w:val="00AA3670"/>
    <w:rsid w:val="00AC70E2"/>
    <w:rsid w:val="00AD16D8"/>
    <w:rsid w:val="00B04F54"/>
    <w:rsid w:val="00B17EFC"/>
    <w:rsid w:val="00B82072"/>
    <w:rsid w:val="00BA5ACA"/>
    <w:rsid w:val="00BC346A"/>
    <w:rsid w:val="00BC5C3A"/>
    <w:rsid w:val="00C45721"/>
    <w:rsid w:val="00C56165"/>
    <w:rsid w:val="00C60304"/>
    <w:rsid w:val="00C96242"/>
    <w:rsid w:val="00CB0C73"/>
    <w:rsid w:val="00CE267B"/>
    <w:rsid w:val="00CE7FDD"/>
    <w:rsid w:val="00D16BCE"/>
    <w:rsid w:val="00D21C5E"/>
    <w:rsid w:val="00D43DCD"/>
    <w:rsid w:val="00D462D9"/>
    <w:rsid w:val="00D56D5F"/>
    <w:rsid w:val="00D91D91"/>
    <w:rsid w:val="00DB1463"/>
    <w:rsid w:val="00DD226E"/>
    <w:rsid w:val="00E039F1"/>
    <w:rsid w:val="00E05E2A"/>
    <w:rsid w:val="00E15577"/>
    <w:rsid w:val="00E22113"/>
    <w:rsid w:val="00E601E9"/>
    <w:rsid w:val="00E61A3C"/>
    <w:rsid w:val="00E819EF"/>
    <w:rsid w:val="00E85E67"/>
    <w:rsid w:val="00E8798C"/>
    <w:rsid w:val="00EA20D4"/>
    <w:rsid w:val="00EE14AF"/>
    <w:rsid w:val="00EE1D9C"/>
    <w:rsid w:val="00F0075B"/>
    <w:rsid w:val="00F317DA"/>
    <w:rsid w:val="00F36401"/>
    <w:rsid w:val="00F5006E"/>
    <w:rsid w:val="00FA2458"/>
    <w:rsid w:val="00FB0B4F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A58D-1805-45F6-8A35-FC3E3E62E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