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№02-1921/14/2024</w:t>
      </w:r>
    </w:p>
    <w:p w:rsidR="00A77B3E">
      <w:r>
        <w:t>УИД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>адрес</w:t>
      </w:r>
    </w:p>
    <w:p w:rsidR="00A77B3E">
      <w:r>
        <w:t>суд в составе председательствующего: мирового судьи судебного участка №14 Киевского судебного района адрес фио, при секретаре фио, рассмотрев в открытом судебном заседании гражданское дело по исковому заявлению наименование организации к фио, 3-е лицо – фио, о возмещении материального ущерба в порядке суброгации,</w:t>
      </w:r>
    </w:p>
    <w:p w:rsidR="00A77B3E">
      <w:r>
        <w:t>руководствуясь статьями 194-198, 321 ГПК РФ,</w:t>
      </w:r>
    </w:p>
    <w:p w:rsidR="00A77B3E"/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7809016423) сумму ущерба в размере сумма, судебные расходы по уплате госпошлины в размере сумма, а всего взыскать сумма.</w:t>
      </w:r>
    </w:p>
    <w:p w:rsidR="00A77B3E">
      <w:r>
        <w:t>Решение может быть обжаловано в Киевский районный суд адрес через мирового судью в течение месяца путем подачи апелляционной жалобы.</w:t>
      </w:r>
    </w:p>
    <w:p w:rsidR="00A77B3E">
      <w:r>
        <w:t>Разъяснить, что мировой судья может не составлять мотивированное решение суда по рассмотренному им делу, однако обязан его составить в случае поступления от лиц, участвующих в деле или их представителей соответствующего заявления, которое может быть подано:</w:t>
      </w:r>
    </w:p>
    <w:p w:rsidR="00A77B3E">
      <w: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A77B3E">
      <w: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/>
    <w:p w:rsidR="00A77B3E">
      <w:r>
        <w:t>Мировой судья:</w:t>
        <w:tab/>
        <w:t>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