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№02-2069/14/2024</w:t>
      </w:r>
    </w:p>
    <w:p w:rsidR="00A77B3E">
      <w:r>
        <w:t>91RS0002-телефон-телефон</w:t>
      </w:r>
    </w:p>
    <w:p w:rsidR="00A77B3E">
      <w:r>
        <w:t>Р Е Ш Е Н И Е</w:t>
      </w:r>
    </w:p>
    <w:p w:rsidR="00A77B3E">
      <w:r>
        <w:t>И М Е Н Е М Р О С С И Й С К О Й Ф Е Д Е Р А Ц И И</w:t>
      </w:r>
    </w:p>
    <w:p w:rsidR="00A77B3E">
      <w:r>
        <w:t>дата</w:t>
        <w:tab/>
        <w:t>адрес,</w:t>
      </w:r>
    </w:p>
    <w:p w:rsidR="00A77B3E">
      <w:r>
        <w:t>дата составлено мотивированное решение суда,</w:t>
      </w:r>
    </w:p>
    <w:p w:rsidR="00A77B3E">
      <w:r>
        <w:t>суд в составе председательствующего: мирового судьи судебного участка №14 Киевского судебного района адрес фио, при ведении протокола судебного заседания секретарём фио, рассмотрев в открытом судебном заседании гражданское дело по исковому заявлению фио к наименование организации, 3-е лицо – фио, о взыскании неосновательного обогащения,</w:t>
      </w:r>
    </w:p>
    <w:p w:rsidR="00A77B3E"/>
    <w:p w:rsidR="00A77B3E">
      <w:r>
        <w:t>у с т а н о в и л :</w:t>
      </w:r>
    </w:p>
    <w:p w:rsidR="00A77B3E"/>
    <w:p w:rsidR="00A77B3E">
      <w:r>
        <w:t>истец обратился с иском к ответчику и просил взыскать с него в свою пользу неосновательное обогащение в размере сумма.</w:t>
      </w:r>
    </w:p>
    <w:p w:rsidR="00A77B3E">
      <w:r>
        <w:t>Исковые требования мотивированы тем, что дата мировым судьёй судебного участка №20 адрес был вынесен судебный приказ по делу №02-0659/20/2021 по заявлению наименование организации о взыскании с фио, фио, фио и фио .платы за услуги водоснабжения и водоотведения за период с дата по дата солидарно в размере сумма и расходов по уплате госпошлины в размере сумма. На основании указанного судебного приказа судебным приставом-исполнителем было возбуждено исполнительное производство и с истца была в полном объёме взыскана указанная задолженность. Впоследствии дата судебный приказ был отменён. Истец обратился в адрес ответчика с заявлением о возвращении денежных средств, однако ему было отказано. На основании изложенного истец считает, что удержание спорных денежных средств ответчиком имеет признаки неосновательного обогащения и просит иск удовлетворить.</w:t>
      </w:r>
    </w:p>
    <w:p w:rsidR="00A77B3E">
      <w:r>
        <w:t>В судебное заседание истец не явился. Предоставил мировому судье заявление о рассмотрении дела в его отсутствие.</w:t>
      </w:r>
    </w:p>
    <w:p w:rsidR="00A77B3E">
      <w:r>
        <w:t>Представитель ответчика в судебное заседание также не явился. Предоставил мировому судье письменные возражения против иска и просил рассмотреть дело в его отсутствие.</w:t>
      </w:r>
    </w:p>
    <w:p w:rsidR="00A77B3E">
      <w:r>
        <w:t>3-е лицо фио в судебное заседание не явилась. О времени и месте рассмотрения дела извещалась надлежащим образом по последнему известному месту жительства.</w:t>
      </w:r>
    </w:p>
    <w:p w:rsidR="00A77B3E">
      <w:r>
        <w:t>Исследовав представленные доказательства и все материалы дела в их совокупности, суд пришел к следующим выводам.</w:t>
      </w:r>
    </w:p>
    <w:p w:rsidR="00A77B3E">
      <w:r>
        <w:t>дата мировым судьёй судебного участка №20 Центрального судебного района адрес по делу №02-0659/20/2021 был вынесен судебный приказ о взыскании солидарно с фио, фио, фио и фио в пользу наименование организации задолженности в размере сумма и расходов по уплате госпошлины в размере сумма.</w:t>
      </w:r>
    </w:p>
    <w:p w:rsidR="00A77B3E">
      <w:r>
        <w:t>Согласно сведениям, предоставленным МВД по адрес (справка №48/47187 от дата), фио и фио умерли.</w:t>
      </w:r>
    </w:p>
    <w:p w:rsidR="00A77B3E">
      <w:r>
        <w:t>С целью принудительного исполнения указанного судебного приказа дата судебным приставом-исполнителем ОСП по адрес было возбуждено исполнительное производство №135827/21/82004-ИП в отношении должника – истца по настоящему делу.</w:t>
      </w:r>
    </w:p>
    <w:p w:rsidR="00A77B3E">
      <w:r>
        <w:t>Согласно постановлению судебного пристава-исполнителя ОСП по адрес от дата указанное исполнительное производство было окончено в связи с фактическим исполнением. В рамках исполнительного производства с истца в пользу ответчика была взыскана сумма в размере сумма.</w:t>
      </w:r>
    </w:p>
    <w:p w:rsidR="00A77B3E">
      <w:r>
        <w:t>Определением от дата мировой судья отменил судебный приказ от дата по делу №02-0659/20/2021.</w:t>
      </w:r>
    </w:p>
    <w:p w:rsidR="00A77B3E">
      <w:r>
        <w:t>дата истец обратился к ответчику с заявлением о возврате взысканных судебным приставом-исполнителем денежных средств в связи с отменой судебного акта, и письмом ответчика от дата №4966/01-19/12 получил отказ, мотивированный тем, что им не предоставлено доказательств, что именно с него были взысканы спорные денежные средства, в то время как должниками в судебном приказе были указаны ещё три человека.</w:t>
      </w:r>
    </w:p>
    <w:p w:rsidR="00A77B3E">
      <w:r>
        <w:t>Согласно части 1 статьи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A77B3E">
      <w:r>
        <w:t>Учитывая изложенное, сумма, полученная ответчиком в порядке исполнения судебного приказа от дата по гражданскому делу №02-0659/20/2021, который впоследствии был отменён, в размере сумма подлежит взысканию с ответчика в пользу истца как неосновательное обогащение.</w:t>
      </w:r>
    </w:p>
    <w:p w:rsidR="00A77B3E">
      <w:r>
        <w:t>Поскольку суд пришел к выводу об удовлетворении иска, судебные расходы по уплате госпошлины подлежат возмещению истцу за счет ответчика.</w:t>
      </w:r>
    </w:p>
    <w:p w:rsidR="00A77B3E">
      <w:r>
        <w:t>Руководствуясь статьями 98, 194-198, 321 ГПК РФ, –</w:t>
      </w:r>
    </w:p>
    <w:p w:rsidR="00A77B3E"/>
    <w:p w:rsidR="00A77B3E">
      <w:r>
        <w:t>р е ш и л :</w:t>
      </w:r>
    </w:p>
    <w:p w:rsidR="00A77B3E"/>
    <w:p w:rsidR="00A77B3E">
      <w:r>
        <w:t>исковое заявление фио – удовлетворить.</w:t>
      </w:r>
    </w:p>
    <w:p w:rsidR="00A77B3E">
      <w:r>
        <w:t>Взыскать с наименование организации (ИНН 9102057281) в пользу фио (ИНН440601548581, СНИЛС 12986205891) сумму неосновательного обогащения в размере сумма, а также взыскать сумму госпошлины в размере сумма, а всего взыскать сумма</w:t>
      </w:r>
    </w:p>
    <w:p w:rsidR="00A77B3E">
      <w:r>
        <w:t>Решение может быть обжаловано в Киевский районный суд адрес через мирового судью в течение месяца со дня его составления в окончательной форме путём подачи апелляционной жалобы.</w:t>
      </w:r>
    </w:p>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