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№02-2074/14/2024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фио, с участием представителей истца – фио и фио, ответчицы фио, рассмотрев в открытом судебном заседании гражданское дело по исковому заявлению наименование организации к фио, фио, о взыскании задолженности,</w:t>
      </w:r>
    </w:p>
    <w:p w:rsidR="00A77B3E">
      <w:r>
        <w:t>руководствуясь статьями 309-310, 539-540, 544 ГК РФ, 232.4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9102299072) задолженность за предоставленные услуги по вывозу твёрдых коммунальных отходов по лицевому счету №308221 за период с дата по дата в размере сумма, а также расходы по уплате госпошлины в размере сумма, а всего взыскать сумма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деле, их представителей заявления о его составлении,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