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№02-2100/14/2024</w:t>
      </w:r>
    </w:p>
    <w:p w:rsidR="00A77B3E">
      <w:r>
        <w:t>91MS0014-телефон-телефон</w:t>
      </w:r>
    </w:p>
    <w:p w:rsidR="00A77B3E">
      <w:r>
        <w:t>Р Е Ш Е Н И Е</w:t>
      </w:r>
    </w:p>
    <w:p w:rsidR="00A77B3E">
      <w:r>
        <w:t>И М Е Н Е М Р О С С И Й С К О Й Ф Е Д Е Р А Ц И И</w:t>
      </w:r>
    </w:p>
    <w:p w:rsidR="00A77B3E">
      <w:r>
        <w:t>дата</w:t>
        <w:tab/>
        <w:t>адрес,</w:t>
      </w:r>
    </w:p>
    <w:p w:rsidR="00A77B3E">
      <w:r>
        <w:t>дата составлено мотивированное решение суда,</w:t>
      </w:r>
    </w:p>
    <w:p w:rsidR="00A77B3E">
      <w:r>
        <w:t>суд в составе председательствующего: мирового судьи судебного участка №14 Киевского судебного района адрес фио, при ведении протокола судебного заседания помощником судьи фио, с участием истца – фио, рассмотрев в открытом судебном заседании гражданское дело по исковому заявлению фио к Товариществу собственников недвижимости «На Крупской», о взыскании неосновательного обогащения,</w:t>
      </w:r>
    </w:p>
    <w:p w:rsidR="00A77B3E"/>
    <w:p w:rsidR="00A77B3E">
      <w:r>
        <w:t>у с т а н о в и л :</w:t>
      </w:r>
    </w:p>
    <w:p w:rsidR="00A77B3E"/>
    <w:p w:rsidR="00A77B3E">
      <w:r>
        <w:t>истец обратился с иском к ответчику и просил взыскать с него в свою пользу неосновательное обогащение в размере сумма.</w:t>
      </w:r>
    </w:p>
    <w:p w:rsidR="00A77B3E">
      <w:r>
        <w:t>Исковые требования мотивированы тем, что в производстве мирового судьи судебного участка №7 Киевского судебного района адрес находилось гражданское дело №02-1311/7/2023 по иску ТСН «На Крупской» к фио о взыскании задолженности по оплате взносов на содержание и ремонт общего имущества. Решением суда требования были удовлетворены частично и с фио было взыскано: задолженность в сумме сумма, госпошлина в сумме сумма. В остальной части иска было отказано. Указанное решение суда фио было исполнено в период с дата по дата в добровольном порядке путём перечисления на банковский расчётный счёт с указанием назначения платежа. Однако ТСН «На Крупской» дата получило исполнительный лист и предъявило его к принудительному исполнению, результате чего с фио была в принудительном порядке взыскана сумма денежных средств, ранее добровольно ею уплаченная в качестве исполнения судебного акта. Истица обращалась к ответчику с требованием вернуть сумму, полученную повторно, однако ответа не получила. Истец указывает, что в результате ответчик получил двойное исполнение по обязательству, что недопустимо.</w:t>
      </w:r>
    </w:p>
    <w:p w:rsidR="00A77B3E">
      <w:r>
        <w:t>В судебном заседании истец требования иска поддержала, просила его удовлетворить и также возместить судебные расходы по делу.</w:t>
      </w:r>
    </w:p>
    <w:p w:rsidR="00A77B3E">
      <w:r>
        <w:t>Представитель ответчика в судебное заседание не явился. О времени и месте рассмотрения дела извещался надлежаще. Просил отложить судебное заседание до рассмотрения иного гражданского дела по иску ТСН «На Крупской» к фио о взыскании задолженности по оплате паевого взноса на содержание ОДИ и других платежей и вносов члена ТСН в размере сумма, поданного дата в судебный участок №7 Киевского судебного района адрес.</w:t>
      </w:r>
    </w:p>
    <w:p w:rsidR="00A77B3E">
      <w:r>
        <w:t>Протокольным определением представителю ответчика было отказано в удовлетворении заявления об отложении судебного заседания, в связи с его необоснованностью – настоящее дело и исковое заявление, поданное ТСН «На Крупской» дата в судебный участок №7 Киевского судебного района адрес не связаны неразрывно и могут быть рассмотрены независимо друг от друга.</w:t>
      </w:r>
    </w:p>
    <w:p w:rsidR="00A77B3E">
      <w:r>
        <w:t>Заслушав истца, исследовав представленные доказательства, материалы гражданского дела №02-1311/7/2023 и все материалы дела в их совокупности, суд пришел к следующим выводам.</w:t>
      </w:r>
    </w:p>
    <w:p w:rsidR="00A77B3E">
      <w:r>
        <w:t>Решением мирового судьи судебного участка №7 Киевского судебного района адрес от дата по делу №02-1311/7/2023, вступившим в законную силу дата, исковые требования ТСН «На Крупской» были удовлетворены частично. Взыскано с фио в пользу ТСН «На Крупской» задолженность по оплате взносов на содержание и ремонт общего имущества, взносов на ОДН и других платежей и взносов члена ТСН за период с дата по дата в размере сумма, расходы по оплате госпошлины в размере сумма. В остальной части исковых требований было отказано.</w:t>
      </w:r>
    </w:p>
    <w:p w:rsidR="00A77B3E">
      <w:r>
        <w:t>Истец в добровольном порядке, ещё до вступления указанного судебного акта в законную силу, исполнила свои обязательства путём перечисления денежных средств на счёт ответчика:</w:t>
      </w:r>
    </w:p>
    <w:p w:rsidR="00A77B3E">
      <w:r>
        <w:t>- дата банковский ордер №63 наименование организации на сумму сумма, с указанием назначения платежа «паевой взнос за содержание дома и текущий ремонт ОДИ за дата. Списание с карты №2200******5353 фио»;</w:t>
      </w:r>
    </w:p>
    <w:p w:rsidR="00A77B3E">
      <w:r>
        <w:t>- дата банковский ордер №64 наименование организации на сумму сумма, с указанием назначения платежа «сбор ОДН за дата. Списание с карты №2200******5353 фио»;</w:t>
      </w:r>
    </w:p>
    <w:p w:rsidR="00A77B3E">
      <w:r>
        <w:t>- дата банковский ордер №65 наименование организации на сумму сумма, с указанием назначения платежа «оплата домофона за дата. Списание с карты №2200******5353 фио»;</w:t>
      </w:r>
    </w:p>
    <w:p w:rsidR="00A77B3E">
      <w:r>
        <w:t>- дата квитанция №67 в наименование организации на сумму сумма, с указанием назначения платежа «оплата задолж. По решению граж. дело №02-1311/7/2023 от дата (1580,50 оплачено ранее по банковским ордерам №№№64,63,65 от дата), плательщик фио»;</w:t>
      </w:r>
    </w:p>
    <w:p w:rsidR="00A77B3E">
      <w:r>
        <w:t>- дата квитанция №69 в наименование организации на сумму сумма, с указанием назначения платежа «гос.пошлина по делу №02-1311/7/2023 от дата, плательщик фио».</w:t>
      </w:r>
    </w:p>
    <w:p w:rsidR="00A77B3E">
      <w:r>
        <w:t>дата истец направила в адрес ответчика акт сверки и обращение, в котором, просила учесть принятое судом решение от дата по делу №02-1311/7/2023, однако ответа не получила.</w:t>
      </w:r>
    </w:p>
    <w:p w:rsidR="00A77B3E">
      <w:r>
        <w:t>дата представитель истца обратился к мировому судье судебного участка №7 Киевского судебного района адрес с заявлением о выдаче исполнительного листа по делу №02-1311/7/2023 и дата исполнительный лист ВС №085410666 был выдан ему на руки.</w:t>
      </w:r>
    </w:p>
    <w:p w:rsidR="00A77B3E">
      <w:r>
        <w:t>Согласно инкассовому поручению №1223 наименование организации от дата со счёта истца на счёт ответчика было произведено перечисление средств по исполнительному документу №02-1311/7/2023 (исполнительное производство №/исп.лист ВС №085410666) от дата.</w:t>
      </w:r>
    </w:p>
    <w:p w:rsidR="00A77B3E">
      <w:r>
        <w:t>дата истец обратилась к ответчику с требованием об отзыве вышеуказанного исполнительного документа, однако ответа не получила.</w:t>
      </w:r>
    </w:p>
    <w:p w:rsidR="00A77B3E">
      <w:r>
        <w:t>Также истец обратилась в наименование организации с заявлением о разъяснении оснований для списания с её счёта денежных средств, на что дата получила ответ №21671-ИСХ, согласно которому в банк поступило заявление взыскателя ТСН «На Крупской» с исполнительным листом ВС №085410666, выданным дата мировым судьёй судебного участка №7 Киевского судебного района адрес по делу №02-1311/7/2023 от дата о взыскании с фио в пользу взыскателя задолженности в сумме сумма. Далее требования исполнительного листа были исполнены банком в полном объёме – денежные средства в сумме сумма были перечислены дата со счёта истца на расчётный счёт взыскателя.</w:t>
      </w:r>
    </w:p>
    <w:p w:rsidR="00A77B3E">
      <w:r>
        <w:t>Ответчик не оспаривает получение от истца дважды суммы, присужденной ему по решению мирового судьи судебного участка №7 Киевского судебного района адрес по делу №02-1311/7/2023.</w:t>
      </w:r>
    </w:p>
    <w:p w:rsidR="00A77B3E">
      <w:r>
        <w:t>Согласно части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дата ТСН «На Крупской» подало мировому судье судебного участка №7 Киевского судебного района адрес исковое заявление о взыскании с фио задолженности по оплате паевого взноса на содержание ОДИ и других платежей и взносов члена ТСН в размере сумма, указав в иске, что за отчётный период от фио поступило платежей на сумму сумма.</w:t>
      </w:r>
    </w:p>
    <w:p w:rsidR="00A77B3E">
      <w:r>
        <w:t>Однако факт предъявления ответчиком нового искового заявления к истцу о взыскании иной задолженности, в котором ответчик по своему усмотрению учёл в счёт новых начислений сумму, полученную им второй раз по делу №02-1311/7/2024, не делает законным получение им двойного взыскания по этому делу.</w:t>
      </w:r>
    </w:p>
    <w:p w:rsidR="00A77B3E">
      <w:r>
        <w:t>Учитывая изложенное, сумма, полученная ответчиком в связи с предъявлением исполнительного документа по гражданскому делу №02-1311/7/2023 в размере сумма подлежит взысканию с ответчика в пользу истца как неосновательное обогащение.</w:t>
      </w:r>
    </w:p>
    <w:p w:rsidR="00A77B3E">
      <w:r>
        <w:t>Поскольку суд пришел к выводу об удовлетворении иска, судебные расходы по уплате госпошлины подлежат возмещению истцу за счет ответчика.</w:t>
      </w:r>
    </w:p>
    <w:p w:rsidR="00A77B3E">
      <w:r>
        <w:t>Также с ответчика в пользу истца подлежат взысканию и почтовые расходы по направлению в адрес ответчика требования о возврате суммы двойного взыскания от дата в размере сумма, по направлению в адрес ответчика копии искового заявления в размере сумма, по приобретению почтовых конвертов в размере сумма, направление ответчику акта сверки по начислениям и оплатам в размере сумма.</w:t>
      </w:r>
    </w:p>
    <w:p w:rsidR="00A77B3E">
      <w:r>
        <w:t>Что касается требований о возмещении расходов на копирование документов, печать и конверты на общую сумму сумма, почтовые расходы в размере сумма на направление дата в адрес ответчика запроса о предоставлении информации, в размере сумма от дата письма-обращения, в размере сумма на направление дата письма, то поскольку суду не представлено доказательств отнесения их непосредственно к настоящему гражданскому делу, в их возмещении необходимо отказать. Суду не представлено доказательств несения истцом каких-либо иных судебных расходов по настоящему делу.</w:t>
      </w:r>
    </w:p>
    <w:p w:rsidR="00A77B3E">
      <w:r>
        <w:t>Руководствуясь статьями 103, 194-198, 321 ГПК РФ, –</w:t>
      </w:r>
    </w:p>
    <w:p w:rsidR="00A77B3E"/>
    <w:p w:rsidR="00A77B3E">
      <w:r>
        <w:t>р е ш и л :</w:t>
      </w:r>
    </w:p>
    <w:p w:rsidR="00A77B3E"/>
    <w:p w:rsidR="00A77B3E">
      <w:r>
        <w:t>исковое заявление фио – удовлетворить.</w:t>
      </w:r>
    </w:p>
    <w:p w:rsidR="00A77B3E">
      <w:r>
        <w:t>Взыскать с Товарищества собственников недвижимости «На Крупской» (ИНН 9102196990) в пользу фио (паспортные данные) сумму неосновательного обогащения в размере сумма, а также взыскать сумму госпошлины в размере сумма и почтовые расходы в размере сумма, а всего взыскать сумма</w:t>
      </w:r>
    </w:p>
    <w:p w:rsidR="00A77B3E">
      <w:r>
        <w:t>Решение может быть обжаловано в Киевский районный суд адрес через мирового судью в течение месяца со дня его составления в окончательной форме путём подачи апелляционной жалобы.</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