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№02-2857/14/2022</w:t>
      </w:r>
    </w:p>
    <w:p w:rsidR="00A77B3E">
      <w:r>
        <w:t>91RS0002-телефон-телефон</w:t>
      </w:r>
    </w:p>
    <w:p w:rsidR="00A77B3E">
      <w:r>
        <w:t>Р Е Ш Е Н И Е</w:t>
      </w:r>
    </w:p>
    <w:p w:rsidR="00A77B3E">
      <w:r>
        <w:t>И М Е Н Е М Р О С С И Й С К О Й Ф Е Д Е Р А Ц И И</w:t>
      </w:r>
    </w:p>
    <w:p w:rsidR="00A77B3E">
      <w:r>
        <w:t>(резолютивная часть)</w:t>
      </w:r>
    </w:p>
    <w:p w:rsidR="00A77B3E">
      <w:r>
        <w:t>дата</w:t>
        <w:tab/>
        <w:t>адрес,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с участием истца – фио и его представителя – фио, рассмотрев в открытом судебном заседании гражданское дело по исковому заявлению фио к наименование организации, о расторжении договора, взыскании денежных средств и штрафа, компенсации морального вреда,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фио – удовлетворить частично.</w:t>
      </w:r>
    </w:p>
    <w:p w:rsidR="00A77B3E">
      <w:r>
        <w:t>Расторгнуть договор об оказании юридических услуг от дата №30062104, заключенный между наименование организации и фио.</w:t>
      </w:r>
    </w:p>
    <w:p w:rsidR="00A77B3E">
      <w:r>
        <w:t>Взыскать с наименование организации (ИНН 9102273878) в пользу фио (паспорт гражданина России 1814 962734) денежные средства, уплаченные по договору об оказании юридических услуг от дата №30062104 в размере сумма, штраф в размере сумма, компенсацию морального вреда в размере сумма и судебные расходы по оплате госпошлины в размере сумма, а всего взыскать сумма.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Решение может быть обжаловано в Киевский районный суд адрес через мирового судью в течение месяца со дня принятия решения суда в окончательной форме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