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№02-3277/14/2023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Российского национального коммерческого банка (Публичное акционерное общество) к Хромей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Хромей фио (паспортные данные) в пользу Российского национального коммерческого банка (Публичное акционерное общество) (ИНН 7701105460) задолженность по кредитному договору № 186967 от дата по состоянию на дата в размере сумма, состоящую из задолженности по процентам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02-3277/14/2023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Хромей Б.С.</w:t>
      </w:r>
    </w:p>
    <w:p w:rsidR="00A77B3E">
      <w:r>
        <w:t>ул. Кржижановского 5, кв. 18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02-3277/14/2023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Хромей Б.С.</w:t>
      </w:r>
    </w:p>
    <w:p w:rsidR="00A77B3E">
      <w:r>
        <w:t>ул. Кржижановского 5, кв. 18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