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>
      <w:r>
        <w:t>дело №02-4710/14/2023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 М Е Н Е М Р О С С И Й С К О Й Ф Е Д Е Р А Ц И И</w:t>
      </w:r>
    </w:p>
    <w:p w:rsidR="00A77B3E">
      <w:r>
        <w:t>дата</w:t>
        <w:tab/>
        <w:t>адрес,</w:t>
      </w:r>
    </w:p>
    <w:p w:rsidR="00A77B3E">
      <w:r>
        <w:t>дата составлено решение в окончательной форме,</w:t>
      </w:r>
    </w:p>
    <w:p w:rsidR="00A77B3E">
      <w:r>
        <w:t>исполняющий обязанности мирового судьи судебного участка №14 Киевского судебного района адрес (адрес Симферополь) мировой судья судебного участка №9 Киевского судебного района адрес (адрес Симферополь) фио, при ведении протокола судебного заседания секретарем – фио, с участием истца – фио, рассмотрев в открытом судебном заседании гражданское дело по исковому заявлению фио к наименование организации, о взыскании компенсации морального вреда,</w:t>
      </w:r>
    </w:p>
    <w:p w:rsidR="00A77B3E"/>
    <w:p w:rsidR="00A77B3E">
      <w:r>
        <w:t>у с т а н о в и л :</w:t>
      </w:r>
    </w:p>
    <w:p w:rsidR="00A77B3E"/>
    <w:p w:rsidR="00A77B3E">
      <w:r>
        <w:t>истец обратился в суд с иском к ответчику и просил взыскать с него в свою пользу компенсацию морального вреда в размере сумма.</w:t>
      </w:r>
    </w:p>
    <w:p w:rsidR="00A77B3E">
      <w:r>
        <w:t>Исковые требования мотивированы тем, что дата истец сделала заказ товара на адреснаименование организации, артикул телефон стоимостью сумма и оплатила его с условием «платный отказ». дата в личном кабинете истца на площадке ответчика появился заказ-дубль, который истец не делала, с тем же артикулом товара, той же стоимостью и условием платного отказа. Истец обратилась в службу поддержки ответчика по указанному вопросу, в результате чего сотрудники ответчика сообщили, что заказ-дубль был оформлен сервисом наименование организации, поскольку первичный заказ долго не отправлялся и была вероятность в задержке его доставки. Истец потребовала отменить заказ-дубль, однако сотрудник ответчика сообщили ей, что это невозможно. Если в результате платного отказа от получения заказа-дубля со счёта истца спишутся денежные средства, то по её заявлению плата будет возвращена. После того, как оба заказа поступили на отделение выдачи, истец забрала первый заказ, а от получения заказа-дубля отказалась, в результате чего с её банковского счёта, который не был привязан к личному кабинету истца на сервисе ответчика, были списаны денежные средства в размере сумма за отказ от товара, который истец не заказывала. Истец обратилась к ответчику по вопросу возврата незаконно списанной с её банковского счёта платы и сотрудники ответчика заверили истца, что ими создана заявка №203469826 и деньги скоро вернутся, но не на банковскую карту истца, а на баланс личного кабинета истца на сервисе ответчика. Однако по состоянию на дата денежные средства истцу возвращены не были, в связи с чем она направила в адрес ответчика претензию, в которой потребовала вернуть ей незаконно списанные денежные средства в размере сумма и компенсировать моральный вред в размере сумма. Требования о возврате необоснованно удерживаемых денежных средств в размере сумма были удовлетворены ответчиком дата, а касаемо компенсации морального вреда оставлены без ответа. Истец указывает, что в результате действий ответчика она испытала физические и нравственные страдания и ей был причинён моральный вред, который оценивает в сумма.</w:t>
      </w:r>
    </w:p>
    <w:p w:rsidR="00A77B3E">
      <w:r>
        <w:t>В судебном заседании истец доводы и требования иска поддержала, просила удовлетворить его в полном объеме.</w:t>
      </w:r>
    </w:p>
    <w:p w:rsidR="00A77B3E">
      <w:r>
        <w:t>Представитель ответчика в судебное заседание не явился. Представил мировому судье письменные возражения против иска, мотивируя отсутствием доказательств претерпевания истцом физических и нравственных страданий и обосновывающий расчёт компенсации морального вреда, считал необходимым уменьшит его размер до сумма.</w:t>
      </w:r>
    </w:p>
    <w:p w:rsidR="00A77B3E">
      <w:r>
        <w:t>Заслушав истца, исследовав представленные доказательства и все материалы дела в их совокупности, суд пришел к следующим выводам.</w:t>
      </w:r>
    </w:p>
    <w:p w:rsidR="00A77B3E">
      <w:r>
        <w:t>Согласно части 1 статьи 26.1 Закона РФ от дата №2300-1 «О защите прав потребителей», договор розничной купли-продажи может быть заключен на основании ознакомления потребителя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других) или иными исключающими возможность непосредственного ознакомления потребителя с товаром либо образцом товара при заключении такого договора (дистанционный способ продажи товара) способами.</w:t>
      </w:r>
    </w:p>
    <w:p w:rsidR="00A77B3E">
      <w:r>
        <w:t>Сторонами признано, что дата истица сделала заказ товара «Крабики для волос» стоимостью сумма на интернет-площадке ответчика.</w:t>
      </w:r>
    </w:p>
    <w:p w:rsidR="00A77B3E">
      <w:r>
        <w:t>дата истице пришло уведомление от ответчика о том, что срок доставки её заказа был увеличен, в связи с чем ответчик сформировал для истца новый заказ на тот же товар, мотивируя сокращением срока ожидания товара (л.д.11).</w:t>
      </w:r>
    </w:p>
    <w:p w:rsidR="00A77B3E">
      <w:r>
        <w:t>дата сотрудник ответчика сообщил истцу, что оформленный ею заказ она сможет отменить на шестой день задержки доставки, кнопка отмены появится дата в течение дня. Плата за обратную транспортировку с истца не спишется.</w:t>
      </w:r>
    </w:p>
    <w:p w:rsidR="00A77B3E">
      <w:r>
        <w:t>В тот же день истец обратилась к ответчику с требованием об отмене сделанного им заказа от дата, поскольку заказанный ею товар уже прибыл в город назначения, а товар, самостоятельно заказанный ответчиком ещё находится в пути, на что получила ответ, что если заказанный товар не поступит, истец сможет отменить заказ на шестой день задержки самостоятельно, а если поступит и денежные средства будут списаны, необходимо будет повторно обратиться к ответчику (л.д.14-15).</w:t>
      </w:r>
    </w:p>
    <w:p w:rsidR="00A77B3E">
      <w:r>
        <w:t>Истица получила заказанный ею дата товар, а от получения товара, оформленного ответчиком дата, отказалась, после чего ответчиком с её банковской карты было списано сумма за отказ от получения заказа (л.д.9,17).</w:t>
      </w:r>
    </w:p>
    <w:p w:rsidR="00A77B3E">
      <w:r>
        <w:t>дата истец обратилась к ответчику с требованием вернуть списанные с её банковского счёта денежные средства в размере сумма, на что получила ответ, что денежные средства будут возвращены ей на баланс личного кабинета сервиса ответчика (л.д.8).</w:t>
      </w:r>
    </w:p>
    <w:p w:rsidR="00A77B3E">
      <w:r>
        <w:t>дата истец направила ответчику досудебную претензию в которой потребовала перечислить списанные с её банковской карты денежные средства в размере сумма, а также компенсацию морального вреда в размере сумма на её банковские реквизиты и мотивированно пояснить основания списания денежных средств с её банковской карты, не привязанной к личному кабинету в сервисе ответчика, а также создания заказов от имени покупателя без его разрешения и согласия (л.д.4-5).</w:t>
      </w:r>
    </w:p>
    <w:p w:rsidR="00A77B3E">
      <w:r>
        <w:t>дата ответчик сообщил истцу в ответ на её претензию, что денежные средства за обратную транспортировку товара в размере сумма отражены на балансе её личного кабинета, после чего их можно потратить на следующие покупки, либо вывести на банковскую карту (л.д.6-7).</w:t>
      </w:r>
    </w:p>
    <w:p w:rsidR="00A77B3E">
      <w:r>
        <w:t>Изложенные обстоятельства не оспорены ответчиком.</w:t>
      </w:r>
    </w:p>
    <w:p w:rsidR="00A77B3E">
      <w:r>
        <w:t>Таким образом ответчик без воли истца и не имея на то полномочий осуществил от её имени заказ товара на своей торговой интернет-площадке, неправомерно списал с её банковской карты денежные средства в размере сумма за обратную транспортировку товара, от которого заказчик (истец) отказался, не удовлетворил её досудебную претензию о возврате неосновательно списанных и удерживаемых денежных средств в размере сумма именно на её банковские реквизиты, а лишь через 27 дней начислил их на счёт личного кабинета истца в сервисе ответчика.</w:t>
      </w:r>
    </w:p>
    <w:p w:rsidR="00A77B3E">
      <w:r>
        <w:t>На основании всего изложенного суд приходит к выводу о доказанности нарушения ответчиком прав истца как потребителя.</w:t>
      </w:r>
    </w:p>
    <w:p w:rsidR="00A77B3E">
      <w:r>
        <w:t>Согласно части 1 Закона РФ от дата №2300-1 «О защите прав потребителей»,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:rsidR="00A77B3E">
      <w:r>
        <w:t xml:space="preserve">В силу статьи 15 Закона РФ «О защите прав потребителей»,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 </w:t>
      </w:r>
    </w:p>
    <w:p w:rsidR="00A77B3E">
      <w: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A77B3E">
      <w:r>
        <w:t>Истец указывает, что она тяжело переживала события, связанные с нежеланием ответчика решать созданную им проблему, а также в связи с тем, что денежные средства были списаны с её банковского счёта, не привязанного к личному кабинету электронного сервиса ответчика, следовательно сохранность её денежных средств на банковских счетах находится под вопросом и зависит от произвольных действий ответчика.</w:t>
      </w:r>
    </w:p>
    <w:p w:rsidR="00A77B3E">
      <w:r>
        <w:t>С учетом обстоятельств рассматриваемого дела, длительного, более месяца уклонения ответчика от решения созданной им проблемы для истца, несмотря на неоднократные мотивированные её требования, суд находит доводы истца о причинении её моральных и нравственных страданий, выразившихся в нервном стрессе – обоснованными, а требования о компенсации причиненного ей морального вреда подлежащими частичному удовлетворению в разумных и справедливых пределах, оцененных судом в размере сумма.</w:t>
      </w:r>
    </w:p>
    <w:p w:rsidR="00A77B3E">
      <w:r>
        <w:t>Частью 6 статьи 13 Закона о защите прав потребителей предусмотрено, что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A77B3E">
      <w:r>
        <w:t>Таким образом с ответчика в пользу истицы подлежит взысканию штраф из расчёта сумма * 50% = сумма.</w:t>
      </w:r>
    </w:p>
    <w:p w:rsidR="00A77B3E">
      <w:r>
        <w:t>Поскольку истец был освобождён от уплаты госпошлины при подаче иска, судебные расходы пропорционально удовлетворённой части исковых требований подлежат взысканию с ответчика в доход государства.</w:t>
      </w:r>
    </w:p>
    <w:p w:rsidR="00A77B3E">
      <w:r>
        <w:t>Руководствуясь статьями 98, 194-198, 321 ГПК РФ, –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– удовлетворить частично.</w:t>
      </w:r>
    </w:p>
    <w:p w:rsidR="00A77B3E">
      <w:r>
        <w:t>Взыскать с наименование организации (ОГРН 1067746062449, ИНН/КПП 7721546864/507401001, адрес: адрес, адрес, территория индустриальный адрес, д. 6, стр. 1), в пользу фио, паспортные данные УССР, зарегистрированной по адресу: адрес, Стахановцев, д. 3, кв. 86, паспортные данные, телефон, компенсацию морального вреда в размере сумма, штраф за несоблюдение в добровольном порядке удовлетворения требований потребителя в размере сумма, а всего сумма.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Взыскать с наименование организации (ОГРН 1067746062449, ИНН/КПП 7721546864/507401001, адрес: адрес, адрес, территория индустриальный адрес, д. 6, стр. 1), в доход бюджета государственную пошлину в размере сумма.</w:t>
      </w:r>
    </w:p>
    <w:p w:rsidR="00A77B3E">
      <w:r>
        <w:t>Решение может быть обжаловано в Киевский районный суд адрес через мирового судью судебного участка №14 Киевского судебного района адрес в течение месяца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