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№02-4880/14/2023</w:t>
      </w:r>
    </w:p>
    <w:p w:rsidR="00A77B3E">
      <w:r>
        <w:t>УИД: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№70478 от дата по состоянию на дата в размере сумма, состоящую из задолженности по основному долгу в размере сумма, процентов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Взыскать с фио (паспортные данные) в пользу Российского национального коммерческого банка (Публичное акционерное общество) (ИНН 7701105460) проценты за пользование остатком основного долга, который по состоянию на дата составляет сумма, по ставке 19,8% годовых с дата по дату его фактического взыскания.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