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/>
    <w:p w:rsidR="00A77B3E"/>
    <w:p w:rsidR="00A77B3E"/>
    <w:p w:rsidR="00A77B3E">
      <w:r>
        <w:t>Дело №2-15-242/2017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  дата                                                                            адрес,</w:t>
      </w:r>
    </w:p>
    <w:p w:rsidR="00A77B3E">
      <w:r>
        <w:t>адрес</w:t>
      </w:r>
    </w:p>
    <w:p w:rsidR="00A77B3E"/>
    <w:p w:rsidR="00A77B3E">
      <w:r>
        <w:t>Мировой судья судебного участка № 15 Киевского судебного района адрес (адрес Симферополь) адрес фио, при секретаре фио,</w:t>
      </w:r>
    </w:p>
    <w:p w:rsidR="00A77B3E">
      <w:r>
        <w:t>с участием представителя истца                                                     фио,</w:t>
      </w:r>
    </w:p>
    <w:p w:rsidR="00A77B3E">
      <w:r>
        <w:t>ответчика                                                                                   фио,</w:t>
      </w:r>
    </w:p>
    <w:p w:rsidR="00A77B3E">
      <w:r>
        <w:t>представителя ответчика                                                        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по оплате услуг по содержанию и ремонту общего имущества многоквартирного дома, руководствуясь ст.ст. 8, 249, 309, 401 Гражданского кодекса Российской Федерации, ст.ст. 30, 153, 158 Жилищного кодекса Российской Федерации, ст.ст. 98, 173, 194-199 Гражданского процессуального кодекса Российской Федерации,</w:t>
      </w:r>
    </w:p>
    <w:p w:rsidR="00A77B3E">
      <w:r>
        <w:t>РЕШИЛ:</w:t>
      </w:r>
    </w:p>
    <w:p w:rsidR="00A77B3E">
      <w:r>
        <w:t>Исковое заявление наименование организации к фио о взыскании задолженности по оплате услуг по содержанию и ремонту общего имущества многоквартирного дома удовлетворить.</w:t>
      </w:r>
    </w:p>
    <w:p w:rsidR="00A77B3E">
      <w:r>
        <w:t>Взыскать с фио, паспортные данные, зарегистрированного по адресу: адрес, адрес, в пользу наименование организации задолженность по оплате услуг по содержанию и ремонту общего имущества многоквартирного дома, расположенного по адресу: адрес за период с дата по дата в размере сумма, а также расходы по уплате государственной пошлины в размере сумма, а всего взыскать – сумма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Киевский районный суд адрес  через мирового судью судебного участка № 15 Киевского судебного района адрес (адрес Симферополь) адрес в месячный срок со дня оглашения немотивированного решения или в месячный срок со дня составления мотивированного решения. </w:t>
      </w:r>
    </w:p>
    <w:p w:rsidR="00A77B3E">
      <w:r>
        <w:t xml:space="preserve"> </w:t>
      </w:r>
    </w:p>
    <w:p w:rsidR="00A77B3E"/>
    <w:p w:rsidR="00A77B3E"/>
    <w:p w:rsidR="00A77B3E">
      <w:r>
        <w:t>Мировой судья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