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F69" w:rsidRPr="00305FC7" w:rsidP="008A6F69">
      <w:pPr>
        <w:ind w:firstLine="567"/>
        <w:jc w:val="right"/>
        <w:rPr>
          <w:sz w:val="28"/>
          <w:szCs w:val="28"/>
        </w:rPr>
      </w:pPr>
      <w:r w:rsidRPr="00305FC7">
        <w:rPr>
          <w:sz w:val="28"/>
          <w:szCs w:val="28"/>
        </w:rPr>
        <w:t>Дело № 02-0</w:t>
      </w:r>
      <w:r>
        <w:rPr>
          <w:sz w:val="28"/>
          <w:szCs w:val="28"/>
        </w:rPr>
        <w:t>108</w:t>
      </w:r>
      <w:r w:rsidRPr="00305FC7">
        <w:rPr>
          <w:sz w:val="28"/>
          <w:szCs w:val="28"/>
        </w:rPr>
        <w:t>/16/202</w:t>
      </w:r>
      <w:r>
        <w:rPr>
          <w:sz w:val="28"/>
          <w:szCs w:val="28"/>
        </w:rPr>
        <w:t>3</w:t>
      </w:r>
    </w:p>
    <w:p w:rsidR="008A6F69" w:rsidRPr="007823C8" w:rsidP="008A6F69">
      <w:pPr>
        <w:ind w:firstLine="567"/>
        <w:jc w:val="both"/>
        <w:rPr>
          <w:sz w:val="28"/>
          <w:szCs w:val="28"/>
        </w:rPr>
      </w:pPr>
    </w:p>
    <w:p w:rsidR="008A6F69" w:rsidRPr="00DE35CB" w:rsidP="008A6F69">
      <w:pPr>
        <w:ind w:firstLine="567"/>
        <w:jc w:val="center"/>
        <w:rPr>
          <w:sz w:val="28"/>
          <w:szCs w:val="28"/>
        </w:rPr>
      </w:pPr>
      <w:r w:rsidRPr="00DE35CB">
        <w:rPr>
          <w:sz w:val="28"/>
          <w:szCs w:val="28"/>
        </w:rPr>
        <w:t>РЕШЕНИЕ</w:t>
      </w:r>
    </w:p>
    <w:p w:rsidR="008A6F69" w:rsidP="008A6F69">
      <w:pPr>
        <w:ind w:firstLine="567"/>
        <w:jc w:val="center"/>
        <w:rPr>
          <w:sz w:val="28"/>
          <w:szCs w:val="28"/>
        </w:rPr>
      </w:pPr>
      <w:r w:rsidRPr="00DE35CB">
        <w:rPr>
          <w:sz w:val="28"/>
          <w:szCs w:val="28"/>
        </w:rPr>
        <w:t>Именем Российской Федерации</w:t>
      </w:r>
    </w:p>
    <w:p w:rsidR="008A6F69" w:rsidP="008A6F69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8A6F69" w:rsidRPr="007823C8" w:rsidP="008A6F69">
      <w:pPr>
        <w:ind w:firstLine="567"/>
        <w:jc w:val="both"/>
        <w:rPr>
          <w:sz w:val="28"/>
          <w:szCs w:val="28"/>
        </w:rPr>
      </w:pPr>
    </w:p>
    <w:p w:rsidR="008A6F69" w:rsidRPr="007823C8" w:rsidP="008A6F69">
      <w:pPr>
        <w:ind w:firstLine="567"/>
        <w:rPr>
          <w:sz w:val="28"/>
          <w:szCs w:val="28"/>
        </w:rPr>
      </w:pPr>
      <w:r>
        <w:rPr>
          <w:sz w:val="28"/>
          <w:szCs w:val="28"/>
        </w:rPr>
        <w:t>29 июня 2023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23C8">
        <w:rPr>
          <w:sz w:val="28"/>
          <w:szCs w:val="28"/>
        </w:rPr>
        <w:t xml:space="preserve">                        </w:t>
      </w:r>
      <w:r w:rsidRPr="007823C8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</w:t>
      </w:r>
      <w:r w:rsidRPr="007823C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23C8">
        <w:rPr>
          <w:sz w:val="28"/>
          <w:szCs w:val="28"/>
        </w:rPr>
        <w:t>г. Симферополь</w:t>
      </w:r>
    </w:p>
    <w:p w:rsidR="008A6F69" w:rsidRPr="007823C8" w:rsidP="008A6F69">
      <w:pPr>
        <w:ind w:firstLine="567"/>
        <w:jc w:val="both"/>
        <w:rPr>
          <w:sz w:val="28"/>
          <w:szCs w:val="28"/>
        </w:rPr>
      </w:pPr>
    </w:p>
    <w:p w:rsidR="008A6F69" w:rsidRPr="0089775F" w:rsidP="008A6F69">
      <w:pPr>
        <w:spacing w:line="269" w:lineRule="auto"/>
        <w:ind w:firstLine="567"/>
        <w:jc w:val="both"/>
        <w:rPr>
          <w:color w:val="000000"/>
          <w:sz w:val="28"/>
          <w:szCs w:val="28"/>
        </w:rPr>
      </w:pPr>
      <w:r w:rsidRPr="0089775F">
        <w:rPr>
          <w:color w:val="000000"/>
          <w:sz w:val="28"/>
          <w:szCs w:val="28"/>
        </w:rPr>
        <w:t xml:space="preserve">Мировой судья судебного участка №16 Центрального судебного района г. Симферополь (Центральный район городского округа Симферополь) Республики Крым - </w:t>
      </w:r>
      <w:r w:rsidRPr="0089775F">
        <w:rPr>
          <w:color w:val="000000"/>
          <w:sz w:val="28"/>
          <w:szCs w:val="28"/>
        </w:rPr>
        <w:t>Чепиль</w:t>
      </w:r>
      <w:r w:rsidRPr="0089775F">
        <w:rPr>
          <w:color w:val="000000"/>
          <w:sz w:val="28"/>
          <w:szCs w:val="28"/>
        </w:rPr>
        <w:t xml:space="preserve"> О.А.,</w:t>
      </w:r>
    </w:p>
    <w:p w:rsidR="008A6F69" w:rsidRPr="0089775F" w:rsidP="008A6F69">
      <w:pPr>
        <w:spacing w:line="269" w:lineRule="auto"/>
        <w:ind w:firstLine="567"/>
        <w:jc w:val="both"/>
        <w:rPr>
          <w:sz w:val="28"/>
          <w:szCs w:val="28"/>
        </w:rPr>
      </w:pPr>
      <w:r w:rsidRPr="0089775F">
        <w:rPr>
          <w:color w:val="000000"/>
          <w:sz w:val="28"/>
          <w:szCs w:val="28"/>
        </w:rPr>
        <w:t xml:space="preserve">при ведении протокола и </w:t>
      </w:r>
      <w:r w:rsidRPr="0089775F">
        <w:rPr>
          <w:color w:val="000000"/>
          <w:sz w:val="28"/>
          <w:szCs w:val="28"/>
        </w:rPr>
        <w:t>аудиопротоколирования</w:t>
      </w:r>
      <w:r w:rsidRPr="008977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помощником мирового судьи - </w:t>
      </w:r>
      <w:r>
        <w:rPr>
          <w:color w:val="000000"/>
          <w:sz w:val="28"/>
          <w:szCs w:val="28"/>
        </w:rPr>
        <w:t>Юриной</w:t>
      </w:r>
      <w:r>
        <w:rPr>
          <w:color w:val="000000"/>
          <w:sz w:val="28"/>
          <w:szCs w:val="28"/>
        </w:rPr>
        <w:t xml:space="preserve"> В.О.</w:t>
      </w:r>
      <w:r w:rsidRPr="0089775F">
        <w:rPr>
          <w:color w:val="000000"/>
          <w:sz w:val="28"/>
          <w:szCs w:val="28"/>
        </w:rPr>
        <w:t>,</w:t>
      </w:r>
    </w:p>
    <w:p w:rsidR="008A6F69" w:rsidRPr="0089775F" w:rsidP="008A6F69">
      <w:pPr>
        <w:spacing w:line="269" w:lineRule="auto"/>
        <w:ind w:firstLine="567"/>
        <w:jc w:val="both"/>
        <w:rPr>
          <w:color w:val="000000"/>
          <w:sz w:val="28"/>
          <w:szCs w:val="28"/>
        </w:rPr>
      </w:pPr>
      <w:r w:rsidRPr="00AB7597">
        <w:rPr>
          <w:sz w:val="28"/>
          <w:szCs w:val="28"/>
        </w:rPr>
        <w:t>рассмотрев в открытом судебном заседании в помещении мировых судей, расположенном по адресу: г. Симферополь, ул. Крымских Партизан</w:t>
      </w:r>
      <w:r>
        <w:rPr>
          <w:sz w:val="28"/>
          <w:szCs w:val="28"/>
        </w:rPr>
        <w:t>,</w:t>
      </w:r>
      <w:r w:rsidRPr="00AB7597">
        <w:rPr>
          <w:sz w:val="28"/>
          <w:szCs w:val="28"/>
        </w:rPr>
        <w:t xml:space="preserve"> 3 а, гражданское дело по иску </w:t>
      </w:r>
      <w:r w:rsidRPr="0089775F">
        <w:rPr>
          <w:color w:val="000000"/>
          <w:sz w:val="28"/>
          <w:szCs w:val="28"/>
        </w:rPr>
        <w:t xml:space="preserve">Петриченко </w:t>
      </w:r>
      <w:r>
        <w:rPr>
          <w:color w:val="000000"/>
          <w:sz w:val="28"/>
          <w:szCs w:val="28"/>
        </w:rPr>
        <w:t>А.В.</w:t>
      </w:r>
      <w:r w:rsidRPr="0089775F">
        <w:rPr>
          <w:color w:val="000000"/>
          <w:sz w:val="28"/>
          <w:szCs w:val="28"/>
        </w:rPr>
        <w:t xml:space="preserve"> к </w:t>
      </w:r>
      <w:r>
        <w:rPr>
          <w:color w:val="000000"/>
          <w:sz w:val="28"/>
          <w:szCs w:val="28"/>
        </w:rPr>
        <w:t>ФГУП</w:t>
      </w:r>
      <w:r w:rsidRPr="008977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89775F">
        <w:rPr>
          <w:color w:val="000000"/>
          <w:sz w:val="28"/>
          <w:szCs w:val="28"/>
        </w:rPr>
        <w:t>Почта Крыма</w:t>
      </w:r>
      <w:r>
        <w:rPr>
          <w:color w:val="000000"/>
          <w:sz w:val="28"/>
          <w:szCs w:val="28"/>
        </w:rPr>
        <w:t xml:space="preserve">», третье лицо: </w:t>
      </w:r>
      <w:r>
        <w:rPr>
          <w:bCs/>
          <w:sz w:val="28"/>
          <w:szCs w:val="28"/>
        </w:rPr>
        <w:t>АО</w:t>
      </w:r>
      <w:r w:rsidRPr="008977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89775F">
        <w:rPr>
          <w:bCs/>
          <w:sz w:val="28"/>
          <w:szCs w:val="28"/>
        </w:rPr>
        <w:t>Почта России</w:t>
      </w:r>
      <w:r>
        <w:rPr>
          <w:bCs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о защите прав потребителей,</w:t>
      </w:r>
    </w:p>
    <w:p w:rsidR="008A6F69" w:rsidP="008A6F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</w:t>
      </w:r>
      <w:r w:rsidRPr="00660956">
        <w:rPr>
          <w:sz w:val="28"/>
          <w:szCs w:val="28"/>
        </w:rPr>
        <w:t xml:space="preserve">ководствуясь ст.194-199 </w:t>
      </w:r>
      <w:r w:rsidRPr="00A1253E">
        <w:rPr>
          <w:sz w:val="28"/>
          <w:szCs w:val="28"/>
          <w:shd w:val="clear" w:color="auto" w:fill="FFFFFF"/>
        </w:rPr>
        <w:t>Гражданского процессуального кодекса Российской Федерации</w:t>
      </w:r>
      <w:r>
        <w:rPr>
          <w:sz w:val="28"/>
          <w:szCs w:val="28"/>
        </w:rPr>
        <w:t xml:space="preserve">, мировой </w:t>
      </w:r>
      <w:r w:rsidRPr="00660956">
        <w:rPr>
          <w:sz w:val="28"/>
          <w:szCs w:val="28"/>
        </w:rPr>
        <w:t>судья</w:t>
      </w:r>
      <w:r>
        <w:rPr>
          <w:sz w:val="28"/>
          <w:szCs w:val="28"/>
        </w:rPr>
        <w:t xml:space="preserve"> -</w:t>
      </w:r>
    </w:p>
    <w:p w:rsidR="008A6F69" w:rsidRPr="00660956" w:rsidP="008A6F69">
      <w:pPr>
        <w:ind w:firstLine="567"/>
        <w:jc w:val="both"/>
        <w:rPr>
          <w:sz w:val="28"/>
          <w:szCs w:val="28"/>
        </w:rPr>
      </w:pPr>
    </w:p>
    <w:p w:rsidR="008A6F69" w:rsidP="008A6F69">
      <w:pPr>
        <w:ind w:firstLine="567"/>
        <w:jc w:val="center"/>
        <w:rPr>
          <w:sz w:val="28"/>
          <w:szCs w:val="28"/>
        </w:rPr>
      </w:pPr>
      <w:r w:rsidRPr="008D7B02">
        <w:rPr>
          <w:sz w:val="28"/>
          <w:szCs w:val="28"/>
        </w:rPr>
        <w:t>РЕШИЛ:</w:t>
      </w:r>
    </w:p>
    <w:p w:rsidR="008A6F69" w:rsidRPr="0056257B" w:rsidP="008A6F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исковых требований </w:t>
      </w:r>
      <w:r w:rsidRPr="0089775F">
        <w:rPr>
          <w:color w:val="000000"/>
          <w:sz w:val="28"/>
          <w:szCs w:val="28"/>
        </w:rPr>
        <w:t xml:space="preserve">Петриченко </w:t>
      </w:r>
      <w:r>
        <w:rPr>
          <w:color w:val="000000"/>
          <w:sz w:val="28"/>
          <w:szCs w:val="28"/>
        </w:rPr>
        <w:t>А.В.</w:t>
      </w:r>
      <w:r w:rsidRPr="0089775F">
        <w:rPr>
          <w:color w:val="000000"/>
          <w:sz w:val="28"/>
          <w:szCs w:val="28"/>
        </w:rPr>
        <w:t xml:space="preserve"> к </w:t>
      </w:r>
      <w:r>
        <w:rPr>
          <w:color w:val="000000"/>
          <w:sz w:val="28"/>
          <w:szCs w:val="28"/>
        </w:rPr>
        <w:t>ФГУП</w:t>
      </w:r>
      <w:r w:rsidRPr="008977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89775F">
        <w:rPr>
          <w:color w:val="000000"/>
          <w:sz w:val="28"/>
          <w:szCs w:val="28"/>
        </w:rPr>
        <w:t>Почта Крыма</w:t>
      </w:r>
      <w:r>
        <w:rPr>
          <w:color w:val="000000"/>
          <w:sz w:val="28"/>
          <w:szCs w:val="28"/>
        </w:rPr>
        <w:t xml:space="preserve">», третье лицо: </w:t>
      </w:r>
      <w:r>
        <w:rPr>
          <w:bCs/>
          <w:sz w:val="28"/>
          <w:szCs w:val="28"/>
        </w:rPr>
        <w:t>АО</w:t>
      </w:r>
      <w:r w:rsidRPr="008977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89775F">
        <w:rPr>
          <w:bCs/>
          <w:sz w:val="28"/>
          <w:szCs w:val="28"/>
        </w:rPr>
        <w:t>Почта России</w:t>
      </w:r>
      <w:r>
        <w:rPr>
          <w:bCs/>
          <w:sz w:val="28"/>
          <w:szCs w:val="28"/>
        </w:rPr>
        <w:t>»</w:t>
      </w:r>
      <w:r w:rsidRPr="0089775F">
        <w:rPr>
          <w:color w:val="000000"/>
          <w:sz w:val="28"/>
          <w:szCs w:val="28"/>
        </w:rPr>
        <w:t xml:space="preserve"> о защите прав потребителей</w:t>
      </w:r>
      <w:r>
        <w:rPr>
          <w:color w:val="000000"/>
          <w:sz w:val="28"/>
          <w:szCs w:val="28"/>
        </w:rPr>
        <w:t xml:space="preserve"> - отказать</w:t>
      </w:r>
      <w:r w:rsidRPr="0056257B">
        <w:rPr>
          <w:sz w:val="28"/>
          <w:szCs w:val="28"/>
        </w:rPr>
        <w:t>.</w:t>
      </w:r>
    </w:p>
    <w:p w:rsidR="008A6F69" w:rsidP="008A6F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не при</w:t>
      </w:r>
      <w:r>
        <w:rPr>
          <w:sz w:val="28"/>
          <w:szCs w:val="28"/>
        </w:rPr>
        <w:t>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8A6F69" w:rsidP="008A6F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8A6F69" w:rsidRPr="00DC65F6" w:rsidP="008A6F69">
      <w:pPr>
        <w:ind w:firstLine="567"/>
        <w:jc w:val="both"/>
        <w:rPr>
          <w:sz w:val="28"/>
          <w:szCs w:val="28"/>
        </w:rPr>
      </w:pPr>
      <w:r w:rsidRPr="00BE232C">
        <w:rPr>
          <w:sz w:val="28"/>
          <w:szCs w:val="28"/>
        </w:rPr>
        <w:t>Мировой судья составляет мотивированное решение суда в течение пяти д</w:t>
      </w:r>
      <w:r w:rsidRPr="00DC65F6">
        <w:rPr>
          <w:sz w:val="28"/>
          <w:szCs w:val="28"/>
        </w:rPr>
        <w:t>ней со дня поступления от лиц, участвующих в деле и их представителей заявления о составлении мотивированного решения суда.</w:t>
      </w:r>
    </w:p>
    <w:p w:rsidR="008A6F69" w:rsidRPr="00DE38C7" w:rsidP="008A6F69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</w:t>
      </w:r>
      <w:r w:rsidRPr="00DE38C7">
        <w:rPr>
          <w:sz w:val="28"/>
          <w:szCs w:val="28"/>
        </w:rPr>
        <w:t>)</w:t>
      </w:r>
      <w:r w:rsidRPr="00DE38C7">
        <w:rPr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8A6F69" w:rsidP="008A6F69">
      <w:pPr>
        <w:widowControl w:val="0"/>
        <w:ind w:firstLine="567"/>
        <w:jc w:val="both"/>
        <w:rPr>
          <w:sz w:val="28"/>
          <w:szCs w:val="28"/>
        </w:rPr>
      </w:pPr>
      <w:r w:rsidRPr="00DE38C7">
        <w:rPr>
          <w:sz w:val="28"/>
          <w:szCs w:val="28"/>
        </w:rPr>
        <w:t xml:space="preserve">Резолютивная часть решения объявлена: </w:t>
      </w:r>
      <w:r>
        <w:rPr>
          <w:sz w:val="28"/>
          <w:szCs w:val="28"/>
        </w:rPr>
        <w:t>29 июня 2023</w:t>
      </w:r>
      <w:r w:rsidRPr="00DE38C7">
        <w:rPr>
          <w:sz w:val="28"/>
          <w:szCs w:val="28"/>
        </w:rPr>
        <w:t xml:space="preserve"> года.</w:t>
      </w:r>
    </w:p>
    <w:p w:rsidR="008A6F69" w:rsidP="008A6F69">
      <w:pPr>
        <w:widowControl w:val="0"/>
        <w:ind w:firstLine="567"/>
        <w:jc w:val="both"/>
        <w:rPr>
          <w:sz w:val="28"/>
          <w:szCs w:val="28"/>
        </w:rPr>
      </w:pPr>
    </w:p>
    <w:p w:rsidR="00B7125C" w:rsidP="008A6F69">
      <w:pPr>
        <w:ind w:firstLine="567"/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Чепиль</w:t>
      </w:r>
      <w:r>
        <w:rPr>
          <w:sz w:val="28"/>
          <w:szCs w:val="28"/>
        </w:rPr>
        <w:t xml:space="preserve"> О.А.</w:t>
      </w:r>
      <w:r>
        <w:t xml:space="preserve"> </w:t>
      </w:r>
    </w:p>
    <w:sectPr w:rsidSect="00001D1B">
      <w:pgSz w:w="11906" w:h="16838"/>
      <w:pgMar w:top="568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03"/>
    <w:rsid w:val="00305FC7"/>
    <w:rsid w:val="0056257B"/>
    <w:rsid w:val="00660956"/>
    <w:rsid w:val="007823C8"/>
    <w:rsid w:val="00860103"/>
    <w:rsid w:val="0089775F"/>
    <w:rsid w:val="008A6F69"/>
    <w:rsid w:val="008D7B02"/>
    <w:rsid w:val="00A1253E"/>
    <w:rsid w:val="00AB7597"/>
    <w:rsid w:val="00B7125C"/>
    <w:rsid w:val="00BE232C"/>
    <w:rsid w:val="00DC65F6"/>
    <w:rsid w:val="00DE35CB"/>
    <w:rsid w:val="00DE38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