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058" w:rsidP="00AC005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02-0256/16/2023</w:t>
      </w:r>
    </w:p>
    <w:p w:rsidR="00AC0058" w:rsidP="00AC0058">
      <w:pPr>
        <w:ind w:firstLine="567"/>
        <w:jc w:val="both"/>
        <w:rPr>
          <w:sz w:val="28"/>
          <w:szCs w:val="28"/>
        </w:rPr>
      </w:pPr>
    </w:p>
    <w:p w:rsidR="00AC0058" w:rsidP="00AC00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0058" w:rsidP="00AC00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C0058" w:rsidP="00AC005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резолютивная часть)</w:t>
      </w:r>
    </w:p>
    <w:p w:rsidR="00AC0058" w:rsidP="00AC0058">
      <w:pPr>
        <w:ind w:firstLine="567"/>
        <w:jc w:val="center"/>
        <w:rPr>
          <w:sz w:val="28"/>
          <w:szCs w:val="28"/>
        </w:rPr>
      </w:pPr>
    </w:p>
    <w:p w:rsidR="00AC0058" w:rsidP="00234F4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августа 2023 года                                                                    г. Симферополь</w:t>
      </w:r>
    </w:p>
    <w:p w:rsidR="00AC0058" w:rsidP="00AC0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eastAsia="Calibri"/>
          <w:sz w:val="28"/>
          <w:szCs w:val="28"/>
        </w:rPr>
        <w:t>Чепиль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</w:t>
      </w:r>
    </w:p>
    <w:p w:rsidR="00AC0058" w:rsidP="00AC0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- Капустине Д.В.,</w:t>
      </w:r>
    </w:p>
    <w:p w:rsidR="00AC0058" w:rsidP="00AC0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«Специализированное финансовое общество «Титан» 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Багрец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34F48">
        <w:rPr>
          <w:rFonts w:eastAsia="Calibri"/>
          <w:sz w:val="28"/>
          <w:szCs w:val="28"/>
          <w:lang w:eastAsia="en-US"/>
        </w:rPr>
        <w:t>А.Н.</w:t>
      </w:r>
      <w:r>
        <w:rPr>
          <w:rFonts w:eastAsia="Calibri"/>
          <w:sz w:val="28"/>
          <w:szCs w:val="28"/>
          <w:lang w:eastAsia="en-US"/>
        </w:rPr>
        <w:t>, трети лица:</w:t>
      </w:r>
      <w:r w:rsidRPr="00285775">
        <w:rPr>
          <w:rFonts w:eastAsia="Calibri"/>
          <w:sz w:val="28"/>
          <w:szCs w:val="28"/>
          <w:lang w:eastAsia="en-US"/>
        </w:rPr>
        <w:t xml:space="preserve">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>о взыскании</w:t>
      </w:r>
      <w:r>
        <w:rPr>
          <w:sz w:val="28"/>
          <w:szCs w:val="28"/>
        </w:rPr>
        <w:t xml:space="preserve"> задолженности по договору займа, </w:t>
      </w:r>
    </w:p>
    <w:p w:rsidR="00AC0058" w:rsidRPr="00234F48" w:rsidP="00234F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321 Гражданского процессуального кодекса Российской Федерации, мировой судья - </w:t>
      </w:r>
    </w:p>
    <w:p w:rsidR="00AC0058" w:rsidP="00AC00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0058" w:rsidRPr="006B189B" w:rsidP="00AC0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</w:t>
      </w:r>
      <w:r w:rsidRPr="006B189B">
        <w:rPr>
          <w:rFonts w:eastAsia="Calibri"/>
          <w:sz w:val="28"/>
          <w:szCs w:val="28"/>
          <w:lang w:eastAsia="en-US"/>
        </w:rPr>
        <w:t xml:space="preserve">ответственностью «Специализированное финансовое общество «Титан» </w:t>
      </w:r>
      <w:r w:rsidRPr="006B189B">
        <w:rPr>
          <w:rFonts w:eastAsia="Calibri"/>
          <w:sz w:val="28"/>
          <w:szCs w:val="28"/>
          <w:lang w:eastAsia="en-US"/>
        </w:rPr>
        <w:t>к</w:t>
      </w:r>
      <w:r w:rsidRPr="006B189B">
        <w:rPr>
          <w:rFonts w:eastAsia="Calibri"/>
          <w:sz w:val="28"/>
          <w:szCs w:val="28"/>
          <w:lang w:eastAsia="en-US"/>
        </w:rPr>
        <w:t xml:space="preserve"> </w:t>
      </w:r>
      <w:r w:rsidRPr="006B189B">
        <w:rPr>
          <w:rFonts w:eastAsia="Calibri"/>
          <w:sz w:val="28"/>
          <w:szCs w:val="28"/>
          <w:lang w:eastAsia="en-US"/>
        </w:rPr>
        <w:t>Багрец</w:t>
      </w:r>
      <w:r w:rsidRPr="006B189B">
        <w:rPr>
          <w:rFonts w:eastAsia="Calibri"/>
          <w:sz w:val="28"/>
          <w:szCs w:val="28"/>
          <w:lang w:eastAsia="en-US"/>
        </w:rPr>
        <w:t xml:space="preserve"> </w:t>
      </w:r>
      <w:r w:rsidR="00234F48">
        <w:rPr>
          <w:rFonts w:eastAsia="Calibri"/>
          <w:sz w:val="28"/>
          <w:szCs w:val="28"/>
          <w:lang w:eastAsia="en-US"/>
        </w:rPr>
        <w:t>А.Н.</w:t>
      </w:r>
      <w:r>
        <w:rPr>
          <w:rFonts w:eastAsia="Calibri"/>
          <w:sz w:val="28"/>
          <w:szCs w:val="28"/>
          <w:lang w:eastAsia="en-US"/>
        </w:rPr>
        <w:t>, трети лица:</w:t>
      </w:r>
      <w:r w:rsidRPr="00285775">
        <w:rPr>
          <w:rFonts w:eastAsia="Calibri"/>
          <w:sz w:val="28"/>
          <w:szCs w:val="28"/>
          <w:lang w:eastAsia="en-US"/>
        </w:rPr>
        <w:t xml:space="preserve">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>о взыскании</w:t>
      </w:r>
      <w:r>
        <w:rPr>
          <w:sz w:val="28"/>
          <w:szCs w:val="28"/>
        </w:rPr>
        <w:t xml:space="preserve"> задолженности по договору займа</w:t>
      </w:r>
      <w:r w:rsidRPr="006B18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 w:rsidR="00234F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234F48">
        <w:rPr>
          <w:rFonts w:eastAsia="Calibri"/>
          <w:sz w:val="28"/>
          <w:szCs w:val="28"/>
          <w:lang w:eastAsia="en-US"/>
        </w:rPr>
        <w:t>/изъято/</w:t>
      </w:r>
      <w:r w:rsidR="00234F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sz w:val="28"/>
          <w:szCs w:val="28"/>
        </w:rPr>
        <w:t>-</w:t>
      </w:r>
      <w:r w:rsidRPr="006B189B">
        <w:rPr>
          <w:sz w:val="28"/>
          <w:szCs w:val="28"/>
        </w:rPr>
        <w:t xml:space="preserve"> отказать ввиду пропуска истцом срока исковой давности. </w:t>
      </w:r>
      <w:r w:rsidR="00234F48">
        <w:rPr>
          <w:sz w:val="28"/>
          <w:szCs w:val="28"/>
        </w:rPr>
        <w:t xml:space="preserve"> </w:t>
      </w:r>
    </w:p>
    <w:p w:rsidR="00AC0058" w:rsidP="00AC0058">
      <w:pPr>
        <w:ind w:firstLine="540"/>
        <w:jc w:val="both"/>
      </w:pPr>
      <w:r w:rsidRPr="006B189B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C0058" w:rsidP="00AC0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AC0058" w:rsidP="00AC0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C0058" w:rsidP="00234F48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AC0058" w:rsidP="00AC00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21 августа 2023 года.</w:t>
      </w:r>
    </w:p>
    <w:p w:rsidR="00AC0058" w:rsidP="00AC0058">
      <w:pPr>
        <w:widowControl w:val="0"/>
        <w:ind w:firstLine="540"/>
        <w:jc w:val="both"/>
        <w:rPr>
          <w:sz w:val="28"/>
          <w:szCs w:val="28"/>
        </w:rPr>
      </w:pPr>
    </w:p>
    <w:p w:rsidR="00AC0058" w:rsidP="00AC0058">
      <w:pPr>
        <w:ind w:firstLine="540"/>
        <w:jc w:val="both"/>
        <w:rPr>
          <w:sz w:val="28"/>
          <w:szCs w:val="28"/>
        </w:rPr>
      </w:pPr>
    </w:p>
    <w:p w:rsidR="00A3665E" w:rsidP="00234F48">
      <w:pPr>
        <w:ind w:firstLine="540"/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4F48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sectPr w:rsidSect="007B5E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1"/>
    <w:rsid w:val="00234F48"/>
    <w:rsid w:val="00285775"/>
    <w:rsid w:val="004E43A1"/>
    <w:rsid w:val="006B189B"/>
    <w:rsid w:val="00A3665E"/>
    <w:rsid w:val="00AC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