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right"/>
        <w:rPr>
          <w:sz w:val="18"/>
          <w:szCs w:val="18"/>
        </w:rPr>
      </w:pPr>
      <w:r w:rsidRPr="00630C08">
        <w:rPr>
          <w:sz w:val="18"/>
          <w:szCs w:val="18"/>
        </w:rPr>
        <w:t>Дело №02-0002/17/2020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630C08">
        <w:rPr>
          <w:sz w:val="18"/>
          <w:szCs w:val="18"/>
        </w:rPr>
        <w:t>РЕШЕНИЕ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630C08">
        <w:rPr>
          <w:sz w:val="18"/>
          <w:szCs w:val="18"/>
        </w:rPr>
        <w:t>Именем Российской Федерации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14 февраля 2020 года                            </w:t>
      </w:r>
      <w:r w:rsidRPr="00630C08">
        <w:rPr>
          <w:sz w:val="18"/>
          <w:szCs w:val="18"/>
        </w:rPr>
        <w:t xml:space="preserve">        </w:t>
      </w:r>
      <w:r w:rsidRPr="00630C08">
        <w:rPr>
          <w:sz w:val="18"/>
          <w:szCs w:val="18"/>
        </w:rPr>
        <w:t xml:space="preserve">                 город Симферополь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630C08">
        <w:rPr>
          <w:sz w:val="18"/>
          <w:szCs w:val="18"/>
        </w:rPr>
        <w:t>Тоскина</w:t>
      </w:r>
      <w:r w:rsidRPr="00630C08">
        <w:rPr>
          <w:sz w:val="18"/>
          <w:szCs w:val="18"/>
        </w:rPr>
        <w:t xml:space="preserve"> А.Л., 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при ведении протокола судебного заседания и </w:t>
      </w:r>
      <w:r w:rsidRPr="00630C08">
        <w:rPr>
          <w:sz w:val="18"/>
          <w:szCs w:val="18"/>
        </w:rPr>
        <w:t>аудиопротоколирования</w:t>
      </w:r>
      <w:r w:rsidRPr="00630C08">
        <w:rPr>
          <w:sz w:val="18"/>
          <w:szCs w:val="18"/>
        </w:rPr>
        <w:t xml:space="preserve"> секретарем – Дмитриевым </w:t>
      </w:r>
      <w:r w:rsidRPr="00630C08">
        <w:rPr>
          <w:sz w:val="18"/>
          <w:szCs w:val="18"/>
        </w:rPr>
        <w:t xml:space="preserve">С.С., с участием представителя истца – </w:t>
      </w:r>
      <w:r w:rsidRPr="00630C08">
        <w:rPr>
          <w:sz w:val="18"/>
          <w:szCs w:val="18"/>
        </w:rPr>
        <w:t>Абдулхаирова</w:t>
      </w:r>
      <w:r w:rsidRPr="00630C08">
        <w:rPr>
          <w:sz w:val="18"/>
          <w:szCs w:val="18"/>
        </w:rPr>
        <w:t xml:space="preserve"> А.О., ответчика - Герасименко Н.Д., Зайцевой Е.В.,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630C08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630C08">
        <w:rPr>
          <w:sz w:val="18"/>
          <w:szCs w:val="18"/>
        </w:rPr>
        <w:t>Крымэнерго</w:t>
      </w:r>
      <w:r w:rsidRPr="00630C08">
        <w:rPr>
          <w:sz w:val="18"/>
          <w:szCs w:val="18"/>
        </w:rPr>
        <w:t>» к Зайцевой  Е.</w:t>
      </w:r>
      <w:r w:rsidRPr="00630C08">
        <w:rPr>
          <w:sz w:val="18"/>
          <w:szCs w:val="18"/>
        </w:rPr>
        <w:t>В.</w:t>
      </w:r>
      <w:r w:rsidRPr="00630C08">
        <w:rPr>
          <w:sz w:val="18"/>
          <w:szCs w:val="18"/>
        </w:rPr>
        <w:t xml:space="preserve">, </w:t>
      </w:r>
      <w:r w:rsidRPr="00630C08">
        <w:rPr>
          <w:sz w:val="18"/>
          <w:szCs w:val="18"/>
        </w:rPr>
        <w:t>Апашининой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>, Герасименко Н.</w:t>
      </w:r>
      <w:r w:rsidRPr="00630C08">
        <w:rPr>
          <w:sz w:val="18"/>
          <w:szCs w:val="18"/>
        </w:rPr>
        <w:t xml:space="preserve"> Д.</w:t>
      </w:r>
      <w:r w:rsidRPr="00630C08">
        <w:rPr>
          <w:sz w:val="18"/>
          <w:szCs w:val="18"/>
        </w:rPr>
        <w:t xml:space="preserve"> о взыскании стоимости неучтенной электроэнергии,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УСТАНОВИЛ:</w:t>
      </w:r>
    </w:p>
    <w:p w:rsidR="00850CA8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sz w:val="18"/>
          <w:szCs w:val="18"/>
        </w:rPr>
        <w:t>Государственно</w:t>
      </w:r>
      <w:r w:rsidRPr="00630C08">
        <w:rPr>
          <w:sz w:val="18"/>
          <w:szCs w:val="18"/>
        </w:rPr>
        <w:t>е</w:t>
      </w:r>
      <w:r w:rsidRPr="00630C08">
        <w:rPr>
          <w:sz w:val="18"/>
          <w:szCs w:val="18"/>
        </w:rPr>
        <w:t xml:space="preserve"> унитарно</w:t>
      </w:r>
      <w:r w:rsidRPr="00630C08">
        <w:rPr>
          <w:sz w:val="18"/>
          <w:szCs w:val="18"/>
        </w:rPr>
        <w:t>е</w:t>
      </w:r>
      <w:r w:rsidRPr="00630C08">
        <w:rPr>
          <w:sz w:val="18"/>
          <w:szCs w:val="18"/>
        </w:rPr>
        <w:t xml:space="preserve"> предприяти</w:t>
      </w:r>
      <w:r w:rsidRPr="00630C08">
        <w:rPr>
          <w:sz w:val="18"/>
          <w:szCs w:val="18"/>
        </w:rPr>
        <w:t>е</w:t>
      </w:r>
      <w:r w:rsidRPr="00630C08">
        <w:rPr>
          <w:sz w:val="18"/>
          <w:szCs w:val="18"/>
        </w:rPr>
        <w:t xml:space="preserve"> Республики Крым «</w:t>
      </w:r>
      <w:r w:rsidRPr="00630C08">
        <w:rPr>
          <w:sz w:val="18"/>
          <w:szCs w:val="18"/>
        </w:rPr>
        <w:t>Крымэнерго</w:t>
      </w:r>
      <w:r w:rsidRPr="00630C08">
        <w:rPr>
          <w:sz w:val="18"/>
          <w:szCs w:val="18"/>
        </w:rPr>
        <w:t xml:space="preserve">» </w:t>
      </w:r>
      <w:r w:rsidRPr="00630C08">
        <w:rPr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 xml:space="preserve">(далее </w:t>
      </w:r>
      <w:r w:rsidRPr="00630C08">
        <w:rPr>
          <w:bCs/>
          <w:sz w:val="18"/>
          <w:szCs w:val="18"/>
        </w:rPr>
        <w:t>ГУП РК «</w:t>
      </w:r>
      <w:r w:rsidRPr="00630C08">
        <w:rPr>
          <w:bCs/>
          <w:sz w:val="18"/>
          <w:szCs w:val="18"/>
        </w:rPr>
        <w:t>Крымэнерго</w:t>
      </w:r>
      <w:r w:rsidRPr="00630C08">
        <w:rPr>
          <w:bCs/>
          <w:sz w:val="18"/>
          <w:szCs w:val="18"/>
        </w:rPr>
        <w:t>»</w:t>
      </w:r>
      <w:r w:rsidRPr="00630C08">
        <w:rPr>
          <w:bCs/>
          <w:sz w:val="18"/>
          <w:szCs w:val="18"/>
        </w:rPr>
        <w:t xml:space="preserve">, </w:t>
      </w:r>
      <w:r w:rsidRPr="00630C08">
        <w:rPr>
          <w:bCs/>
          <w:sz w:val="18"/>
          <w:szCs w:val="18"/>
        </w:rPr>
        <w:t>сетевая организация, гар</w:t>
      </w:r>
      <w:r w:rsidRPr="00630C08">
        <w:rPr>
          <w:bCs/>
          <w:sz w:val="18"/>
          <w:szCs w:val="18"/>
        </w:rPr>
        <w:t xml:space="preserve">антирующий поставщик, </w:t>
      </w:r>
      <w:r w:rsidRPr="00630C08">
        <w:rPr>
          <w:bCs/>
          <w:sz w:val="18"/>
          <w:szCs w:val="18"/>
        </w:rPr>
        <w:t>истец) обратил</w:t>
      </w:r>
      <w:r w:rsidRPr="00630C08">
        <w:rPr>
          <w:bCs/>
          <w:sz w:val="18"/>
          <w:szCs w:val="18"/>
        </w:rPr>
        <w:t>ось</w:t>
      </w:r>
      <w:r w:rsidRPr="00630C08">
        <w:rPr>
          <w:bCs/>
          <w:sz w:val="18"/>
          <w:szCs w:val="18"/>
        </w:rPr>
        <w:t xml:space="preserve"> с иском к </w:t>
      </w:r>
      <w:r w:rsidRPr="00630C08">
        <w:rPr>
          <w:sz w:val="18"/>
          <w:szCs w:val="18"/>
        </w:rPr>
        <w:t>Зайцевой  Е.</w:t>
      </w:r>
      <w:r w:rsidRPr="00630C08">
        <w:rPr>
          <w:sz w:val="18"/>
          <w:szCs w:val="18"/>
        </w:rPr>
        <w:t>В.</w:t>
      </w:r>
      <w:r w:rsidRPr="00630C08">
        <w:rPr>
          <w:sz w:val="18"/>
          <w:szCs w:val="18"/>
        </w:rPr>
        <w:t xml:space="preserve"> </w:t>
      </w:r>
      <w:r w:rsidRPr="00630C08">
        <w:rPr>
          <w:sz w:val="18"/>
          <w:szCs w:val="18"/>
        </w:rPr>
        <w:t xml:space="preserve">(далее </w:t>
      </w:r>
      <w:r w:rsidRPr="00630C08">
        <w:rPr>
          <w:sz w:val="18"/>
          <w:szCs w:val="18"/>
        </w:rPr>
        <w:t>Зайцева Е.В.</w:t>
      </w:r>
      <w:r w:rsidRPr="00630C08">
        <w:rPr>
          <w:sz w:val="18"/>
          <w:szCs w:val="18"/>
        </w:rPr>
        <w:t xml:space="preserve">, ответчик), в котором просит взыскать с </w:t>
      </w:r>
      <w:r w:rsidRPr="00630C08">
        <w:rPr>
          <w:sz w:val="18"/>
          <w:szCs w:val="18"/>
        </w:rPr>
        <w:t>Зайцевой Е.В.</w:t>
      </w:r>
      <w:r w:rsidRPr="00630C08">
        <w:rPr>
          <w:sz w:val="18"/>
          <w:szCs w:val="18"/>
        </w:rPr>
        <w:t xml:space="preserve"> в пользу </w:t>
      </w:r>
      <w:r w:rsidRPr="00630C08">
        <w:rPr>
          <w:sz w:val="18"/>
          <w:szCs w:val="18"/>
        </w:rPr>
        <w:t>ГУП РК «</w:t>
      </w:r>
      <w:r w:rsidRPr="00630C08">
        <w:rPr>
          <w:sz w:val="18"/>
          <w:szCs w:val="18"/>
        </w:rPr>
        <w:t>Крымэенрго</w:t>
      </w:r>
      <w:r w:rsidRPr="00630C08">
        <w:rPr>
          <w:sz w:val="18"/>
          <w:szCs w:val="18"/>
        </w:rPr>
        <w:t xml:space="preserve">» </w:t>
      </w:r>
      <w:r w:rsidRPr="00630C08">
        <w:rPr>
          <w:sz w:val="18"/>
          <w:szCs w:val="18"/>
        </w:rPr>
        <w:t>стоимост</w:t>
      </w:r>
      <w:r w:rsidRPr="00630C08" w:rsidR="00C517CC">
        <w:rPr>
          <w:sz w:val="18"/>
          <w:szCs w:val="18"/>
        </w:rPr>
        <w:t>ь</w:t>
      </w:r>
      <w:r w:rsidRPr="00630C08">
        <w:rPr>
          <w:sz w:val="18"/>
          <w:szCs w:val="18"/>
        </w:rPr>
        <w:t xml:space="preserve"> неучтенной электроэнергии</w:t>
      </w:r>
      <w:r w:rsidRPr="00630C08" w:rsidR="00E60213">
        <w:rPr>
          <w:sz w:val="18"/>
          <w:szCs w:val="18"/>
        </w:rPr>
        <w:t xml:space="preserve"> в размере 38554,96 рублей</w:t>
      </w:r>
      <w:r w:rsidRPr="00630C08">
        <w:rPr>
          <w:sz w:val="18"/>
          <w:szCs w:val="18"/>
        </w:rPr>
        <w:t>.</w:t>
      </w:r>
    </w:p>
    <w:p w:rsidR="00850CA8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Исковые тре</w:t>
      </w:r>
      <w:r w:rsidRPr="00630C08">
        <w:rPr>
          <w:bCs/>
          <w:sz w:val="18"/>
          <w:szCs w:val="18"/>
        </w:rPr>
        <w:t xml:space="preserve">бования мотивированы тем, что </w:t>
      </w:r>
      <w:r w:rsidRPr="00630C08">
        <w:rPr>
          <w:bCs/>
          <w:sz w:val="18"/>
          <w:szCs w:val="18"/>
        </w:rPr>
        <w:t>05.08.2019 в результате обследования электроустановки потребителя по адресу: г. Симферополь, ул. Футболистов, 100 (лицевой счет 243082)</w:t>
      </w:r>
      <w:r w:rsidRPr="00630C08" w:rsidR="00CE4570">
        <w:rPr>
          <w:bCs/>
          <w:sz w:val="18"/>
          <w:szCs w:val="18"/>
        </w:rPr>
        <w:t>,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 xml:space="preserve">был установлен факт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электроэнергии, который выразился в подключен</w:t>
      </w:r>
      <w:r w:rsidRPr="00630C08">
        <w:rPr>
          <w:bCs/>
          <w:sz w:val="18"/>
          <w:szCs w:val="18"/>
        </w:rPr>
        <w:t xml:space="preserve">ии токоприемников помимо прибора учета (прибор учета отсутствует). По результатам проверки в присутствии ответчика составлен акт о </w:t>
      </w:r>
      <w:r w:rsidRPr="00630C08" w:rsidR="00E60213">
        <w:rPr>
          <w:bCs/>
          <w:sz w:val="18"/>
          <w:szCs w:val="18"/>
        </w:rPr>
        <w:t>без</w:t>
      </w:r>
      <w:r w:rsidRPr="00630C08">
        <w:rPr>
          <w:bCs/>
          <w:sz w:val="18"/>
          <w:szCs w:val="18"/>
        </w:rPr>
        <w:t>учтенном</w:t>
      </w:r>
      <w:r w:rsidRPr="00630C08">
        <w:rPr>
          <w:bCs/>
          <w:sz w:val="18"/>
          <w:szCs w:val="18"/>
        </w:rPr>
        <w:t xml:space="preserve"> потреблении </w:t>
      </w:r>
      <w:r w:rsidRPr="00630C08" w:rsidR="00E60213">
        <w:rPr>
          <w:bCs/>
          <w:sz w:val="18"/>
          <w:szCs w:val="18"/>
        </w:rPr>
        <w:t xml:space="preserve">электрической энергии </w:t>
      </w:r>
      <w:r w:rsidRPr="00630C08">
        <w:rPr>
          <w:bCs/>
          <w:sz w:val="18"/>
          <w:szCs w:val="18"/>
        </w:rPr>
        <w:t xml:space="preserve">№257763.  </w:t>
      </w:r>
      <w:r w:rsidRPr="00630C08" w:rsidR="00E60213">
        <w:rPr>
          <w:bCs/>
          <w:sz w:val="18"/>
          <w:szCs w:val="18"/>
        </w:rPr>
        <w:t>На основании положений статей 15, 539, 540, 547, 1102, 1104, 1105 Гражданского кодекса Российской Федерации, пунктов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№354, пунктов 2, 195 Основных положений функционирования розничных рынков электрической энергии, утвержденных Постановлением Правительства Российской Федерации от №442 от 04.05.2012</w:t>
      </w:r>
      <w:r w:rsidRPr="00630C08" w:rsidR="00CE4570">
        <w:rPr>
          <w:bCs/>
          <w:sz w:val="18"/>
          <w:szCs w:val="18"/>
        </w:rPr>
        <w:t>,</w:t>
      </w:r>
      <w:r w:rsidRPr="00630C08" w:rsidR="00E60213">
        <w:rPr>
          <w:bCs/>
          <w:sz w:val="18"/>
          <w:szCs w:val="18"/>
        </w:rPr>
        <w:t xml:space="preserve"> истец</w:t>
      </w:r>
      <w:r w:rsidRPr="00630C08" w:rsidR="00E60213">
        <w:rPr>
          <w:bCs/>
          <w:sz w:val="18"/>
          <w:szCs w:val="18"/>
        </w:rPr>
        <w:t xml:space="preserve"> просит взыскать с ответчика стоимость </w:t>
      </w:r>
      <w:r w:rsidRPr="00630C08" w:rsidR="00CE4570">
        <w:rPr>
          <w:bCs/>
          <w:sz w:val="18"/>
          <w:szCs w:val="18"/>
        </w:rPr>
        <w:t>неучтенной</w:t>
      </w:r>
      <w:r w:rsidRPr="00630C08" w:rsidR="00E60213">
        <w:rPr>
          <w:bCs/>
          <w:sz w:val="18"/>
          <w:szCs w:val="18"/>
        </w:rPr>
        <w:t xml:space="preserve"> электроэнергии в сумме  </w:t>
      </w:r>
      <w:r w:rsidRPr="00630C08" w:rsidR="00730E01">
        <w:rPr>
          <w:bCs/>
          <w:sz w:val="18"/>
          <w:szCs w:val="18"/>
        </w:rPr>
        <w:t>38554,96 рублей</w:t>
      </w:r>
      <w:r w:rsidRPr="00630C08">
        <w:rPr>
          <w:bCs/>
          <w:sz w:val="18"/>
          <w:szCs w:val="18"/>
        </w:rPr>
        <w:t xml:space="preserve">.  </w:t>
      </w:r>
    </w:p>
    <w:p w:rsidR="00730E01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Определением суда от 15.01.2020 к участию в деле привлечены в качестве соответчиков </w:t>
      </w:r>
      <w:r w:rsidRPr="00630C08">
        <w:rPr>
          <w:bCs/>
          <w:sz w:val="18"/>
          <w:szCs w:val="18"/>
        </w:rPr>
        <w:t>Апашинина</w:t>
      </w:r>
      <w:r w:rsidRPr="00630C08">
        <w:rPr>
          <w:bCs/>
          <w:sz w:val="18"/>
          <w:szCs w:val="18"/>
        </w:rPr>
        <w:t xml:space="preserve"> Н.Н., Герасименко (</w:t>
      </w:r>
      <w:r w:rsidRPr="00630C08">
        <w:rPr>
          <w:bCs/>
          <w:sz w:val="18"/>
          <w:szCs w:val="18"/>
        </w:rPr>
        <w:t>Апашинина</w:t>
      </w:r>
      <w:r w:rsidRPr="00630C08">
        <w:rPr>
          <w:bCs/>
          <w:sz w:val="18"/>
          <w:szCs w:val="18"/>
        </w:rPr>
        <w:t>)  Н.Д.</w:t>
      </w:r>
    </w:p>
    <w:p w:rsidR="00730E01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Протокольным определением от 11.02.2020 принято к производству суда уточненное исковое заявление ГУП РК «</w:t>
      </w:r>
      <w:r w:rsidRPr="00630C08">
        <w:rPr>
          <w:bCs/>
          <w:sz w:val="18"/>
          <w:szCs w:val="18"/>
        </w:rPr>
        <w:t>Крымэнерго</w:t>
      </w:r>
      <w:r w:rsidRPr="00630C08">
        <w:rPr>
          <w:bCs/>
          <w:sz w:val="18"/>
          <w:szCs w:val="18"/>
        </w:rPr>
        <w:t xml:space="preserve">», согласно которого истец просит взыскать солидарно с </w:t>
      </w:r>
      <w:r w:rsidRPr="00630C08">
        <w:rPr>
          <w:bCs/>
          <w:sz w:val="18"/>
          <w:szCs w:val="18"/>
        </w:rPr>
        <w:t>Апашинин</w:t>
      </w:r>
      <w:r w:rsidRPr="00630C08">
        <w:rPr>
          <w:bCs/>
          <w:sz w:val="18"/>
          <w:szCs w:val="18"/>
        </w:rPr>
        <w:t>ой</w:t>
      </w:r>
      <w:r w:rsidRPr="00630C08">
        <w:rPr>
          <w:bCs/>
          <w:sz w:val="18"/>
          <w:szCs w:val="18"/>
        </w:rPr>
        <w:t xml:space="preserve"> Н.Н., Герасименко Н.Д.</w:t>
      </w:r>
      <w:r w:rsidRPr="00630C08">
        <w:rPr>
          <w:bCs/>
          <w:sz w:val="18"/>
          <w:szCs w:val="18"/>
        </w:rPr>
        <w:t xml:space="preserve">  </w:t>
      </w:r>
      <w:r w:rsidRPr="00630C08">
        <w:rPr>
          <w:bCs/>
          <w:sz w:val="18"/>
          <w:szCs w:val="18"/>
        </w:rPr>
        <w:t>стоимост</w:t>
      </w:r>
      <w:r w:rsidRPr="00630C08">
        <w:rPr>
          <w:bCs/>
          <w:sz w:val="18"/>
          <w:szCs w:val="18"/>
        </w:rPr>
        <w:t>ь</w:t>
      </w:r>
      <w:r w:rsidRPr="00630C08">
        <w:rPr>
          <w:bCs/>
          <w:sz w:val="18"/>
          <w:szCs w:val="18"/>
        </w:rPr>
        <w:t xml:space="preserve"> неучтенной электроэнергии в размере 38554,96 рублей </w:t>
      </w:r>
    </w:p>
    <w:p w:rsidR="00850CA8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Представитель истца в судебном заседании поддержал </w:t>
      </w:r>
      <w:r w:rsidRPr="00630C08" w:rsidR="00730E01">
        <w:rPr>
          <w:bCs/>
          <w:sz w:val="18"/>
          <w:szCs w:val="18"/>
        </w:rPr>
        <w:t xml:space="preserve">уточненные исковые требования по </w:t>
      </w:r>
      <w:r w:rsidRPr="00630C08">
        <w:rPr>
          <w:bCs/>
          <w:sz w:val="18"/>
          <w:szCs w:val="18"/>
        </w:rPr>
        <w:t>основания</w:t>
      </w:r>
      <w:r w:rsidRPr="00630C08">
        <w:rPr>
          <w:bCs/>
          <w:sz w:val="18"/>
          <w:szCs w:val="18"/>
        </w:rPr>
        <w:t xml:space="preserve">м, указанным в </w:t>
      </w:r>
      <w:r w:rsidRPr="00630C08" w:rsidR="006575C6">
        <w:rPr>
          <w:bCs/>
          <w:sz w:val="18"/>
          <w:szCs w:val="18"/>
        </w:rPr>
        <w:t xml:space="preserve">уточненном </w:t>
      </w:r>
      <w:r w:rsidRPr="00630C08">
        <w:rPr>
          <w:bCs/>
          <w:sz w:val="18"/>
          <w:szCs w:val="18"/>
        </w:rPr>
        <w:t>исковом заявлении, просил иск удовлетворить.</w:t>
      </w:r>
    </w:p>
    <w:p w:rsidR="00850CA8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Ответчик</w:t>
      </w:r>
      <w:r w:rsidRPr="00630C08" w:rsidR="00730E01">
        <w:rPr>
          <w:bCs/>
          <w:sz w:val="18"/>
          <w:szCs w:val="18"/>
        </w:rPr>
        <w:t>и</w:t>
      </w:r>
      <w:r w:rsidRPr="00630C08">
        <w:rPr>
          <w:bCs/>
          <w:sz w:val="18"/>
          <w:szCs w:val="18"/>
        </w:rPr>
        <w:t xml:space="preserve"> против удовлетворения иска возражал</w:t>
      </w:r>
      <w:r w:rsidRPr="00630C08" w:rsidR="00730E01">
        <w:rPr>
          <w:bCs/>
          <w:sz w:val="18"/>
          <w:szCs w:val="18"/>
        </w:rPr>
        <w:t>и</w:t>
      </w:r>
      <w:r w:rsidRPr="00630C08">
        <w:rPr>
          <w:bCs/>
          <w:sz w:val="18"/>
          <w:szCs w:val="18"/>
        </w:rPr>
        <w:t xml:space="preserve">, указав, </w:t>
      </w:r>
      <w:r w:rsidRPr="00630C08" w:rsidR="00730E01">
        <w:rPr>
          <w:bCs/>
          <w:sz w:val="18"/>
          <w:szCs w:val="18"/>
        </w:rPr>
        <w:t>что расчет стоимости потребленной электроэнергии произведен истцом неверно, поскольку</w:t>
      </w:r>
      <w:r w:rsidRPr="00630C08" w:rsidR="00CD037A">
        <w:rPr>
          <w:bCs/>
          <w:sz w:val="18"/>
          <w:szCs w:val="18"/>
        </w:rPr>
        <w:t>,</w:t>
      </w:r>
      <w:r w:rsidRPr="00630C08" w:rsidR="00730E01">
        <w:rPr>
          <w:bCs/>
          <w:sz w:val="18"/>
          <w:szCs w:val="18"/>
        </w:rPr>
        <w:t xml:space="preserve"> в данном случа</w:t>
      </w:r>
      <w:r w:rsidRPr="00630C08" w:rsidR="00CD037A">
        <w:rPr>
          <w:bCs/>
          <w:sz w:val="18"/>
          <w:szCs w:val="18"/>
        </w:rPr>
        <w:t>е,</w:t>
      </w:r>
      <w:r w:rsidRPr="00630C08" w:rsidR="00730E01">
        <w:rPr>
          <w:bCs/>
          <w:sz w:val="18"/>
          <w:szCs w:val="18"/>
        </w:rPr>
        <w:t xml:space="preserve"> при проведении расчета подлежали применению положения пункта 42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№354</w:t>
      </w:r>
      <w:r w:rsidRPr="00630C08">
        <w:rPr>
          <w:bCs/>
          <w:sz w:val="18"/>
          <w:szCs w:val="18"/>
        </w:rPr>
        <w:t xml:space="preserve">. </w:t>
      </w:r>
      <w:r w:rsidRPr="00630C08" w:rsidR="006575C6">
        <w:rPr>
          <w:bCs/>
          <w:sz w:val="18"/>
          <w:szCs w:val="18"/>
        </w:rPr>
        <w:t>По мнению ответчика, доказательств установки прибора учета истец не представил. Также ответчики отметили, что плата за потребленную электроэнергию по согласованию с работниками ГУП РК «</w:t>
      </w:r>
      <w:r w:rsidRPr="00630C08" w:rsidR="006575C6">
        <w:rPr>
          <w:bCs/>
          <w:sz w:val="18"/>
          <w:szCs w:val="18"/>
        </w:rPr>
        <w:t>Крымэнерго</w:t>
      </w:r>
      <w:r w:rsidRPr="00630C08" w:rsidR="006575C6">
        <w:rPr>
          <w:bCs/>
          <w:sz w:val="18"/>
          <w:szCs w:val="18"/>
        </w:rPr>
        <w:t xml:space="preserve">» производилась исходя из нормативов среднего потребления. </w:t>
      </w:r>
      <w:r w:rsidRPr="00630C08" w:rsidR="00CD037A">
        <w:rPr>
          <w:bCs/>
          <w:sz w:val="18"/>
          <w:szCs w:val="18"/>
        </w:rPr>
        <w:t xml:space="preserve">При этом ответчики также отметили, что истекли сроки </w:t>
      </w:r>
      <w:r w:rsidRPr="00630C08" w:rsidR="00CD037A">
        <w:rPr>
          <w:bCs/>
          <w:sz w:val="18"/>
          <w:szCs w:val="18"/>
        </w:rPr>
        <w:t>межповерочного</w:t>
      </w:r>
      <w:r w:rsidRPr="00630C08" w:rsidR="00CD037A">
        <w:rPr>
          <w:bCs/>
          <w:sz w:val="18"/>
          <w:szCs w:val="18"/>
        </w:rPr>
        <w:t xml:space="preserve"> интервала ранее установленного прибора учета.</w:t>
      </w:r>
    </w:p>
    <w:p w:rsidR="00850CA8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Выслушав представителя истца, ответчик</w:t>
      </w:r>
      <w:r w:rsidRPr="00630C08" w:rsidR="00D1467A">
        <w:rPr>
          <w:bCs/>
          <w:sz w:val="18"/>
          <w:szCs w:val="18"/>
        </w:rPr>
        <w:t>ов</w:t>
      </w:r>
      <w:r w:rsidRPr="00630C08">
        <w:rPr>
          <w:bCs/>
          <w:sz w:val="18"/>
          <w:szCs w:val="18"/>
        </w:rPr>
        <w:t>, исследовав материалы дела, суд пришел к выводу о том, что исковые требования подлежат удов</w:t>
      </w:r>
      <w:r w:rsidRPr="00630C08">
        <w:rPr>
          <w:bCs/>
          <w:sz w:val="18"/>
          <w:szCs w:val="18"/>
        </w:rPr>
        <w:t>летворению по следующим основаниям.</w:t>
      </w:r>
    </w:p>
    <w:p w:rsidR="00D1467A" w:rsidRPr="00630C08" w:rsidP="00850CA8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В статьях 3, 26, 37 Федерального закона от 26.03.2003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 xml:space="preserve">35-ФЗ </w:t>
      </w:r>
      <w:r w:rsidRPr="00630C08">
        <w:rPr>
          <w:bCs/>
          <w:sz w:val="18"/>
          <w:szCs w:val="18"/>
        </w:rPr>
        <w:t>«</w:t>
      </w:r>
      <w:r w:rsidRPr="00630C08">
        <w:rPr>
          <w:bCs/>
          <w:sz w:val="18"/>
          <w:szCs w:val="18"/>
        </w:rPr>
        <w:t>Об электроэнергетике</w:t>
      </w:r>
      <w:r w:rsidRPr="00630C08">
        <w:rPr>
          <w:bCs/>
          <w:sz w:val="18"/>
          <w:szCs w:val="18"/>
        </w:rPr>
        <w:t>»</w:t>
      </w:r>
      <w:r w:rsidRPr="00630C08">
        <w:rPr>
          <w:bCs/>
          <w:sz w:val="18"/>
          <w:szCs w:val="18"/>
        </w:rPr>
        <w:t xml:space="preserve"> (далее - Закон об электроэнергетике) предусмотрено, что поставка электрической энергии покупателям осуществляется гарантирующими поставщ</w:t>
      </w:r>
      <w:r w:rsidRPr="00630C08">
        <w:rPr>
          <w:bCs/>
          <w:sz w:val="18"/>
          <w:szCs w:val="18"/>
        </w:rPr>
        <w:t xml:space="preserve">иками, </w:t>
      </w:r>
      <w:r w:rsidRPr="00630C08">
        <w:rPr>
          <w:bCs/>
          <w:sz w:val="18"/>
          <w:szCs w:val="18"/>
        </w:rPr>
        <w:t>энергосбытовыми</w:t>
      </w:r>
      <w:r w:rsidRPr="00630C08">
        <w:rPr>
          <w:bCs/>
          <w:sz w:val="18"/>
          <w:szCs w:val="18"/>
        </w:rPr>
        <w:t xml:space="preserve"> (</w:t>
      </w:r>
      <w:r w:rsidRPr="00630C08">
        <w:rPr>
          <w:bCs/>
          <w:sz w:val="18"/>
          <w:szCs w:val="18"/>
        </w:rPr>
        <w:t>энергоснабжающими</w:t>
      </w:r>
      <w:r w:rsidRPr="00630C08">
        <w:rPr>
          <w:bCs/>
          <w:sz w:val="18"/>
          <w:szCs w:val="18"/>
        </w:rPr>
        <w:t xml:space="preserve">) организациями на основании договоров энергоснабжения или купли-продажи (поставки) электрической энергии, условием заключения которых является наличие технологического присоединения </w:t>
      </w:r>
      <w:r w:rsidRPr="00630C08">
        <w:rPr>
          <w:bCs/>
          <w:sz w:val="18"/>
          <w:szCs w:val="18"/>
        </w:rPr>
        <w:t>энергопринимающих</w:t>
      </w:r>
      <w:r w:rsidRPr="00630C08">
        <w:rPr>
          <w:bCs/>
          <w:sz w:val="18"/>
          <w:szCs w:val="18"/>
        </w:rPr>
        <w:t xml:space="preserve"> устройств потр</w:t>
      </w:r>
      <w:r w:rsidRPr="00630C08">
        <w:rPr>
          <w:bCs/>
          <w:sz w:val="18"/>
          <w:szCs w:val="18"/>
        </w:rPr>
        <w:t>ебителей к электрическим сетям, произведенного в установленном законом порядке.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 соответствии с</w:t>
      </w:r>
      <w:r w:rsidRPr="00630C08">
        <w:rPr>
          <w:bCs/>
          <w:sz w:val="18"/>
          <w:szCs w:val="18"/>
        </w:rPr>
        <w:t xml:space="preserve"> пунктом 1</w:t>
      </w:r>
      <w:r w:rsidRPr="00630C08">
        <w:rPr>
          <w:bCs/>
          <w:sz w:val="18"/>
          <w:szCs w:val="18"/>
        </w:rPr>
        <w:t xml:space="preserve"> стат</w:t>
      </w:r>
      <w:r w:rsidRPr="00630C08">
        <w:rPr>
          <w:bCs/>
          <w:sz w:val="18"/>
          <w:szCs w:val="18"/>
        </w:rPr>
        <w:t>ьи</w:t>
      </w:r>
      <w:r w:rsidRPr="00630C08">
        <w:rPr>
          <w:bCs/>
          <w:sz w:val="18"/>
          <w:szCs w:val="18"/>
        </w:rPr>
        <w:t xml:space="preserve"> 539 </w:t>
      </w:r>
      <w:r w:rsidRPr="00630C08">
        <w:rPr>
          <w:bCs/>
          <w:sz w:val="18"/>
          <w:szCs w:val="18"/>
        </w:rPr>
        <w:t>Гражданского кодекса Российской Федерации</w:t>
      </w:r>
      <w:r w:rsidRPr="00630C08">
        <w:rPr>
          <w:bCs/>
          <w:sz w:val="18"/>
          <w:szCs w:val="18"/>
        </w:rPr>
        <w:t xml:space="preserve">, по договору энергоснабжения </w:t>
      </w:r>
      <w:r w:rsidRPr="00630C08">
        <w:rPr>
          <w:bCs/>
          <w:sz w:val="18"/>
          <w:szCs w:val="18"/>
        </w:rPr>
        <w:t>энергоснабжающая</w:t>
      </w:r>
      <w:r w:rsidRPr="00630C08">
        <w:rPr>
          <w:bCs/>
          <w:sz w:val="18"/>
          <w:szCs w:val="18"/>
        </w:rPr>
        <w:t xml:space="preserve"> организация обязуется подавать абоненту </w:t>
      </w:r>
      <w:r w:rsidRPr="00630C08">
        <w:rPr>
          <w:bCs/>
          <w:sz w:val="18"/>
          <w:szCs w:val="18"/>
        </w:rPr>
        <w:t>(потребителю) через присоединенную сеть энергию, а абонент обязуется оплачивать принятую энергию, а также соблюдать предусмотренный договором режим ее потребления, обеспечивать безопасность эксплуатации находящихся в его ведении энергетических сетей и испр</w:t>
      </w:r>
      <w:r w:rsidRPr="00630C08">
        <w:rPr>
          <w:bCs/>
          <w:sz w:val="18"/>
          <w:szCs w:val="18"/>
        </w:rPr>
        <w:t>авность используемых им приборов и оборудования, связанных с потреблением энергии.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 силу пункта 1</w:t>
      </w:r>
      <w:r w:rsidRPr="00630C08">
        <w:rPr>
          <w:bCs/>
          <w:sz w:val="18"/>
          <w:szCs w:val="18"/>
        </w:rPr>
        <w:t xml:space="preserve"> стать</w:t>
      </w:r>
      <w:r w:rsidRPr="00630C08">
        <w:rPr>
          <w:bCs/>
          <w:sz w:val="18"/>
          <w:szCs w:val="18"/>
        </w:rPr>
        <w:t>и</w:t>
      </w:r>
      <w:r w:rsidRPr="00630C08">
        <w:rPr>
          <w:bCs/>
          <w:sz w:val="18"/>
          <w:szCs w:val="18"/>
        </w:rPr>
        <w:t xml:space="preserve"> 540 Гражданского кодекса Российской Федерации в случае, когда абонентом по договору энергоснабжения выступает гражданин, использующий энергию для быто</w:t>
      </w:r>
      <w:r w:rsidRPr="00630C08">
        <w:rPr>
          <w:bCs/>
          <w:sz w:val="18"/>
          <w:szCs w:val="18"/>
        </w:rPr>
        <w:t>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D1467A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Если иное не предусмотрено соглашением сторон, такой договор считается заключенным на неопределенный срок и м</w:t>
      </w:r>
      <w:r w:rsidRPr="00630C08">
        <w:rPr>
          <w:bCs/>
          <w:sz w:val="18"/>
          <w:szCs w:val="18"/>
        </w:rPr>
        <w:t>ожет быть изменен или расторгнут по основаниям, предусмотренным статьей 546 настоящего Кодекса.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Согласно пункту 1 статьи 543 Гражданского кодекса Российской Федерации абонент обязан обеспечивать надлежащее техническое состояние и безопасность эксплуатируем</w:t>
      </w:r>
      <w:r w:rsidRPr="00630C08">
        <w:rPr>
          <w:bCs/>
          <w:sz w:val="18"/>
          <w:szCs w:val="18"/>
        </w:rPr>
        <w:t xml:space="preserve">ых энергетических сетей, приборов и оборудования, соблюдать установленный режим потребления энергии, а также немедленно сообщать </w:t>
      </w:r>
      <w:r w:rsidRPr="00630C08">
        <w:rPr>
          <w:bCs/>
          <w:sz w:val="18"/>
          <w:szCs w:val="18"/>
        </w:rPr>
        <w:t>энергоснабжающей</w:t>
      </w:r>
      <w:r w:rsidRPr="00630C08">
        <w:rPr>
          <w:bCs/>
          <w:sz w:val="18"/>
          <w:szCs w:val="18"/>
        </w:rPr>
        <w:t xml:space="preserve"> организации об авариях, о пожарах, неисправностях приборов учета энергии и об иных нарушениях, возникающих при</w:t>
      </w:r>
      <w:r w:rsidRPr="00630C08">
        <w:rPr>
          <w:bCs/>
          <w:sz w:val="18"/>
          <w:szCs w:val="18"/>
        </w:rPr>
        <w:t xml:space="preserve"> пользовании энергией.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 рассматриваемом споре объектами электроснабжения явля</w:t>
      </w:r>
      <w:r w:rsidRPr="00630C08" w:rsidR="00C517CC">
        <w:rPr>
          <w:bCs/>
          <w:sz w:val="18"/>
          <w:szCs w:val="18"/>
        </w:rPr>
        <w:t>е</w:t>
      </w:r>
      <w:r w:rsidRPr="00630C08">
        <w:rPr>
          <w:bCs/>
          <w:sz w:val="18"/>
          <w:szCs w:val="18"/>
        </w:rPr>
        <w:t xml:space="preserve">тся </w:t>
      </w:r>
      <w:r w:rsidRPr="00630C08">
        <w:rPr>
          <w:bCs/>
          <w:sz w:val="18"/>
          <w:szCs w:val="18"/>
        </w:rPr>
        <w:t>жилой дом</w:t>
      </w:r>
      <w:r w:rsidRPr="00630C08">
        <w:rPr>
          <w:bCs/>
          <w:sz w:val="18"/>
          <w:szCs w:val="18"/>
        </w:rPr>
        <w:t xml:space="preserve"> физических лиц, следовательно, определение объемов потребления электрической энергии потребителями коммунальной услуги по электроснабжению осуществляется в порядке</w:t>
      </w:r>
      <w:r w:rsidRPr="00630C08">
        <w:rPr>
          <w:bCs/>
          <w:sz w:val="18"/>
          <w:szCs w:val="18"/>
        </w:rPr>
        <w:t xml:space="preserve">, установленном Правилами предоставления коммунальных услуг собственникам и пользователям помещении в многоквартирных домах и жилых домах, утвержденных Постановлением Правительства </w:t>
      </w:r>
      <w:r w:rsidRPr="00630C08">
        <w:rPr>
          <w:bCs/>
          <w:sz w:val="18"/>
          <w:szCs w:val="18"/>
        </w:rPr>
        <w:t>Российской Федерации</w:t>
      </w:r>
      <w:r w:rsidRPr="00630C08">
        <w:rPr>
          <w:bCs/>
          <w:sz w:val="18"/>
          <w:szCs w:val="18"/>
        </w:rPr>
        <w:t xml:space="preserve"> от 06.05.2011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 xml:space="preserve"> 354 (далее - Правила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354).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Подпунктом </w:t>
      </w:r>
      <w:r w:rsidRPr="00630C08">
        <w:rPr>
          <w:bCs/>
          <w:sz w:val="18"/>
          <w:szCs w:val="18"/>
        </w:rPr>
        <w:t>«</w:t>
      </w:r>
      <w:r w:rsidRPr="00630C08">
        <w:rPr>
          <w:bCs/>
          <w:sz w:val="18"/>
          <w:szCs w:val="18"/>
        </w:rPr>
        <w:t>е</w:t>
      </w:r>
      <w:r w:rsidRPr="00630C08">
        <w:rPr>
          <w:bCs/>
          <w:sz w:val="18"/>
          <w:szCs w:val="18"/>
        </w:rPr>
        <w:t>»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пункта</w:t>
      </w:r>
      <w:r w:rsidRPr="00630C08">
        <w:rPr>
          <w:bCs/>
          <w:sz w:val="18"/>
          <w:szCs w:val="18"/>
        </w:rPr>
        <w:t xml:space="preserve"> 35 Правил </w:t>
      </w:r>
      <w:r w:rsidRPr="00630C08" w:rsidR="00F725D7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 xml:space="preserve"> 354 предусмотрено, что потребитель не вправе </w:t>
      </w:r>
      <w:r w:rsidRPr="00630C08">
        <w:rPr>
          <w:bCs/>
          <w:sz w:val="18"/>
          <w:szCs w:val="18"/>
        </w:rPr>
        <w:t>несанкционированно</w:t>
      </w:r>
      <w:r w:rsidRPr="00630C08">
        <w:rPr>
          <w:bCs/>
          <w:sz w:val="18"/>
          <w:szCs w:val="18"/>
        </w:rPr>
        <w:t xml:space="preserve"> подключать оборудование потребителя к внутридомовым инженерным системам или к централизованным сетям инженерно-технического обеспечения напрямую или в обход п</w:t>
      </w:r>
      <w:r w:rsidRPr="00630C08">
        <w:rPr>
          <w:bCs/>
          <w:sz w:val="18"/>
          <w:szCs w:val="18"/>
        </w:rPr>
        <w:t>риборов учета, вносить изменения во внутридомовые инженерные системы.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Согласно п. 62 Правил </w:t>
      </w:r>
      <w:r w:rsidRPr="00630C08" w:rsidR="00F725D7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354 при обнаружении осуществленного с нарушением установленного порядка подключения (далее - несанкционированное подключение) внутриквартирного оборудования потреб</w:t>
      </w:r>
      <w:r w:rsidRPr="00630C08">
        <w:rPr>
          <w:bCs/>
          <w:sz w:val="18"/>
          <w:szCs w:val="18"/>
        </w:rPr>
        <w:t>ителя к внутридомовым инженерным системам исполнитель обязан составить акт о выявлении несанкционированного подключения в порядке, установленном настоящими Правилами.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На основании акта о выявлении несанкционированного подключения исполнитель направляет пот</w:t>
      </w:r>
      <w:r w:rsidRPr="00630C08">
        <w:rPr>
          <w:bCs/>
          <w:sz w:val="18"/>
          <w:szCs w:val="18"/>
        </w:rPr>
        <w:t>ребителю уведомление о необходимости устранить несанкционированное подключение и производит доначисление платы за коммунальную услугу для потребителя, в интересах которого совершено такое подключение, за потребленные без надлежащего учета коммунальные услу</w:t>
      </w:r>
      <w:r w:rsidRPr="00630C08">
        <w:rPr>
          <w:bCs/>
          <w:sz w:val="18"/>
          <w:szCs w:val="18"/>
        </w:rPr>
        <w:t>ги.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Доначисление размера платы в этом случае должно быть произведено исходя из объемов коммунального ресурса, рассчитанных как произведение мощности </w:t>
      </w:r>
      <w:r w:rsidRPr="00630C08">
        <w:rPr>
          <w:bCs/>
          <w:sz w:val="18"/>
          <w:szCs w:val="18"/>
        </w:rPr>
        <w:t>несанкционированно</w:t>
      </w:r>
      <w:r w:rsidRPr="00630C08">
        <w:rPr>
          <w:bCs/>
          <w:sz w:val="18"/>
          <w:szCs w:val="18"/>
        </w:rPr>
        <w:t xml:space="preserve"> подключенного оборудования (для водоснабжения и водоотведения - по пропускной способност</w:t>
      </w:r>
      <w:r w:rsidRPr="00630C08">
        <w:rPr>
          <w:bCs/>
          <w:sz w:val="18"/>
          <w:szCs w:val="18"/>
        </w:rPr>
        <w:t xml:space="preserve">и трубы) и его круглосуточной </w:t>
      </w:r>
      <w:r w:rsidRPr="00630C08">
        <w:rPr>
          <w:bCs/>
          <w:sz w:val="18"/>
          <w:szCs w:val="18"/>
        </w:rPr>
        <w:t>работы</w:t>
      </w:r>
      <w:r w:rsidRPr="00630C08">
        <w:rPr>
          <w:bCs/>
          <w:sz w:val="18"/>
          <w:szCs w:val="18"/>
        </w:rPr>
        <w:t xml:space="preserve"> за период начиная с даты осуществления несанкционированного подключения, указанной в акте о выявлении несанкционированного подключения, составленном исполнителем с привлечением соответствующей </w:t>
      </w:r>
      <w:r w:rsidRPr="00630C08">
        <w:rPr>
          <w:bCs/>
          <w:sz w:val="18"/>
          <w:szCs w:val="18"/>
        </w:rPr>
        <w:t>ресурсоснабжающей</w:t>
      </w:r>
      <w:r w:rsidRPr="00630C08">
        <w:rPr>
          <w:bCs/>
          <w:sz w:val="18"/>
          <w:szCs w:val="18"/>
        </w:rPr>
        <w:t xml:space="preserve"> организа</w:t>
      </w:r>
      <w:r w:rsidRPr="00630C08">
        <w:rPr>
          <w:bCs/>
          <w:sz w:val="18"/>
          <w:szCs w:val="18"/>
        </w:rPr>
        <w:t xml:space="preserve">ции, а в случае невозможности установления даты осуществления несанкционированного подключения - </w:t>
      </w:r>
      <w:r w:rsidRPr="00630C08">
        <w:rPr>
          <w:bCs/>
          <w:sz w:val="18"/>
          <w:szCs w:val="18"/>
        </w:rPr>
        <w:t>с даты проведения</w:t>
      </w:r>
      <w:r w:rsidRPr="00630C08">
        <w:rPr>
          <w:bCs/>
          <w:sz w:val="18"/>
          <w:szCs w:val="18"/>
        </w:rPr>
        <w:t xml:space="preserve"> исполнителем предыдущей проверки, но не более чем за 3 месяца, предшествующие месяцу, в котором выявлено такое подключение, до даты устранени</w:t>
      </w:r>
      <w:r w:rsidRPr="00630C08">
        <w:rPr>
          <w:bCs/>
          <w:sz w:val="18"/>
          <w:szCs w:val="18"/>
        </w:rPr>
        <w:t>я исполнителем такого несанкционированного подключения.</w:t>
      </w:r>
    </w:p>
    <w:p w:rsidR="00F725D7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Порядок учета электрической энергии и взаимодействия участников розничного рынка электроэнергии при выявлении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электроэнергии регулируются Основными положениями функционирования</w:t>
      </w:r>
      <w:r w:rsidRPr="00630C08">
        <w:rPr>
          <w:bCs/>
          <w:sz w:val="18"/>
          <w:szCs w:val="18"/>
        </w:rPr>
        <w:t xml:space="preserve"> розничных рынков электрической энергии, утвержденных постановлением Правительства Российской Федерации от 04.05.2012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 xml:space="preserve">442 (далее - Основные положения </w:t>
      </w:r>
      <w:r w:rsidRPr="00630C08" w:rsidR="00C517CC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442).</w:t>
      </w:r>
    </w:p>
    <w:p w:rsidR="00F725D7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Безучетное</w:t>
      </w:r>
      <w:r w:rsidRPr="00630C08">
        <w:rPr>
          <w:bCs/>
          <w:sz w:val="18"/>
          <w:szCs w:val="18"/>
        </w:rPr>
        <w:t xml:space="preserve"> потребление - потребление электрической энергии с нарушением установленного договором э</w:t>
      </w:r>
      <w:r w:rsidRPr="00630C08">
        <w:rPr>
          <w:bCs/>
          <w:sz w:val="18"/>
          <w:szCs w:val="18"/>
        </w:rPr>
        <w:t>нергоснабжения (купли-продажи (поставки) электрической энергии (мощности), договором оказания услуг по передаче электрической энергии) и настоящим документом порядка учета электрической энергии со стороны потребителя (покупателя), выразившимся во вмешатель</w:t>
      </w:r>
      <w:r w:rsidRPr="00630C08">
        <w:rPr>
          <w:bCs/>
          <w:sz w:val="18"/>
          <w:szCs w:val="18"/>
        </w:rPr>
        <w:t>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(покупателя), в том числе в нарушении (повреждении</w:t>
      </w:r>
      <w:r w:rsidRPr="00630C08">
        <w:rPr>
          <w:bCs/>
          <w:sz w:val="18"/>
          <w:szCs w:val="18"/>
        </w:rPr>
        <w:t xml:space="preserve">) </w:t>
      </w:r>
      <w:r w:rsidRPr="00630C08">
        <w:rPr>
          <w:bCs/>
          <w:sz w:val="18"/>
          <w:szCs w:val="18"/>
        </w:rPr>
        <w:t>пломб и (или) знаков визуального контроля, нанесенных на прибо</w:t>
      </w:r>
      <w:r w:rsidRPr="00630C08">
        <w:rPr>
          <w:bCs/>
          <w:sz w:val="18"/>
          <w:szCs w:val="18"/>
        </w:rPr>
        <w:t>р учета (систему учета), в несоблюдении установленных договором сроков извещения об утрате (неисправности) прибора учета (системы учета), а также в совершении потребителем (покупателем) иных действий (бездействия), которые привели к искажению данных об объ</w:t>
      </w:r>
      <w:r w:rsidRPr="00630C08">
        <w:rPr>
          <w:bCs/>
          <w:sz w:val="18"/>
          <w:szCs w:val="18"/>
        </w:rPr>
        <w:t>еме потребления электрической энергии (мощности) (абзац 1</w:t>
      </w:r>
      <w:r w:rsidRPr="00630C08" w:rsidR="001F3094">
        <w:rPr>
          <w:bCs/>
          <w:sz w:val="18"/>
          <w:szCs w:val="18"/>
        </w:rPr>
        <w:t>3</w:t>
      </w:r>
      <w:r w:rsidRPr="00630C08">
        <w:rPr>
          <w:bCs/>
          <w:sz w:val="18"/>
          <w:szCs w:val="18"/>
        </w:rPr>
        <w:t xml:space="preserve"> пункта 2 Основных положений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442).</w:t>
      </w:r>
    </w:p>
    <w:p w:rsidR="00F725D7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Из этого следует, что сущность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выражается в нарушении абонентом установленного договором энергоснабжения и Основных положений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442 порядка</w:t>
      </w:r>
      <w:r w:rsidRPr="00630C08">
        <w:rPr>
          <w:bCs/>
          <w:sz w:val="18"/>
          <w:szCs w:val="18"/>
        </w:rPr>
        <w:t xml:space="preserve"> учета электрической энергии со стороны потребителя (покупателя), выразившимся во вмешательстве в работу прибора учета (системы учета), обязанность по обеспечению целостности и сохранности которого (которой) возложена на потребителя (покупателя). </w:t>
      </w:r>
      <w:r w:rsidRPr="00630C08">
        <w:rPr>
          <w:bCs/>
          <w:sz w:val="18"/>
          <w:szCs w:val="18"/>
        </w:rPr>
        <w:t>Признакам</w:t>
      </w:r>
      <w:r w:rsidRPr="00630C08">
        <w:rPr>
          <w:bCs/>
          <w:sz w:val="18"/>
          <w:szCs w:val="18"/>
        </w:rPr>
        <w:t>и такого нарушения являются нарушение (повреждение) пломб и (или) знаков визуального контроля, нанесенных на прибор учета (систему учета), а также несоблюдение установленных договором сроков извещения об утрате (неисправности) прибора учета (системы учета)</w:t>
      </w:r>
      <w:r w:rsidRPr="00630C08">
        <w:rPr>
          <w:bCs/>
          <w:sz w:val="18"/>
          <w:szCs w:val="18"/>
        </w:rPr>
        <w:t xml:space="preserve">; кроме того, в качестве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может быть квалифицировано любое иное действие (бездействие) абонента, которое привело к искажению данных об объеме потребления электрической энергии (мощности).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Как установлено в судебном заседании и подтве</w:t>
      </w:r>
      <w:r w:rsidRPr="00630C08">
        <w:rPr>
          <w:bCs/>
          <w:sz w:val="18"/>
          <w:szCs w:val="18"/>
        </w:rPr>
        <w:t xml:space="preserve">рждается материалами дела, </w:t>
      </w:r>
      <w:r w:rsidRPr="00630C08">
        <w:rPr>
          <w:bCs/>
          <w:sz w:val="18"/>
          <w:szCs w:val="18"/>
        </w:rPr>
        <w:t>на основании договора дарения собственниками части домовладения, расположенного по адресу: «данные изъяты»</w:t>
      </w:r>
      <w:r w:rsidRPr="00630C08">
        <w:rPr>
          <w:bCs/>
          <w:sz w:val="18"/>
          <w:szCs w:val="18"/>
        </w:rPr>
        <w:t xml:space="preserve">, являются </w:t>
      </w:r>
      <w:r w:rsidRPr="00630C08">
        <w:rPr>
          <w:bCs/>
          <w:sz w:val="18"/>
          <w:szCs w:val="18"/>
        </w:rPr>
        <w:t>Апашинина</w:t>
      </w:r>
      <w:r w:rsidRPr="00630C08">
        <w:rPr>
          <w:bCs/>
          <w:sz w:val="18"/>
          <w:szCs w:val="18"/>
        </w:rPr>
        <w:t xml:space="preserve"> Н.Н., Герасименко (</w:t>
      </w:r>
      <w:r w:rsidRPr="00630C08">
        <w:rPr>
          <w:bCs/>
          <w:sz w:val="18"/>
          <w:szCs w:val="18"/>
        </w:rPr>
        <w:t>Апашинина</w:t>
      </w:r>
      <w:r w:rsidRPr="00630C08">
        <w:rPr>
          <w:bCs/>
          <w:sz w:val="18"/>
          <w:szCs w:val="18"/>
        </w:rPr>
        <w:t>) Н.Д., по ½ части каждая.  Указанное домо</w:t>
      </w:r>
      <w:r w:rsidRPr="00630C08">
        <w:rPr>
          <w:bCs/>
          <w:sz w:val="18"/>
          <w:szCs w:val="18"/>
        </w:rPr>
        <w:t xml:space="preserve">владение подключено к сетям сетевой организации, по данному адресу открыт лицевой счет №243082 на </w:t>
      </w:r>
      <w:r w:rsidRPr="00630C08">
        <w:rPr>
          <w:bCs/>
          <w:sz w:val="18"/>
          <w:szCs w:val="18"/>
        </w:rPr>
        <w:t>Бельдягину</w:t>
      </w:r>
      <w:r w:rsidRPr="00630C08">
        <w:rPr>
          <w:bCs/>
          <w:sz w:val="18"/>
          <w:szCs w:val="18"/>
        </w:rPr>
        <w:t xml:space="preserve"> В.В.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05.08.2019 в результате обследования электроустановки потребителя по адресу: «данные изъяты» </w:t>
      </w:r>
      <w:r w:rsidRPr="00630C08">
        <w:rPr>
          <w:bCs/>
          <w:sz w:val="18"/>
          <w:szCs w:val="18"/>
        </w:rPr>
        <w:t xml:space="preserve">был установлен факт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электроэнергии, который выразился в подключении токоприемников помимо прибора учета (прибор учета отсутствует). По результатам проверки в присутствии Зайцевой Е.В., зарегистрированной и проживающей по вышеук</w:t>
      </w:r>
      <w:r w:rsidRPr="00630C08">
        <w:rPr>
          <w:bCs/>
          <w:sz w:val="18"/>
          <w:szCs w:val="18"/>
        </w:rPr>
        <w:t xml:space="preserve">азанному адресу, составлен акт о </w:t>
      </w:r>
      <w:r w:rsidRPr="00630C08">
        <w:rPr>
          <w:bCs/>
          <w:sz w:val="18"/>
          <w:szCs w:val="18"/>
        </w:rPr>
        <w:t>безучтенном</w:t>
      </w:r>
      <w:r w:rsidRPr="00630C08">
        <w:rPr>
          <w:bCs/>
          <w:sz w:val="18"/>
          <w:szCs w:val="18"/>
        </w:rPr>
        <w:t xml:space="preserve"> потреблении электрической энергии №257763 от 05.08.2019.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Согласно протоколу расчёта объема и стоимости неучтенно потребленной электроэнергии по акту о </w:t>
      </w:r>
      <w:r w:rsidRPr="00630C08">
        <w:rPr>
          <w:bCs/>
          <w:sz w:val="18"/>
          <w:szCs w:val="18"/>
        </w:rPr>
        <w:t>безучтенном</w:t>
      </w:r>
      <w:r w:rsidRPr="00630C08">
        <w:rPr>
          <w:bCs/>
          <w:sz w:val="18"/>
          <w:szCs w:val="18"/>
        </w:rPr>
        <w:t xml:space="preserve"> потреблении электрической энергии №257763 от 05.</w:t>
      </w:r>
      <w:r w:rsidRPr="00630C08">
        <w:rPr>
          <w:bCs/>
          <w:sz w:val="18"/>
          <w:szCs w:val="18"/>
        </w:rPr>
        <w:t>08.2019</w:t>
      </w:r>
      <w:r w:rsidRPr="00630C08">
        <w:rPr>
          <w:bCs/>
          <w:sz w:val="18"/>
          <w:szCs w:val="18"/>
        </w:rPr>
        <w:t xml:space="preserve"> </w:t>
      </w:r>
      <w:r w:rsidRPr="00630C08" w:rsidR="00C517CC">
        <w:rPr>
          <w:bCs/>
          <w:sz w:val="18"/>
          <w:szCs w:val="18"/>
        </w:rPr>
        <w:t xml:space="preserve">сумма неучтенной электроэнергии </w:t>
      </w:r>
      <w:r w:rsidRPr="00630C08">
        <w:rPr>
          <w:bCs/>
          <w:sz w:val="18"/>
          <w:szCs w:val="18"/>
        </w:rPr>
        <w:t xml:space="preserve">составила </w:t>
      </w:r>
      <w:r w:rsidRPr="00630C08">
        <w:rPr>
          <w:bCs/>
          <w:sz w:val="18"/>
          <w:szCs w:val="18"/>
        </w:rPr>
        <w:t>38554,96 рублей</w:t>
      </w:r>
      <w:r w:rsidRPr="00630C08">
        <w:rPr>
          <w:bCs/>
          <w:sz w:val="18"/>
          <w:szCs w:val="18"/>
        </w:rPr>
        <w:t>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Как следует из анализа вышеуказанных правовых норм в их системном единстве</w:t>
      </w:r>
      <w:r w:rsidRPr="00630C08" w:rsidR="00C517CC">
        <w:rPr>
          <w:bCs/>
          <w:sz w:val="18"/>
          <w:szCs w:val="18"/>
        </w:rPr>
        <w:t>,</w:t>
      </w:r>
      <w:r w:rsidRPr="00630C08">
        <w:rPr>
          <w:bCs/>
          <w:sz w:val="18"/>
          <w:szCs w:val="18"/>
        </w:rPr>
        <w:t xml:space="preserve"> п</w:t>
      </w:r>
      <w:r w:rsidRPr="00630C08">
        <w:rPr>
          <w:bCs/>
          <w:sz w:val="18"/>
          <w:szCs w:val="18"/>
        </w:rPr>
        <w:t>отребитель, поскольку на него возложена обязанность по обеспечению целостности и сохранности прибора учета, долж</w:t>
      </w:r>
      <w:r w:rsidRPr="00630C08">
        <w:rPr>
          <w:bCs/>
          <w:sz w:val="18"/>
          <w:szCs w:val="18"/>
        </w:rPr>
        <w:t>ен доказать отсутствие со своей стороны нарушения порядка учета электрической энергии, а именно - принятие всех необходимых мер для надлежащего исполнения данной обязанности при той степени заботливости и осмотрительности, какая от него требовалась по хара</w:t>
      </w:r>
      <w:r w:rsidRPr="00630C08">
        <w:rPr>
          <w:bCs/>
          <w:sz w:val="18"/>
          <w:szCs w:val="18"/>
        </w:rPr>
        <w:t>ктеру обязательства.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Вместе с тем, надлежащих и допустимых доказательств отсутствия вины в  потреблении электроэнергии без прибора учета ответчики суду не представили.</w:t>
      </w:r>
    </w:p>
    <w:p w:rsidR="000B0C79" w:rsidRPr="00630C08" w:rsidP="000B0C79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Пунктом 1.2.2 Правил технической эксплуатации электроустановок потребителей, утвержденных приказом Министерства энергетики Российской Федерации от 13.01.2003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 xml:space="preserve">6 (далее - Правила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6) предусмотрено, что потребитель обязан обеспечить содержание электроустанов</w:t>
      </w:r>
      <w:r w:rsidRPr="00630C08">
        <w:rPr>
          <w:bCs/>
          <w:sz w:val="18"/>
          <w:szCs w:val="18"/>
        </w:rPr>
        <w:t>ок в рабочем состоянии и их эксплуатацию в соответствии с требованиями данных правил и других нормативно-технических документов.</w:t>
      </w:r>
    </w:p>
    <w:p w:rsidR="000B0C79" w:rsidRPr="00630C08" w:rsidP="000B0C79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Потребитель несет ответственность за сохранность расчетного счетчика, его пломб и за соответствие цепей учета установленным тре</w:t>
      </w:r>
      <w:r w:rsidRPr="00630C08">
        <w:rPr>
          <w:bCs/>
          <w:sz w:val="18"/>
          <w:szCs w:val="18"/>
        </w:rPr>
        <w:t xml:space="preserve">бованиям (пункт 2.11.17 Правил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6</w:t>
      </w:r>
      <w:r w:rsidRPr="00630C08">
        <w:rPr>
          <w:bCs/>
          <w:sz w:val="18"/>
          <w:szCs w:val="18"/>
        </w:rPr>
        <w:t>)</w:t>
      </w:r>
      <w:r w:rsidRPr="00630C08">
        <w:rPr>
          <w:bCs/>
          <w:sz w:val="18"/>
          <w:szCs w:val="18"/>
        </w:rPr>
        <w:t>.</w:t>
      </w:r>
    </w:p>
    <w:p w:rsidR="00F725D7" w:rsidRPr="00630C08" w:rsidP="000B0C79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В целях надлежащего исполнения обязательств по договору энергоснабжения учет электрической энергии должен быть обеспечен покупателем (пункт 2 статьи 539, статья 541 </w:t>
      </w:r>
      <w:r w:rsidRPr="00630C08" w:rsidR="00D008F3">
        <w:rPr>
          <w:bCs/>
          <w:sz w:val="18"/>
          <w:szCs w:val="18"/>
        </w:rPr>
        <w:t>Гражданского кодекса Российской Федерации</w:t>
      </w:r>
      <w:r w:rsidRPr="00630C08">
        <w:rPr>
          <w:bCs/>
          <w:sz w:val="18"/>
          <w:szCs w:val="18"/>
        </w:rPr>
        <w:t>).</w:t>
      </w:r>
    </w:p>
    <w:p w:rsidR="00F725D7" w:rsidRPr="00630C08" w:rsidP="00F725D7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  </w:t>
      </w:r>
      <w:r w:rsidRPr="00630C08" w:rsidR="008C2DE8">
        <w:rPr>
          <w:bCs/>
          <w:sz w:val="18"/>
          <w:szCs w:val="18"/>
        </w:rPr>
        <w:t xml:space="preserve">При этом суд отмечает, что состав </w:t>
      </w:r>
      <w:r w:rsidRPr="00630C08" w:rsidR="008C2DE8">
        <w:rPr>
          <w:bCs/>
          <w:sz w:val="18"/>
          <w:szCs w:val="18"/>
        </w:rPr>
        <w:t>безучетного</w:t>
      </w:r>
      <w:r w:rsidRPr="00630C08" w:rsidR="008C2DE8">
        <w:rPr>
          <w:bCs/>
          <w:sz w:val="18"/>
          <w:szCs w:val="18"/>
        </w:rPr>
        <w:t xml:space="preserve"> потребления электроэнергии образуют не только активные действия потребителя, направленные на нарушение учета электроэнергии путем вмешательства в работу прибора учета, но и бездействие, выражающееся в отсутствии надлежащей технической эксплуатации со стороны потребителя, в том числе, осмотров приборов учета, с целью выявления недостатков учета и сообщения об этом </w:t>
      </w:r>
      <w:r w:rsidRPr="00630C08" w:rsidR="008C2DE8">
        <w:rPr>
          <w:bCs/>
          <w:sz w:val="18"/>
          <w:szCs w:val="18"/>
        </w:rPr>
        <w:t>энергоснабжающей</w:t>
      </w:r>
      <w:r w:rsidRPr="00630C08" w:rsidR="008C2DE8">
        <w:rPr>
          <w:bCs/>
          <w:sz w:val="18"/>
          <w:szCs w:val="18"/>
        </w:rPr>
        <w:t xml:space="preserve"> организации.</w:t>
      </w:r>
    </w:p>
    <w:p w:rsidR="00F725D7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Вопреки доводам ответчика о необходимости произведения расчета потребленной эле</w:t>
      </w:r>
      <w:r w:rsidRPr="00630C08">
        <w:rPr>
          <w:bCs/>
          <w:sz w:val="18"/>
          <w:szCs w:val="18"/>
        </w:rPr>
        <w:t xml:space="preserve">ктроэнергии в соответствии с пунктом 42 </w:t>
      </w:r>
      <w:r w:rsidRPr="00630C08" w:rsidR="00D008F3">
        <w:rPr>
          <w:bCs/>
          <w:sz w:val="18"/>
          <w:szCs w:val="18"/>
        </w:rPr>
        <w:t>Постановления</w:t>
      </w:r>
      <w:r w:rsidRPr="00630C08">
        <w:rPr>
          <w:bCs/>
          <w:sz w:val="18"/>
          <w:szCs w:val="18"/>
        </w:rPr>
        <w:t xml:space="preserve"> №354, положения которого предусматривают </w:t>
      </w:r>
      <w:r w:rsidRPr="00630C08">
        <w:rPr>
          <w:bCs/>
          <w:sz w:val="18"/>
          <w:szCs w:val="18"/>
        </w:rPr>
        <w:t xml:space="preserve">расчетные методы определения объемов потребления электрической энергии в случаях неисправности, утраты или истечения срока </w:t>
      </w:r>
      <w:r w:rsidRPr="00630C08">
        <w:rPr>
          <w:bCs/>
          <w:sz w:val="18"/>
          <w:szCs w:val="18"/>
        </w:rPr>
        <w:t>межповерочного</w:t>
      </w:r>
      <w:r w:rsidRPr="00630C08">
        <w:rPr>
          <w:bCs/>
          <w:sz w:val="18"/>
          <w:szCs w:val="18"/>
        </w:rPr>
        <w:t xml:space="preserve"> интервала прибора учета</w:t>
      </w:r>
      <w:r w:rsidRPr="00630C08">
        <w:rPr>
          <w:bCs/>
          <w:sz w:val="18"/>
          <w:szCs w:val="18"/>
        </w:rPr>
        <w:t xml:space="preserve"> электроэнергии (его составных элементов), либо при его демонтаже для ремонта, поверки или замены, то есть при неисправности или отсутствии учета</w:t>
      </w:r>
      <w:r w:rsidRPr="00630C08">
        <w:rPr>
          <w:bCs/>
          <w:sz w:val="18"/>
          <w:szCs w:val="18"/>
        </w:rPr>
        <w:t>, в данном случае</w:t>
      </w:r>
      <w:r w:rsidRPr="00630C08">
        <w:rPr>
          <w:bCs/>
          <w:sz w:val="18"/>
          <w:szCs w:val="18"/>
        </w:rPr>
        <w:t xml:space="preserve">, исходя из установленных по делу обстоятельств, применению не подлежат, в виду того, что при </w:t>
      </w:r>
      <w:r w:rsidRPr="00630C08">
        <w:rPr>
          <w:bCs/>
          <w:sz w:val="18"/>
          <w:szCs w:val="18"/>
        </w:rPr>
        <w:t xml:space="preserve">проведении проверки установлен факт именно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электроэнергии, </w:t>
      </w:r>
      <w:r w:rsidRPr="00630C08">
        <w:rPr>
          <w:bCs/>
          <w:sz w:val="18"/>
          <w:szCs w:val="18"/>
        </w:rPr>
        <w:t xml:space="preserve">выразившийся в виновном бездействии потребителя в длительном потреблении электроэнергии помимо прибора учета (без </w:t>
      </w:r>
      <w:r w:rsidRPr="00630C08">
        <w:rPr>
          <w:bCs/>
          <w:sz w:val="18"/>
          <w:szCs w:val="18"/>
        </w:rPr>
        <w:t>эллектросчетчика</w:t>
      </w:r>
      <w:r w:rsidRPr="00630C08">
        <w:rPr>
          <w:bCs/>
          <w:sz w:val="18"/>
          <w:szCs w:val="18"/>
        </w:rPr>
        <w:t>).</w:t>
      </w:r>
    </w:p>
    <w:p w:rsidR="008C2DE8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Доказательств хищения прибора учета трет</w:t>
      </w:r>
      <w:r w:rsidRPr="00630C08">
        <w:rPr>
          <w:bCs/>
          <w:sz w:val="18"/>
          <w:szCs w:val="18"/>
        </w:rPr>
        <w:t>ьими лицами со стороны ответчик</w:t>
      </w:r>
      <w:r w:rsidRPr="00630C08">
        <w:rPr>
          <w:bCs/>
          <w:sz w:val="18"/>
          <w:szCs w:val="18"/>
        </w:rPr>
        <w:t>ов</w:t>
      </w:r>
      <w:r w:rsidRPr="00630C08">
        <w:rPr>
          <w:bCs/>
          <w:sz w:val="18"/>
          <w:szCs w:val="18"/>
        </w:rPr>
        <w:t xml:space="preserve"> не представлено</w:t>
      </w:r>
      <w:r w:rsidRPr="00630C08">
        <w:rPr>
          <w:bCs/>
          <w:sz w:val="18"/>
          <w:szCs w:val="18"/>
        </w:rPr>
        <w:t>.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Д</w:t>
      </w:r>
      <w:r w:rsidRPr="00630C08">
        <w:rPr>
          <w:bCs/>
          <w:sz w:val="18"/>
          <w:szCs w:val="18"/>
        </w:rPr>
        <w:t xml:space="preserve">оказательств утраты прибора учета в связи с обстоятельствами непреодолимой силы, </w:t>
      </w:r>
      <w:r w:rsidRPr="00630C08">
        <w:rPr>
          <w:bCs/>
          <w:sz w:val="18"/>
          <w:szCs w:val="18"/>
        </w:rPr>
        <w:t>а также, что потребитель уведомил сетевую организацию о данных обстоятельств</w:t>
      </w:r>
      <w:r w:rsidRPr="00630C08" w:rsidR="00CD037A">
        <w:rPr>
          <w:bCs/>
          <w:sz w:val="18"/>
          <w:szCs w:val="18"/>
        </w:rPr>
        <w:t>ах</w:t>
      </w:r>
      <w:r w:rsidRPr="00630C08">
        <w:rPr>
          <w:bCs/>
          <w:sz w:val="18"/>
          <w:szCs w:val="18"/>
        </w:rPr>
        <w:t>, ответчики суду также не представили.</w:t>
      </w:r>
    </w:p>
    <w:p w:rsid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Сам по</w:t>
      </w:r>
      <w:r w:rsidRPr="00630C08">
        <w:rPr>
          <w:bCs/>
          <w:sz w:val="18"/>
          <w:szCs w:val="18"/>
        </w:rPr>
        <w:t xml:space="preserve"> себе факт проведения технического осмотра электроустановки сетевой организацией в 2014, 2017 гг., по мнению суда, не свидетельствуют об отсутствии вины потребителя в </w:t>
      </w:r>
      <w:r w:rsidRPr="00630C08">
        <w:rPr>
          <w:bCs/>
          <w:sz w:val="18"/>
          <w:szCs w:val="18"/>
        </w:rPr>
        <w:t>безучетном</w:t>
      </w:r>
      <w:r w:rsidRPr="00630C08">
        <w:rPr>
          <w:bCs/>
          <w:sz w:val="18"/>
          <w:szCs w:val="18"/>
        </w:rPr>
        <w:t xml:space="preserve"> потреблении электроэнергии,</w:t>
      </w:r>
      <w:r w:rsidRPr="00630C08" w:rsidR="00417CDC">
        <w:rPr>
          <w:bCs/>
          <w:sz w:val="18"/>
          <w:szCs w:val="18"/>
        </w:rPr>
        <w:t xml:space="preserve"> и, как следствие, в необходимости расчета потребленной электроэнергии по нормативам потребления расчетным способом, в порядке, предусмотренном пунктами 42, 59 Постановления №354, </w:t>
      </w:r>
      <w:r w:rsidRPr="00630C08">
        <w:rPr>
          <w:bCs/>
          <w:sz w:val="18"/>
          <w:szCs w:val="18"/>
        </w:rPr>
        <w:t xml:space="preserve">поскольку </w:t>
      </w:r>
      <w:r w:rsidRPr="00630C08" w:rsidR="00417CDC">
        <w:rPr>
          <w:bCs/>
          <w:sz w:val="18"/>
          <w:szCs w:val="18"/>
        </w:rPr>
        <w:t>ответчики</w:t>
      </w:r>
      <w:r w:rsidRPr="00630C08">
        <w:rPr>
          <w:bCs/>
          <w:sz w:val="18"/>
          <w:szCs w:val="18"/>
        </w:rPr>
        <w:t xml:space="preserve"> длительное время пользовались электроэнергией </w:t>
      </w:r>
      <w:r w:rsidRPr="00630C08">
        <w:rPr>
          <w:bCs/>
          <w:sz w:val="18"/>
          <w:szCs w:val="18"/>
        </w:rPr>
        <w:t>безучетно</w:t>
      </w:r>
      <w:r w:rsidRPr="00630C08">
        <w:rPr>
          <w:bCs/>
          <w:sz w:val="18"/>
          <w:szCs w:val="18"/>
        </w:rPr>
        <w:t>.</w:t>
      </w:r>
      <w:r w:rsidRPr="00630C08">
        <w:rPr>
          <w:bCs/>
          <w:sz w:val="18"/>
          <w:szCs w:val="18"/>
        </w:rPr>
        <w:t xml:space="preserve"> При этом</w:t>
      </w:r>
      <w:r w:rsidRPr="00630C08" w:rsidR="00CA4046">
        <w:rPr>
          <w:bCs/>
          <w:sz w:val="18"/>
          <w:szCs w:val="18"/>
        </w:rPr>
        <w:t>, несмотря на то, что именно на потребителя нормами действующего законодательства возложена обязанность по обеспечению жилого помещения прибором учета,</w:t>
      </w:r>
      <w:r w:rsidRPr="00630C08">
        <w:rPr>
          <w:bCs/>
          <w:sz w:val="18"/>
          <w:szCs w:val="18"/>
        </w:rPr>
        <w:t xml:space="preserve"> </w:t>
      </w:r>
      <w:r w:rsidRPr="00630C08" w:rsidR="00A014D5">
        <w:rPr>
          <w:bCs/>
          <w:sz w:val="18"/>
          <w:szCs w:val="18"/>
        </w:rPr>
        <w:t xml:space="preserve">ответчики </w:t>
      </w:r>
      <w:r w:rsidRPr="00630C08">
        <w:rPr>
          <w:bCs/>
          <w:sz w:val="18"/>
          <w:szCs w:val="18"/>
        </w:rPr>
        <w:t>никаких мер, направленных на пресечения нарушения, не предпринимали. Кроме того, сведения о проведенных проверках в указанный период в Г</w:t>
      </w:r>
      <w:r w:rsidRPr="00630C08">
        <w:rPr>
          <w:bCs/>
          <w:sz w:val="18"/>
          <w:szCs w:val="18"/>
        </w:rPr>
        <w:t>УП РК «</w:t>
      </w:r>
      <w:r w:rsidRPr="00630C08">
        <w:rPr>
          <w:bCs/>
          <w:sz w:val="18"/>
          <w:szCs w:val="18"/>
        </w:rPr>
        <w:t>Крымэнерго</w:t>
      </w:r>
      <w:r w:rsidRPr="00630C08">
        <w:rPr>
          <w:bCs/>
          <w:sz w:val="18"/>
          <w:szCs w:val="18"/>
        </w:rPr>
        <w:t>» отсутствуют. Более того, из представленного акта от 28.09.2017 следует, что последний составлен по результатам осмотра электроустановки по адресу: «данные изъяты»</w:t>
      </w:r>
      <w:r w:rsidRPr="00630C08">
        <w:rPr>
          <w:bCs/>
          <w:sz w:val="18"/>
          <w:szCs w:val="18"/>
        </w:rPr>
        <w:t>, тогда как электроустановка от</w:t>
      </w:r>
      <w:r w:rsidRPr="00630C08">
        <w:rPr>
          <w:bCs/>
          <w:sz w:val="18"/>
          <w:szCs w:val="18"/>
        </w:rPr>
        <w:t>ветчиков расположена по адресу: «данные изъяты»</w:t>
      </w:r>
    </w:p>
    <w:p w:rsidR="000800A1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Оснащение жилого или нежилого помещения приборами учета, ввод установленных приборов учета в эксплуатацию, их надлежащая техническая эксплуатация, сохранность и своевременная замена должны быть обеспечены собственником жилого или нежилого помещения (пункт </w:t>
      </w:r>
      <w:r w:rsidRPr="00630C08">
        <w:rPr>
          <w:bCs/>
          <w:sz w:val="18"/>
          <w:szCs w:val="18"/>
        </w:rPr>
        <w:t xml:space="preserve">81 </w:t>
      </w:r>
      <w:r w:rsidRPr="00630C08" w:rsidR="00C517CC">
        <w:rPr>
          <w:bCs/>
          <w:sz w:val="18"/>
          <w:szCs w:val="18"/>
        </w:rPr>
        <w:t>Постановления</w:t>
      </w:r>
      <w:r w:rsidRPr="00630C08" w:rsidR="004F0826">
        <w:rPr>
          <w:bCs/>
          <w:sz w:val="18"/>
          <w:szCs w:val="18"/>
        </w:rPr>
        <w:t xml:space="preserve"> №</w:t>
      </w:r>
      <w:r w:rsidRPr="00630C08">
        <w:rPr>
          <w:bCs/>
          <w:sz w:val="18"/>
          <w:szCs w:val="18"/>
        </w:rPr>
        <w:t>354)</w:t>
      </w:r>
      <w:r w:rsidRPr="00630C08" w:rsidR="004F0826">
        <w:rPr>
          <w:bCs/>
          <w:sz w:val="18"/>
          <w:szCs w:val="18"/>
        </w:rPr>
        <w:t>, поэтому, в данном случае, именно на потребителя, а не на сетевую организацию возложена обязанность по установке прибора учета</w:t>
      </w:r>
      <w:r w:rsidRPr="00630C08" w:rsidR="00CA4046">
        <w:rPr>
          <w:bCs/>
          <w:sz w:val="18"/>
          <w:szCs w:val="18"/>
        </w:rPr>
        <w:t>, потреблению электроэнергии исключительно учитываемой электросчетчиком.</w:t>
      </w:r>
    </w:p>
    <w:p w:rsidR="00417CDC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Вопреки доводам ответчика факт уст</w:t>
      </w:r>
      <w:r w:rsidRPr="00630C08">
        <w:rPr>
          <w:bCs/>
          <w:sz w:val="18"/>
          <w:szCs w:val="18"/>
        </w:rPr>
        <w:t xml:space="preserve">ановки и ввода в эксплуатацию прибора учета при техническом присоединении к электросетям сетевой </w:t>
      </w:r>
      <w:r w:rsidRPr="00630C08" w:rsidR="00697E45">
        <w:rPr>
          <w:bCs/>
          <w:sz w:val="18"/>
          <w:szCs w:val="18"/>
        </w:rPr>
        <w:t>организации</w:t>
      </w:r>
      <w:r w:rsidRPr="00630C08">
        <w:rPr>
          <w:bCs/>
          <w:sz w:val="18"/>
          <w:szCs w:val="18"/>
        </w:rPr>
        <w:t xml:space="preserve"> подтверждается имеющимися в материалах дела доказательствами, в том числе копией распечатки по лицевому счету, скриншотом сведений из базы данных, </w:t>
      </w:r>
      <w:r w:rsidRPr="00630C08">
        <w:rPr>
          <w:bCs/>
          <w:sz w:val="18"/>
          <w:szCs w:val="18"/>
        </w:rPr>
        <w:t xml:space="preserve">а также пояснениями Зайцевой Е.В., отраженными в акте </w:t>
      </w:r>
      <w:r w:rsidRPr="00630C08" w:rsidR="00697E45">
        <w:rPr>
          <w:bCs/>
          <w:sz w:val="18"/>
          <w:szCs w:val="18"/>
        </w:rPr>
        <w:t xml:space="preserve">о </w:t>
      </w:r>
      <w:r w:rsidRPr="00630C08" w:rsidR="00697E45">
        <w:rPr>
          <w:bCs/>
          <w:sz w:val="18"/>
          <w:szCs w:val="18"/>
        </w:rPr>
        <w:t>безучтенном</w:t>
      </w:r>
      <w:r w:rsidRPr="00630C08" w:rsidR="00697E45">
        <w:rPr>
          <w:bCs/>
          <w:sz w:val="18"/>
          <w:szCs w:val="18"/>
        </w:rPr>
        <w:t xml:space="preserve"> потреблении электрической энергии №257763 от 05.08.2019</w:t>
      </w:r>
      <w:r w:rsidRPr="00630C08">
        <w:rPr>
          <w:bCs/>
          <w:sz w:val="18"/>
          <w:szCs w:val="18"/>
        </w:rPr>
        <w:t>.</w:t>
      </w:r>
    </w:p>
    <w:p w:rsidR="00CA4046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Также являются несостоятельными доводы ответчико</w:t>
      </w:r>
      <w:r w:rsidRPr="00630C08" w:rsidR="004E7DDA">
        <w:rPr>
          <w:bCs/>
          <w:sz w:val="18"/>
          <w:szCs w:val="18"/>
        </w:rPr>
        <w:t>в</w:t>
      </w:r>
      <w:r w:rsidRPr="00630C08">
        <w:rPr>
          <w:bCs/>
          <w:sz w:val="18"/>
          <w:szCs w:val="18"/>
        </w:rPr>
        <w:t>, о том, что оплата потребленной электроэнергии с 2014 года производилась последни</w:t>
      </w:r>
      <w:r w:rsidRPr="00630C08">
        <w:rPr>
          <w:bCs/>
          <w:sz w:val="18"/>
          <w:szCs w:val="18"/>
        </w:rPr>
        <w:t>ми расчетным способом по нормативам потребления</w:t>
      </w:r>
      <w:r w:rsidRPr="00630C08" w:rsidR="00697E45">
        <w:rPr>
          <w:bCs/>
          <w:sz w:val="18"/>
          <w:szCs w:val="18"/>
        </w:rPr>
        <w:t>, поскольку указанные обстоятельства</w:t>
      </w:r>
      <w:r w:rsidRPr="00630C08">
        <w:rPr>
          <w:bCs/>
          <w:sz w:val="18"/>
          <w:szCs w:val="18"/>
        </w:rPr>
        <w:t xml:space="preserve"> надлежащими и допустимыми доказательствами не подтверждаются,</w:t>
      </w:r>
      <w:r w:rsidRPr="00630C08" w:rsidR="00697E45">
        <w:rPr>
          <w:bCs/>
          <w:sz w:val="18"/>
          <w:szCs w:val="18"/>
        </w:rPr>
        <w:t xml:space="preserve"> опровергаются копией распечатки по лицевому счету, из которой </w:t>
      </w:r>
      <w:r w:rsidRPr="00630C08" w:rsidR="004E7DDA">
        <w:rPr>
          <w:bCs/>
          <w:sz w:val="18"/>
          <w:szCs w:val="18"/>
        </w:rPr>
        <w:t>установлено</w:t>
      </w:r>
      <w:r w:rsidRPr="00630C08" w:rsidR="00697E45">
        <w:rPr>
          <w:bCs/>
          <w:sz w:val="18"/>
          <w:szCs w:val="18"/>
        </w:rPr>
        <w:t>, что начислений по данному лицевому счету до момента составления акт</w:t>
      </w:r>
      <w:r w:rsidRPr="00630C08" w:rsidR="004E7DDA">
        <w:rPr>
          <w:bCs/>
          <w:sz w:val="18"/>
          <w:szCs w:val="18"/>
        </w:rPr>
        <w:t>а</w:t>
      </w:r>
      <w:r w:rsidRPr="00630C08" w:rsidR="00697E45">
        <w:rPr>
          <w:bCs/>
          <w:sz w:val="18"/>
          <w:szCs w:val="18"/>
        </w:rPr>
        <w:t xml:space="preserve"> о </w:t>
      </w:r>
      <w:r w:rsidRPr="00630C08" w:rsidR="00697E45">
        <w:rPr>
          <w:bCs/>
          <w:sz w:val="18"/>
          <w:szCs w:val="18"/>
        </w:rPr>
        <w:t>безучтенном</w:t>
      </w:r>
      <w:r w:rsidRPr="00630C08" w:rsidR="00697E45">
        <w:rPr>
          <w:bCs/>
          <w:sz w:val="18"/>
          <w:szCs w:val="18"/>
        </w:rPr>
        <w:t xml:space="preserve"> потреблении электрической энергии №257763 от 05.08.2019, не производилось.</w:t>
      </w:r>
      <w:r w:rsidRPr="00630C08">
        <w:rPr>
          <w:bCs/>
          <w:sz w:val="18"/>
          <w:szCs w:val="18"/>
        </w:rPr>
        <w:t xml:space="preserve"> Частичная оплата электроэнергии в 2014, 2017 гг. не свидетельствует о выполнении потребителем требований действующего законодательств</w:t>
      </w:r>
      <w:r w:rsidRPr="00630C08">
        <w:rPr>
          <w:bCs/>
          <w:sz w:val="18"/>
          <w:szCs w:val="18"/>
        </w:rPr>
        <w:t>а, нормами которого урегулированы спорные правоотношения, в части надлежащей оплаты потребленной электроэнергии</w:t>
      </w:r>
      <w:r w:rsidRPr="00630C08" w:rsidR="00D008F3">
        <w:rPr>
          <w:bCs/>
          <w:sz w:val="18"/>
          <w:szCs w:val="18"/>
        </w:rPr>
        <w:t xml:space="preserve"> по нормативам потребления расчетным способом</w:t>
      </w:r>
      <w:r w:rsidRPr="00630C08">
        <w:rPr>
          <w:bCs/>
          <w:sz w:val="18"/>
          <w:szCs w:val="18"/>
        </w:rPr>
        <w:t>.</w:t>
      </w:r>
    </w:p>
    <w:p w:rsidR="00CD037A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Также не могут быть приняты во внимание доводы ответчиков об истечении </w:t>
      </w:r>
      <w:r w:rsidRPr="00630C08">
        <w:rPr>
          <w:bCs/>
          <w:sz w:val="18"/>
          <w:szCs w:val="18"/>
        </w:rPr>
        <w:t>срок</w:t>
      </w:r>
      <w:r w:rsidRPr="00630C08">
        <w:rPr>
          <w:bCs/>
          <w:sz w:val="18"/>
          <w:szCs w:val="18"/>
        </w:rPr>
        <w:t>ов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межповерочного</w:t>
      </w:r>
      <w:r w:rsidRPr="00630C08">
        <w:rPr>
          <w:bCs/>
          <w:sz w:val="18"/>
          <w:szCs w:val="18"/>
        </w:rPr>
        <w:t xml:space="preserve"> интер</w:t>
      </w:r>
      <w:r w:rsidRPr="00630C08">
        <w:rPr>
          <w:bCs/>
          <w:sz w:val="18"/>
          <w:szCs w:val="18"/>
        </w:rPr>
        <w:t>вала ранее установленного прибора учета</w:t>
      </w:r>
      <w:r w:rsidRPr="00630C08">
        <w:rPr>
          <w:bCs/>
          <w:sz w:val="18"/>
          <w:szCs w:val="18"/>
        </w:rPr>
        <w:t xml:space="preserve">, поскольку, исходя из установленных по делу обстоятельств, при проведении проверки установлен факт </w:t>
      </w:r>
      <w:r w:rsidRPr="00630C08" w:rsidR="00E34D3B">
        <w:rPr>
          <w:bCs/>
          <w:sz w:val="18"/>
          <w:szCs w:val="18"/>
        </w:rPr>
        <w:t>безучетного</w:t>
      </w:r>
      <w:r w:rsidRPr="00630C08" w:rsidR="00E34D3B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 xml:space="preserve">потребления электроэнергии </w:t>
      </w:r>
      <w:r w:rsidRPr="00630C08" w:rsidR="00E34D3B">
        <w:rPr>
          <w:bCs/>
          <w:sz w:val="18"/>
          <w:szCs w:val="18"/>
        </w:rPr>
        <w:t>(электросчетчик отсутствует)</w:t>
      </w:r>
      <w:r w:rsidRPr="00630C08">
        <w:rPr>
          <w:bCs/>
          <w:sz w:val="18"/>
          <w:szCs w:val="18"/>
        </w:rPr>
        <w:t>, а не потребление электроэнергии через прибор уче</w:t>
      </w:r>
      <w:r w:rsidRPr="00630C08">
        <w:rPr>
          <w:bCs/>
          <w:sz w:val="18"/>
          <w:szCs w:val="18"/>
        </w:rPr>
        <w:t>та с истекшими сроками поверки</w:t>
      </w:r>
      <w:r w:rsidRPr="00630C08">
        <w:rPr>
          <w:bCs/>
          <w:sz w:val="18"/>
          <w:szCs w:val="18"/>
        </w:rPr>
        <w:t>.</w:t>
      </w:r>
      <w:r w:rsidRPr="00630C08">
        <w:rPr>
          <w:bCs/>
          <w:sz w:val="18"/>
          <w:szCs w:val="18"/>
        </w:rPr>
        <w:t xml:space="preserve"> </w:t>
      </w:r>
    </w:p>
    <w:p w:rsidR="00697E45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Таким образом</w:t>
      </w:r>
      <w:r w:rsidRPr="00630C08" w:rsidR="001F3094">
        <w:rPr>
          <w:bCs/>
          <w:sz w:val="18"/>
          <w:szCs w:val="18"/>
        </w:rPr>
        <w:t>,</w:t>
      </w:r>
      <w:r w:rsidRPr="00630C08">
        <w:rPr>
          <w:bCs/>
          <w:sz w:val="18"/>
          <w:szCs w:val="18"/>
        </w:rPr>
        <w:t xml:space="preserve"> исследованные в судебном заседания доказательства </w:t>
      </w:r>
      <w:r w:rsidRPr="00630C08">
        <w:rPr>
          <w:bCs/>
          <w:sz w:val="18"/>
          <w:szCs w:val="18"/>
        </w:rPr>
        <w:t xml:space="preserve">не подтверждают право потребителя на оплату потребленной электроэнергии по нормативам потребления расчетным способом, в порядке, предусмотренном пунктом 42 Постановления №354. </w:t>
      </w:r>
    </w:p>
    <w:p w:rsidR="0050024D" w:rsidRPr="00630C08" w:rsidP="0050024D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В судебном заседании установлено, что акт </w:t>
      </w:r>
      <w:r w:rsidRPr="00630C08">
        <w:rPr>
          <w:bCs/>
          <w:sz w:val="18"/>
          <w:szCs w:val="18"/>
        </w:rPr>
        <w:t xml:space="preserve">о </w:t>
      </w:r>
      <w:r w:rsidRPr="00630C08">
        <w:rPr>
          <w:bCs/>
          <w:sz w:val="18"/>
          <w:szCs w:val="18"/>
        </w:rPr>
        <w:t>безучтенном</w:t>
      </w:r>
      <w:r w:rsidRPr="00630C08">
        <w:rPr>
          <w:bCs/>
          <w:sz w:val="18"/>
          <w:szCs w:val="18"/>
        </w:rPr>
        <w:t xml:space="preserve"> потреблении электрическ</w:t>
      </w:r>
      <w:r w:rsidRPr="00630C08">
        <w:rPr>
          <w:bCs/>
          <w:sz w:val="18"/>
          <w:szCs w:val="18"/>
        </w:rPr>
        <w:t>ой энергии №257763 от 05.08.2019</w:t>
      </w:r>
      <w:r w:rsidRPr="00630C08">
        <w:rPr>
          <w:bCs/>
          <w:sz w:val="18"/>
          <w:szCs w:val="18"/>
        </w:rPr>
        <w:t xml:space="preserve"> составлен в соответствии с требованиями </w:t>
      </w:r>
      <w:r w:rsidRPr="00630C08">
        <w:rPr>
          <w:bCs/>
          <w:sz w:val="18"/>
          <w:szCs w:val="18"/>
        </w:rPr>
        <w:t xml:space="preserve">пункта 192 Основных положений </w:t>
      </w:r>
      <w:r w:rsidRPr="00630C08">
        <w:rPr>
          <w:bCs/>
          <w:sz w:val="18"/>
          <w:szCs w:val="18"/>
        </w:rPr>
        <w:t>№</w:t>
      </w:r>
      <w:r w:rsidRPr="00630C08">
        <w:rPr>
          <w:bCs/>
          <w:sz w:val="18"/>
          <w:szCs w:val="18"/>
        </w:rPr>
        <w:t>442</w:t>
      </w:r>
      <w:r w:rsidRPr="00630C08">
        <w:rPr>
          <w:bCs/>
          <w:sz w:val="18"/>
          <w:szCs w:val="18"/>
        </w:rPr>
        <w:t xml:space="preserve">, в присутствии лица, проживающего и зарегистрированного по данному адресу, </w:t>
      </w:r>
      <w:r w:rsidRPr="00630C08">
        <w:rPr>
          <w:bCs/>
          <w:sz w:val="18"/>
          <w:szCs w:val="18"/>
        </w:rPr>
        <w:t>допу</w:t>
      </w:r>
      <w:r w:rsidRPr="00630C08">
        <w:rPr>
          <w:bCs/>
          <w:sz w:val="18"/>
          <w:szCs w:val="18"/>
        </w:rPr>
        <w:t>ск к пр</w:t>
      </w:r>
      <w:r w:rsidRPr="00630C08">
        <w:rPr>
          <w:bCs/>
          <w:sz w:val="18"/>
          <w:szCs w:val="18"/>
        </w:rPr>
        <w:t>ибору учета был обеспечен.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В силу статьи 182 Гражданского коде</w:t>
      </w:r>
      <w:r w:rsidRPr="00630C08">
        <w:rPr>
          <w:bCs/>
          <w:sz w:val="18"/>
          <w:szCs w:val="18"/>
        </w:rPr>
        <w:t xml:space="preserve">кса </w:t>
      </w:r>
      <w:r w:rsidRPr="00630C08">
        <w:rPr>
          <w:bCs/>
          <w:sz w:val="18"/>
          <w:szCs w:val="18"/>
        </w:rPr>
        <w:t>Российской Федерации</w:t>
      </w:r>
      <w:r w:rsidRPr="00630C08">
        <w:rPr>
          <w:bCs/>
          <w:sz w:val="18"/>
          <w:szCs w:val="18"/>
        </w:rPr>
        <w:t xml:space="preserve"> полномочия представителя могут явствовать из обстановки, в которой действует представитель.</w:t>
      </w:r>
      <w:r w:rsidRPr="00630C08">
        <w:rPr>
          <w:bCs/>
          <w:sz w:val="18"/>
          <w:szCs w:val="18"/>
        </w:rPr>
        <w:t xml:space="preserve"> </w:t>
      </w:r>
      <w:r w:rsidRPr="00630C08" w:rsidR="00A014D5">
        <w:rPr>
          <w:bCs/>
          <w:sz w:val="18"/>
          <w:szCs w:val="18"/>
        </w:rPr>
        <w:t>При этом в установленном порядке договор на энергоснабжение ответчиками не оформлен.</w:t>
      </w:r>
    </w:p>
    <w:p w:rsidR="00730BD5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Требования, предъявляемые при оформлении акта </w:t>
      </w:r>
      <w:r w:rsidRPr="00630C08">
        <w:rPr>
          <w:bCs/>
          <w:sz w:val="18"/>
          <w:szCs w:val="18"/>
        </w:rPr>
        <w:t>о неучте</w:t>
      </w:r>
      <w:r w:rsidRPr="00630C08">
        <w:rPr>
          <w:bCs/>
          <w:sz w:val="18"/>
          <w:szCs w:val="18"/>
        </w:rPr>
        <w:t>нном потреблении электрической энергии</w:t>
      </w:r>
      <w:r w:rsidRPr="00630C08">
        <w:rPr>
          <w:bCs/>
          <w:sz w:val="18"/>
          <w:szCs w:val="18"/>
        </w:rPr>
        <w:t xml:space="preserve">, предусмотренные пунктом 193 </w:t>
      </w:r>
      <w:r w:rsidRPr="00630C08">
        <w:rPr>
          <w:bCs/>
          <w:sz w:val="18"/>
          <w:szCs w:val="18"/>
        </w:rPr>
        <w:t>Основных положений №442</w:t>
      </w:r>
      <w:r w:rsidRPr="00630C08">
        <w:rPr>
          <w:bCs/>
          <w:sz w:val="18"/>
          <w:szCs w:val="18"/>
        </w:rPr>
        <w:t>, сетевой организацией соблюдены</w:t>
      </w:r>
      <w:r w:rsidRPr="00630C08" w:rsidR="00A014D5">
        <w:rPr>
          <w:bCs/>
          <w:sz w:val="18"/>
          <w:szCs w:val="18"/>
        </w:rPr>
        <w:t>. В</w:t>
      </w:r>
      <w:r w:rsidRPr="00630C08">
        <w:rPr>
          <w:bCs/>
          <w:sz w:val="18"/>
          <w:szCs w:val="18"/>
        </w:rPr>
        <w:t xml:space="preserve"> акте</w:t>
      </w:r>
      <w:r w:rsidRPr="00630C08" w:rsidR="00CD037A">
        <w:rPr>
          <w:bCs/>
          <w:sz w:val="18"/>
          <w:szCs w:val="18"/>
        </w:rPr>
        <w:t xml:space="preserve"> о</w:t>
      </w:r>
      <w:r w:rsidRPr="00630C08">
        <w:rPr>
          <w:bCs/>
          <w:sz w:val="18"/>
          <w:szCs w:val="18"/>
        </w:rPr>
        <w:t xml:space="preserve"> </w:t>
      </w:r>
      <w:r w:rsidRPr="00630C08" w:rsidR="00A014D5">
        <w:rPr>
          <w:bCs/>
          <w:sz w:val="18"/>
          <w:szCs w:val="18"/>
        </w:rPr>
        <w:t>безучтенном</w:t>
      </w:r>
      <w:r w:rsidRPr="00630C08" w:rsidR="00A014D5">
        <w:rPr>
          <w:bCs/>
          <w:sz w:val="18"/>
          <w:szCs w:val="18"/>
        </w:rPr>
        <w:t xml:space="preserve"> потреблении электрической энергии №257763 от 05.08.2019 </w:t>
      </w:r>
      <w:r w:rsidRPr="00630C08">
        <w:rPr>
          <w:bCs/>
          <w:sz w:val="18"/>
          <w:szCs w:val="18"/>
        </w:rPr>
        <w:t xml:space="preserve">отражены сведения </w:t>
      </w:r>
      <w:r w:rsidRPr="00630C08">
        <w:rPr>
          <w:bCs/>
          <w:sz w:val="18"/>
          <w:szCs w:val="18"/>
        </w:rPr>
        <w:t xml:space="preserve">о лице, осуществляющем </w:t>
      </w:r>
      <w:r w:rsidRPr="00630C08">
        <w:rPr>
          <w:bCs/>
          <w:sz w:val="18"/>
          <w:szCs w:val="18"/>
        </w:rPr>
        <w:t>безучетное</w:t>
      </w:r>
      <w:r w:rsidRPr="00630C08">
        <w:rPr>
          <w:bCs/>
          <w:sz w:val="18"/>
          <w:szCs w:val="18"/>
        </w:rPr>
        <w:t xml:space="preserve"> по</w:t>
      </w:r>
      <w:r w:rsidRPr="00630C08">
        <w:rPr>
          <w:bCs/>
          <w:sz w:val="18"/>
          <w:szCs w:val="18"/>
        </w:rPr>
        <w:t xml:space="preserve">требление электрической энергии; о способе и месте осуществления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электрической энергии;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о</w:t>
      </w:r>
      <w:r w:rsidRPr="00630C08" w:rsidR="00C517CC">
        <w:rPr>
          <w:bCs/>
          <w:sz w:val="18"/>
          <w:szCs w:val="18"/>
        </w:rPr>
        <w:t>б</w:t>
      </w:r>
      <w:r w:rsidRPr="00630C08">
        <w:rPr>
          <w:bCs/>
          <w:sz w:val="18"/>
          <w:szCs w:val="18"/>
        </w:rPr>
        <w:t xml:space="preserve"> </w:t>
      </w:r>
      <w:r w:rsidRPr="00630C08" w:rsidR="00C517CC">
        <w:rPr>
          <w:bCs/>
          <w:sz w:val="18"/>
          <w:szCs w:val="18"/>
        </w:rPr>
        <w:t xml:space="preserve">отсутствии </w:t>
      </w:r>
      <w:r w:rsidRPr="00630C08">
        <w:rPr>
          <w:bCs/>
          <w:sz w:val="18"/>
          <w:szCs w:val="18"/>
        </w:rPr>
        <w:t>прибор</w:t>
      </w:r>
      <w:r w:rsidRPr="00630C08" w:rsidR="00C517CC">
        <w:rPr>
          <w:bCs/>
          <w:sz w:val="18"/>
          <w:szCs w:val="18"/>
        </w:rPr>
        <w:t>а</w:t>
      </w:r>
      <w:r w:rsidRPr="00630C08">
        <w:rPr>
          <w:bCs/>
          <w:sz w:val="18"/>
          <w:szCs w:val="18"/>
        </w:rPr>
        <w:t xml:space="preserve"> учета на момент составления акта;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объяснения лица</w:t>
      </w:r>
      <w:r w:rsidRPr="00630C08">
        <w:rPr>
          <w:bCs/>
          <w:sz w:val="18"/>
          <w:szCs w:val="18"/>
        </w:rPr>
        <w:t xml:space="preserve">, осуществляющего </w:t>
      </w:r>
      <w:r w:rsidRPr="00630C08">
        <w:rPr>
          <w:bCs/>
          <w:sz w:val="18"/>
          <w:szCs w:val="18"/>
        </w:rPr>
        <w:t>безучетное</w:t>
      </w:r>
      <w:r w:rsidRPr="00630C08" w:rsidR="00A014D5">
        <w:rPr>
          <w:bCs/>
          <w:sz w:val="18"/>
          <w:szCs w:val="18"/>
        </w:rPr>
        <w:t xml:space="preserve"> потребления электрической энергии</w:t>
      </w:r>
      <w:r w:rsidRPr="00630C08">
        <w:rPr>
          <w:bCs/>
          <w:sz w:val="18"/>
          <w:szCs w:val="18"/>
        </w:rPr>
        <w:t>, относител</w:t>
      </w:r>
      <w:r w:rsidRPr="00630C08">
        <w:rPr>
          <w:bCs/>
          <w:sz w:val="18"/>
          <w:szCs w:val="18"/>
        </w:rPr>
        <w:t>ьно выявленного факта</w:t>
      </w:r>
      <w:r w:rsidRPr="00630C08">
        <w:rPr>
          <w:bCs/>
          <w:sz w:val="18"/>
          <w:szCs w:val="18"/>
        </w:rPr>
        <w:t xml:space="preserve">. О наличии </w:t>
      </w:r>
      <w:r w:rsidRPr="00630C08">
        <w:rPr>
          <w:bCs/>
          <w:sz w:val="18"/>
          <w:szCs w:val="18"/>
        </w:rPr>
        <w:t>замечани</w:t>
      </w:r>
      <w:r w:rsidRPr="00630C08">
        <w:rPr>
          <w:bCs/>
          <w:sz w:val="18"/>
          <w:szCs w:val="18"/>
        </w:rPr>
        <w:t>й</w:t>
      </w:r>
      <w:r w:rsidRPr="00630C08">
        <w:rPr>
          <w:bCs/>
          <w:sz w:val="18"/>
          <w:szCs w:val="18"/>
        </w:rPr>
        <w:t xml:space="preserve"> к составленному акту </w:t>
      </w:r>
      <w:r w:rsidRPr="00630C08">
        <w:rPr>
          <w:bCs/>
          <w:sz w:val="18"/>
          <w:szCs w:val="18"/>
        </w:rPr>
        <w:t>в последнем не указано</w:t>
      </w:r>
      <w:r w:rsidRPr="00630C08">
        <w:rPr>
          <w:bCs/>
          <w:sz w:val="18"/>
          <w:szCs w:val="18"/>
        </w:rPr>
        <w:t>.</w:t>
      </w:r>
      <w:r w:rsidRPr="00630C08">
        <w:rPr>
          <w:bCs/>
          <w:sz w:val="18"/>
          <w:szCs w:val="18"/>
        </w:rPr>
        <w:t xml:space="preserve"> При этом отсутствие сведений </w:t>
      </w:r>
      <w:r w:rsidRPr="00630C08">
        <w:rPr>
          <w:bCs/>
          <w:sz w:val="18"/>
          <w:szCs w:val="18"/>
        </w:rPr>
        <w:t>о дате предыдущей проверки приборов учета</w:t>
      </w:r>
      <w:r w:rsidRPr="00630C08">
        <w:rPr>
          <w:bCs/>
          <w:sz w:val="18"/>
          <w:szCs w:val="18"/>
        </w:rPr>
        <w:t xml:space="preserve">, по мнению суда, не свидетельствует о недопустимости акта </w:t>
      </w:r>
      <w:r w:rsidRPr="00630C08">
        <w:rPr>
          <w:bCs/>
          <w:sz w:val="18"/>
          <w:szCs w:val="18"/>
        </w:rPr>
        <w:t xml:space="preserve">о </w:t>
      </w:r>
      <w:r w:rsidRPr="00630C08">
        <w:rPr>
          <w:bCs/>
          <w:sz w:val="18"/>
          <w:szCs w:val="18"/>
        </w:rPr>
        <w:t>безучтенном</w:t>
      </w:r>
      <w:r w:rsidRPr="00630C08">
        <w:rPr>
          <w:bCs/>
          <w:sz w:val="18"/>
          <w:szCs w:val="18"/>
        </w:rPr>
        <w:t xml:space="preserve"> потреблении электрической</w:t>
      </w:r>
      <w:r w:rsidRPr="00630C08">
        <w:rPr>
          <w:bCs/>
          <w:sz w:val="18"/>
          <w:szCs w:val="18"/>
        </w:rPr>
        <w:t xml:space="preserve"> энергии №257763 от 05.08.2019</w:t>
      </w:r>
      <w:r w:rsidRPr="00630C08">
        <w:rPr>
          <w:bCs/>
          <w:sz w:val="18"/>
          <w:szCs w:val="18"/>
        </w:rPr>
        <w:t xml:space="preserve">, как доказательства факта </w:t>
      </w:r>
      <w:r w:rsidRPr="00630C08">
        <w:rPr>
          <w:bCs/>
          <w:sz w:val="18"/>
          <w:szCs w:val="18"/>
        </w:rPr>
        <w:t>безучетного</w:t>
      </w:r>
      <w:r w:rsidRPr="00630C08">
        <w:rPr>
          <w:bCs/>
          <w:sz w:val="18"/>
          <w:szCs w:val="18"/>
        </w:rPr>
        <w:t xml:space="preserve"> потребления электроэнергии, поскольку, исходя пункта 62 Постановления №354, расчет неучтенной электроэнергии осуществляется сетевой организацией за предыдущие три месяца, в </w:t>
      </w:r>
      <w:r w:rsidRPr="00630C08">
        <w:rPr>
          <w:bCs/>
          <w:sz w:val="18"/>
          <w:szCs w:val="18"/>
        </w:rPr>
        <w:t>связи</w:t>
      </w:r>
      <w:r w:rsidRPr="00630C08">
        <w:rPr>
          <w:bCs/>
          <w:sz w:val="18"/>
          <w:szCs w:val="18"/>
        </w:rPr>
        <w:t xml:space="preserve"> с чем</w:t>
      </w:r>
      <w:r w:rsidRPr="00630C08">
        <w:rPr>
          <w:bCs/>
          <w:sz w:val="18"/>
          <w:szCs w:val="18"/>
        </w:rPr>
        <w:t xml:space="preserve"> положением нормативно-правового акта установлен период, за который производится расчет неучтенной электроэнергии.</w:t>
      </w:r>
    </w:p>
    <w:p w:rsidR="00730BD5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Расчет суммы неучтенной электроэнергии осуществлен ГУП РК «</w:t>
      </w:r>
      <w:r w:rsidRPr="00630C08">
        <w:rPr>
          <w:bCs/>
          <w:sz w:val="18"/>
          <w:szCs w:val="18"/>
        </w:rPr>
        <w:t>Крымэнерго</w:t>
      </w:r>
      <w:r w:rsidRPr="00630C08">
        <w:rPr>
          <w:bCs/>
          <w:sz w:val="18"/>
          <w:szCs w:val="18"/>
        </w:rPr>
        <w:t>» с соблюдением положений пункта 195</w:t>
      </w:r>
      <w:r w:rsidRPr="00630C08">
        <w:rPr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Основных положений №442</w:t>
      </w:r>
      <w:r w:rsidRPr="00630C08">
        <w:rPr>
          <w:bCs/>
          <w:sz w:val="18"/>
          <w:szCs w:val="18"/>
        </w:rPr>
        <w:t xml:space="preserve">, является </w:t>
      </w:r>
      <w:r w:rsidRPr="00630C08">
        <w:rPr>
          <w:bCs/>
          <w:sz w:val="18"/>
          <w:szCs w:val="18"/>
        </w:rPr>
        <w:t>о</w:t>
      </w:r>
      <w:r w:rsidRPr="00630C08">
        <w:rPr>
          <w:bCs/>
          <w:sz w:val="18"/>
          <w:szCs w:val="18"/>
        </w:rPr>
        <w:t>боснованным и арифметически верным, произведенным истцом исходя из установленных тарифов</w:t>
      </w:r>
      <w:r w:rsidRPr="00630C08">
        <w:rPr>
          <w:bCs/>
          <w:sz w:val="18"/>
          <w:szCs w:val="18"/>
        </w:rPr>
        <w:t>.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 xml:space="preserve">Доказательств, опровергающих указанный расчет или свидетельствующих </w:t>
      </w:r>
      <w:r w:rsidRPr="00630C08">
        <w:rPr>
          <w:bCs/>
          <w:sz w:val="18"/>
          <w:szCs w:val="18"/>
        </w:rPr>
        <w:t>о</w:t>
      </w:r>
      <w:r w:rsidRPr="00630C08">
        <w:rPr>
          <w:bCs/>
          <w:sz w:val="18"/>
          <w:szCs w:val="18"/>
        </w:rPr>
        <w:t xml:space="preserve"> ином размере суммы неучтенной электроэнергии, ответчиками не представлено. </w:t>
      </w:r>
    </w:p>
    <w:p w:rsidR="00730BD5" w:rsidRPr="00630C08" w:rsidP="000800A1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Учитывая установленн</w:t>
      </w:r>
      <w:r w:rsidRPr="00630C08">
        <w:rPr>
          <w:bCs/>
          <w:sz w:val="18"/>
          <w:szCs w:val="18"/>
        </w:rPr>
        <w:t>ые судом обстоятельства, исходя из анализа указанных выше п</w:t>
      </w:r>
      <w:r w:rsidRPr="00630C08" w:rsidR="00CD037A">
        <w:rPr>
          <w:bCs/>
          <w:sz w:val="18"/>
          <w:szCs w:val="18"/>
        </w:rPr>
        <w:t>равовых</w:t>
      </w:r>
      <w:r w:rsidRPr="00630C08">
        <w:rPr>
          <w:bCs/>
          <w:sz w:val="18"/>
          <w:szCs w:val="18"/>
        </w:rPr>
        <w:t xml:space="preserve"> норм в их системном единстве, на ответчик</w:t>
      </w:r>
      <w:r w:rsidRPr="00630C08">
        <w:rPr>
          <w:bCs/>
          <w:sz w:val="18"/>
          <w:szCs w:val="18"/>
        </w:rPr>
        <w:t>ов</w:t>
      </w:r>
      <w:r w:rsidRPr="00630C08">
        <w:rPr>
          <w:bCs/>
          <w:sz w:val="18"/>
          <w:szCs w:val="18"/>
        </w:rPr>
        <w:t>, как на участник</w:t>
      </w:r>
      <w:r w:rsidRPr="00630C08">
        <w:rPr>
          <w:bCs/>
          <w:sz w:val="18"/>
          <w:szCs w:val="18"/>
        </w:rPr>
        <w:t>ах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спорных</w:t>
      </w:r>
      <w:r w:rsidRPr="00630C08">
        <w:rPr>
          <w:bCs/>
          <w:sz w:val="18"/>
          <w:szCs w:val="18"/>
        </w:rPr>
        <w:t xml:space="preserve"> </w:t>
      </w:r>
      <w:r w:rsidRPr="00630C08">
        <w:rPr>
          <w:bCs/>
          <w:sz w:val="18"/>
          <w:szCs w:val="18"/>
        </w:rPr>
        <w:t>право</w:t>
      </w:r>
      <w:r w:rsidRPr="00630C08">
        <w:rPr>
          <w:bCs/>
          <w:sz w:val="18"/>
          <w:szCs w:val="18"/>
        </w:rPr>
        <w:t xml:space="preserve">отношений, лежит бремя платы за </w:t>
      </w:r>
      <w:r w:rsidRPr="00630C08">
        <w:rPr>
          <w:bCs/>
          <w:sz w:val="18"/>
          <w:szCs w:val="18"/>
        </w:rPr>
        <w:t>неучтенную электроэнергию</w:t>
      </w:r>
      <w:r w:rsidRPr="00630C08">
        <w:rPr>
          <w:bCs/>
          <w:sz w:val="18"/>
          <w:szCs w:val="18"/>
        </w:rPr>
        <w:t>, доказательств обратного в соответствии со ст. 56 Гражд</w:t>
      </w:r>
      <w:r w:rsidRPr="00630C08">
        <w:rPr>
          <w:bCs/>
          <w:sz w:val="18"/>
          <w:szCs w:val="18"/>
        </w:rPr>
        <w:t>анского процессуального кодекса Российской Федерации не представлено. В связи с чем,</w:t>
      </w:r>
      <w:r w:rsidRPr="00630C08">
        <w:rPr>
          <w:bCs/>
          <w:sz w:val="18"/>
          <w:szCs w:val="18"/>
        </w:rPr>
        <w:t xml:space="preserve"> с учетом положений статьи 322 Гражданского кодекса Российской Федерации,</w:t>
      </w:r>
      <w:r w:rsidRPr="00630C08">
        <w:rPr>
          <w:bCs/>
          <w:sz w:val="18"/>
          <w:szCs w:val="18"/>
        </w:rPr>
        <w:t xml:space="preserve"> суд приходит к выводу о наличии оснований для </w:t>
      </w:r>
      <w:r w:rsidRPr="00630C08">
        <w:rPr>
          <w:bCs/>
          <w:sz w:val="18"/>
          <w:szCs w:val="18"/>
        </w:rPr>
        <w:t>удовлетворения заявленных исковых требований в полно</w:t>
      </w:r>
      <w:r w:rsidRPr="00630C08">
        <w:rPr>
          <w:bCs/>
          <w:sz w:val="18"/>
          <w:szCs w:val="18"/>
        </w:rPr>
        <w:t>м объеме.</w:t>
      </w:r>
    </w:p>
    <w:p w:rsidR="00730BD5" w:rsidRPr="00630C08" w:rsidP="00730BD5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 xml:space="preserve">При этом, поскольку с учетом уточненного искового заявления требования к Зайцевой Е.В. ответчиком не </w:t>
      </w:r>
      <w:r w:rsidRPr="00630C08" w:rsidR="00C517CC">
        <w:rPr>
          <w:bCs/>
          <w:sz w:val="18"/>
          <w:szCs w:val="18"/>
        </w:rPr>
        <w:t>предъявлены</w:t>
      </w:r>
      <w:r w:rsidRPr="00630C08">
        <w:rPr>
          <w:bCs/>
          <w:sz w:val="18"/>
          <w:szCs w:val="18"/>
        </w:rPr>
        <w:t xml:space="preserve">, исходя из принципа диспозитивности </w:t>
      </w:r>
      <w:r w:rsidRPr="00630C08" w:rsidR="00A014D5">
        <w:rPr>
          <w:bCs/>
          <w:sz w:val="18"/>
          <w:szCs w:val="18"/>
        </w:rPr>
        <w:t>в гражданском процессе</w:t>
      </w:r>
      <w:r w:rsidRPr="00630C08">
        <w:rPr>
          <w:bCs/>
          <w:sz w:val="18"/>
          <w:szCs w:val="18"/>
        </w:rPr>
        <w:t>,</w:t>
      </w:r>
      <w:r w:rsidRPr="00630C08" w:rsidR="00A014D5">
        <w:rPr>
          <w:bCs/>
          <w:sz w:val="18"/>
          <w:szCs w:val="18"/>
        </w:rPr>
        <w:t xml:space="preserve"> под которым понимается свобода лиц, прежде всего сторон, распоряжаться своими материальными правами и процессуальными средствами защиты</w:t>
      </w:r>
      <w:r w:rsidRPr="00630C08" w:rsidR="00A266FA">
        <w:rPr>
          <w:bCs/>
          <w:sz w:val="18"/>
          <w:szCs w:val="18"/>
        </w:rPr>
        <w:t>,</w:t>
      </w:r>
      <w:r w:rsidRPr="00630C08">
        <w:rPr>
          <w:bCs/>
          <w:sz w:val="18"/>
          <w:szCs w:val="18"/>
        </w:rPr>
        <w:t xml:space="preserve"> суд не находит оснований для рассмотрения требований к Зайцевой Е.В.</w:t>
      </w:r>
    </w:p>
    <w:p w:rsidR="00850CA8" w:rsidRPr="00630C08" w:rsidP="00730BD5">
      <w:pPr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В</w:t>
      </w:r>
      <w:r w:rsidRPr="00630C08">
        <w:rPr>
          <w:bCs/>
          <w:sz w:val="18"/>
          <w:szCs w:val="18"/>
        </w:rPr>
        <w:t xml:space="preserve"> силу статьи 98 Гражданского процессуального кодекса Российской Федерации, с ответчиков подлежат взысканию понесенные истц</w:t>
      </w:r>
      <w:r w:rsidRPr="00630C08">
        <w:rPr>
          <w:bCs/>
          <w:sz w:val="18"/>
          <w:szCs w:val="18"/>
        </w:rPr>
        <w:t xml:space="preserve">ом судебные расходы </w:t>
      </w:r>
      <w:r w:rsidRPr="00630C08" w:rsidR="00C517CC">
        <w:rPr>
          <w:bCs/>
          <w:sz w:val="18"/>
          <w:szCs w:val="18"/>
        </w:rPr>
        <w:t>по уплате</w:t>
      </w:r>
      <w:r w:rsidRPr="00630C08">
        <w:rPr>
          <w:bCs/>
          <w:sz w:val="18"/>
          <w:szCs w:val="18"/>
        </w:rPr>
        <w:t xml:space="preserve"> государственной пошлины.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850CA8" w:rsidRPr="00630C08" w:rsidP="00850CA8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18"/>
          <w:szCs w:val="18"/>
        </w:rPr>
      </w:pPr>
      <w:r w:rsidRPr="00630C08">
        <w:rPr>
          <w:bCs/>
          <w:sz w:val="18"/>
          <w:szCs w:val="18"/>
        </w:rPr>
        <w:t>РЕШИЛ: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>Иск Государственного унитарного предприятия Республики Крым «</w:t>
      </w:r>
      <w:r w:rsidRPr="00630C08">
        <w:rPr>
          <w:sz w:val="18"/>
          <w:szCs w:val="18"/>
        </w:rPr>
        <w:t>Крымэнерго</w:t>
      </w:r>
      <w:r w:rsidRPr="00630C08">
        <w:rPr>
          <w:sz w:val="18"/>
          <w:szCs w:val="18"/>
        </w:rPr>
        <w:t xml:space="preserve">» к </w:t>
      </w:r>
      <w:r w:rsidRPr="00630C08">
        <w:rPr>
          <w:sz w:val="18"/>
          <w:szCs w:val="18"/>
        </w:rPr>
        <w:t>Апашининой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 xml:space="preserve"> </w:t>
      </w:r>
      <w:r w:rsidRPr="00630C08">
        <w:rPr>
          <w:sz w:val="18"/>
          <w:szCs w:val="18"/>
        </w:rPr>
        <w:t>Н.</w:t>
      </w:r>
      <w:r w:rsidRPr="00630C08">
        <w:rPr>
          <w:sz w:val="18"/>
          <w:szCs w:val="18"/>
        </w:rPr>
        <w:t>, Герасименко Н.</w:t>
      </w:r>
      <w:r w:rsidRPr="00630C08">
        <w:rPr>
          <w:sz w:val="18"/>
          <w:szCs w:val="18"/>
        </w:rPr>
        <w:t xml:space="preserve"> Д.</w:t>
      </w:r>
      <w:r w:rsidRPr="00630C08">
        <w:rPr>
          <w:sz w:val="18"/>
          <w:szCs w:val="18"/>
        </w:rPr>
        <w:t xml:space="preserve"> о взыскании стоимости неучтенной электроэнерги</w:t>
      </w:r>
      <w:r w:rsidRPr="00630C08">
        <w:rPr>
          <w:sz w:val="18"/>
          <w:szCs w:val="18"/>
        </w:rPr>
        <w:t>и–</w:t>
      </w:r>
      <w:r w:rsidRPr="00630C08">
        <w:rPr>
          <w:sz w:val="18"/>
          <w:szCs w:val="18"/>
        </w:rPr>
        <w:t xml:space="preserve"> удовлетворить. 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Взыскать солидарно с </w:t>
      </w:r>
      <w:r w:rsidRPr="00630C08">
        <w:rPr>
          <w:sz w:val="18"/>
          <w:szCs w:val="18"/>
        </w:rPr>
        <w:t>Апашининой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>, Герасименко Н.</w:t>
      </w:r>
      <w:r w:rsidRPr="00630C08">
        <w:rPr>
          <w:sz w:val="18"/>
          <w:szCs w:val="18"/>
        </w:rPr>
        <w:t xml:space="preserve"> Д.</w:t>
      </w:r>
      <w:r w:rsidRPr="00630C08">
        <w:rPr>
          <w:sz w:val="18"/>
          <w:szCs w:val="18"/>
        </w:rPr>
        <w:t xml:space="preserve"> стоимость неучтенной электроэнергии в размере 38554 (тридцать вос</w:t>
      </w:r>
      <w:r w:rsidRPr="00630C08">
        <w:rPr>
          <w:sz w:val="18"/>
          <w:szCs w:val="18"/>
        </w:rPr>
        <w:t>емь тысяч пятьсот пятьдесят четыре) рубля 96 копеек.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Взыскать с </w:t>
      </w:r>
      <w:r w:rsidRPr="00630C08">
        <w:rPr>
          <w:sz w:val="18"/>
          <w:szCs w:val="18"/>
        </w:rPr>
        <w:t>Апашининой</w:t>
      </w:r>
      <w:r w:rsidRPr="00630C08">
        <w:rPr>
          <w:sz w:val="18"/>
          <w:szCs w:val="18"/>
        </w:rPr>
        <w:t xml:space="preserve"> Н.</w:t>
      </w:r>
      <w:r w:rsidRPr="00630C08">
        <w:rPr>
          <w:sz w:val="18"/>
          <w:szCs w:val="18"/>
        </w:rPr>
        <w:t>Н.</w:t>
      </w:r>
      <w:r w:rsidRPr="00630C08">
        <w:rPr>
          <w:sz w:val="18"/>
          <w:szCs w:val="18"/>
        </w:rPr>
        <w:t>, Герасименко Н.</w:t>
      </w:r>
      <w:r w:rsidRPr="00630C08">
        <w:rPr>
          <w:sz w:val="18"/>
          <w:szCs w:val="18"/>
        </w:rPr>
        <w:t xml:space="preserve"> Д.</w:t>
      </w:r>
      <w:r w:rsidRPr="00630C08">
        <w:rPr>
          <w:sz w:val="18"/>
          <w:szCs w:val="18"/>
        </w:rPr>
        <w:t xml:space="preserve"> судебные расходы по оплате государственной пошлины в размере 178 (сто семьдесят восемь) рублей 50 копеек с каждого.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Лица, </w:t>
      </w:r>
      <w:r w:rsidRPr="00630C08">
        <w:rPr>
          <w:sz w:val="18"/>
          <w:szCs w:val="18"/>
        </w:rPr>
        <w:t>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 xml:space="preserve">Лица, участвующие в деле, их </w:t>
      </w:r>
      <w:r w:rsidRPr="00630C08">
        <w:rPr>
          <w:sz w:val="18"/>
          <w:szCs w:val="18"/>
        </w:rPr>
        <w:t>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>Мировой судья составляет мотивированное решение суда в т</w:t>
      </w:r>
      <w:r w:rsidRPr="00630C08">
        <w:rPr>
          <w:sz w:val="18"/>
          <w:szCs w:val="18"/>
        </w:rPr>
        <w:t>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D008F3" w:rsidRPr="00630C08" w:rsidP="00D008F3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</w:t>
      </w:r>
      <w:r w:rsidRPr="00630C08">
        <w:rPr>
          <w:sz w:val="18"/>
          <w:szCs w:val="18"/>
        </w:rPr>
        <w:t>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D008F3" w:rsidRPr="00630C08" w:rsidP="00D008F3">
      <w:pPr>
        <w:ind w:firstLine="851"/>
        <w:rPr>
          <w:sz w:val="18"/>
          <w:szCs w:val="18"/>
        </w:rPr>
      </w:pPr>
    </w:p>
    <w:p w:rsidR="00850CA8" w:rsidRPr="00630C08" w:rsidP="00D008F3">
      <w:pPr>
        <w:ind w:firstLine="851"/>
        <w:rPr>
          <w:sz w:val="18"/>
          <w:szCs w:val="18"/>
        </w:rPr>
      </w:pPr>
      <w:r w:rsidRPr="00630C08">
        <w:rPr>
          <w:sz w:val="18"/>
          <w:szCs w:val="18"/>
        </w:rPr>
        <w:t xml:space="preserve">Мировой судья                                     </w:t>
      </w:r>
      <w:r w:rsidRPr="00630C08">
        <w:rPr>
          <w:sz w:val="18"/>
          <w:szCs w:val="18"/>
        </w:rPr>
        <w:tab/>
      </w:r>
      <w:r w:rsidRPr="00630C08">
        <w:rPr>
          <w:sz w:val="18"/>
          <w:szCs w:val="18"/>
        </w:rPr>
        <w:tab/>
        <w:t xml:space="preserve">        А.Л.</w:t>
      </w:r>
      <w:r w:rsidRPr="00630C08">
        <w:rPr>
          <w:sz w:val="18"/>
          <w:szCs w:val="18"/>
        </w:rPr>
        <w:t xml:space="preserve"> </w:t>
      </w:r>
      <w:r w:rsidRPr="00630C08">
        <w:rPr>
          <w:sz w:val="18"/>
          <w:szCs w:val="18"/>
        </w:rPr>
        <w:t>Тоскина</w:t>
      </w:r>
    </w:p>
    <w:p w:rsidR="00D008F3" w:rsidRPr="00630C08" w:rsidP="00850CA8">
      <w:pPr>
        <w:ind w:firstLine="851"/>
        <w:jc w:val="both"/>
        <w:rPr>
          <w:sz w:val="18"/>
          <w:szCs w:val="18"/>
        </w:rPr>
      </w:pPr>
    </w:p>
    <w:p w:rsidR="00850CA8" w:rsidRPr="00630C08" w:rsidP="00850CA8">
      <w:pPr>
        <w:ind w:firstLine="851"/>
        <w:jc w:val="both"/>
        <w:rPr>
          <w:sz w:val="18"/>
          <w:szCs w:val="18"/>
        </w:rPr>
      </w:pPr>
      <w:r w:rsidRPr="00630C08">
        <w:rPr>
          <w:sz w:val="18"/>
          <w:szCs w:val="18"/>
        </w:rPr>
        <w:t>Решение в окончательной форме изготовлено и подписано 2</w:t>
      </w:r>
      <w:r w:rsidRPr="00630C08" w:rsidR="00CD037A">
        <w:rPr>
          <w:sz w:val="18"/>
          <w:szCs w:val="18"/>
        </w:rPr>
        <w:t>1</w:t>
      </w:r>
      <w:r w:rsidRPr="00630C08">
        <w:rPr>
          <w:sz w:val="18"/>
          <w:szCs w:val="18"/>
        </w:rPr>
        <w:t xml:space="preserve"> </w:t>
      </w:r>
      <w:r w:rsidRPr="00630C08" w:rsidR="00D008F3">
        <w:rPr>
          <w:sz w:val="18"/>
          <w:szCs w:val="18"/>
        </w:rPr>
        <w:t>февраля</w:t>
      </w:r>
      <w:r w:rsidRPr="00630C08">
        <w:rPr>
          <w:sz w:val="18"/>
          <w:szCs w:val="18"/>
        </w:rPr>
        <w:t xml:space="preserve"> 2020 года.</w:t>
      </w:r>
    </w:p>
    <w:p w:rsidR="002C5A43" w:rsidRPr="00630C08">
      <w:pPr>
        <w:rPr>
          <w:sz w:val="18"/>
          <w:szCs w:val="18"/>
        </w:rPr>
      </w:pPr>
    </w:p>
    <w:sectPr w:rsidSect="00850CA8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93" w:right="707" w:bottom="709" w:left="1276" w:header="426" w:footer="12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4190410"/>
      <w:docPartObj>
        <w:docPartGallery w:val="Page Numbers (Bottom of Page)"/>
        <w:docPartUnique/>
      </w:docPartObj>
    </w:sdtPr>
    <w:sdtContent>
      <w:p w:rsidR="00411289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12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Footer"/>
      <w:jc w:val="right"/>
    </w:pPr>
  </w:p>
  <w:p w:rsidR="0041128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 w:rsidP="00610D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112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89">
    <w:pPr>
      <w:pStyle w:val="Header"/>
    </w:pPr>
  </w:p>
  <w:p w:rsidR="004112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CA8"/>
    <w:rsid w:val="000800A1"/>
    <w:rsid w:val="000B0C79"/>
    <w:rsid w:val="001F3094"/>
    <w:rsid w:val="002147EE"/>
    <w:rsid w:val="002C5A43"/>
    <w:rsid w:val="00326552"/>
    <w:rsid w:val="00390D7E"/>
    <w:rsid w:val="00411289"/>
    <w:rsid w:val="00417CDC"/>
    <w:rsid w:val="004C3E4E"/>
    <w:rsid w:val="004E7DDA"/>
    <w:rsid w:val="004F0826"/>
    <w:rsid w:val="0050024D"/>
    <w:rsid w:val="00610D52"/>
    <w:rsid w:val="00630C08"/>
    <w:rsid w:val="006575C6"/>
    <w:rsid w:val="00697E45"/>
    <w:rsid w:val="00730BD5"/>
    <w:rsid w:val="00730E01"/>
    <w:rsid w:val="00850CA8"/>
    <w:rsid w:val="008C2DE8"/>
    <w:rsid w:val="00A014D5"/>
    <w:rsid w:val="00A266FA"/>
    <w:rsid w:val="00A7182D"/>
    <w:rsid w:val="00B87F20"/>
    <w:rsid w:val="00C517CC"/>
    <w:rsid w:val="00C545F8"/>
    <w:rsid w:val="00CA4046"/>
    <w:rsid w:val="00CD037A"/>
    <w:rsid w:val="00CE4570"/>
    <w:rsid w:val="00D008F3"/>
    <w:rsid w:val="00D1467A"/>
    <w:rsid w:val="00E34D3B"/>
    <w:rsid w:val="00E60213"/>
    <w:rsid w:val="00F725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50CA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0C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50CA8"/>
  </w:style>
  <w:style w:type="paragraph" w:styleId="Footer">
    <w:name w:val="footer"/>
    <w:basedOn w:val="Normal"/>
    <w:link w:val="a0"/>
    <w:uiPriority w:val="99"/>
    <w:unhideWhenUsed/>
    <w:rsid w:val="00850CA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50C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