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05C5" w:rsidRPr="00FA09A9" w:rsidP="001805C5">
      <w:pPr>
        <w:ind w:right="-45" w:firstLine="851"/>
        <w:jc w:val="right"/>
        <w:rPr>
          <w:sz w:val="28"/>
          <w:szCs w:val="28"/>
        </w:rPr>
      </w:pPr>
      <w:r w:rsidRPr="00FA09A9">
        <w:rPr>
          <w:sz w:val="28"/>
          <w:szCs w:val="28"/>
        </w:rPr>
        <w:t>Дело № 02-0</w:t>
      </w:r>
      <w:r>
        <w:rPr>
          <w:sz w:val="28"/>
          <w:szCs w:val="28"/>
        </w:rPr>
        <w:t>104</w:t>
      </w:r>
      <w:r w:rsidRPr="00FA09A9">
        <w:rPr>
          <w:sz w:val="28"/>
          <w:szCs w:val="28"/>
        </w:rPr>
        <w:t>/17/202</w:t>
      </w:r>
      <w:r>
        <w:rPr>
          <w:sz w:val="28"/>
          <w:szCs w:val="28"/>
        </w:rPr>
        <w:t>4</w:t>
      </w:r>
      <w:r w:rsidRPr="00FA09A9">
        <w:rPr>
          <w:sz w:val="28"/>
          <w:szCs w:val="28"/>
        </w:rPr>
        <w:t xml:space="preserve"> </w:t>
      </w:r>
    </w:p>
    <w:p w:rsidR="001805C5" w:rsidRPr="00FA09A9" w:rsidP="001805C5">
      <w:pPr>
        <w:ind w:right="-45"/>
        <w:jc w:val="center"/>
        <w:rPr>
          <w:bCs/>
          <w:sz w:val="28"/>
          <w:szCs w:val="28"/>
        </w:rPr>
      </w:pPr>
      <w:r w:rsidRPr="00FA09A9">
        <w:rPr>
          <w:bCs/>
          <w:sz w:val="28"/>
          <w:szCs w:val="28"/>
        </w:rPr>
        <w:t>РЕШЕНИЕ</w:t>
      </w:r>
    </w:p>
    <w:p w:rsidR="001805C5" w:rsidRPr="00FA09A9" w:rsidP="001805C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9A9">
        <w:rPr>
          <w:bCs/>
          <w:sz w:val="28"/>
          <w:szCs w:val="28"/>
        </w:rPr>
        <w:t>ИМЕНЕМ РОССИЙСКОЙ ФЕДЕРАЦИИ</w:t>
      </w:r>
    </w:p>
    <w:p w:rsidR="001805C5" w:rsidRPr="00FA09A9" w:rsidP="001805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6 марта 2024</w:t>
      </w:r>
      <w:r w:rsidRPr="00FA09A9">
        <w:rPr>
          <w:sz w:val="28"/>
          <w:szCs w:val="28"/>
        </w:rPr>
        <w:t xml:space="preserve"> года                                                                    г. Симферополь</w:t>
      </w:r>
    </w:p>
    <w:p w:rsidR="001805C5" w:rsidRPr="00FA09A9" w:rsidP="001805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805C5" w:rsidRPr="00FA09A9" w:rsidP="001805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805C5" w:rsidP="001805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sz w:val="28"/>
          <w:szCs w:val="28"/>
        </w:rPr>
        <w:t>секретарем Убийконь А.Е.</w:t>
      </w:r>
      <w:r w:rsidRPr="00FA09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09A9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</w:t>
      </w:r>
      <w:r w:rsidRPr="00FA09A9">
        <w:rPr>
          <w:sz w:val="28"/>
          <w:szCs w:val="28"/>
        </w:rPr>
        <w:t>истца –</w:t>
      </w:r>
      <w:r>
        <w:rPr>
          <w:sz w:val="28"/>
          <w:szCs w:val="28"/>
        </w:rPr>
        <w:t xml:space="preserve"> Ягьяева О.Я., </w:t>
      </w:r>
    </w:p>
    <w:p w:rsidR="001805C5" w:rsidRPr="00FA09A9" w:rsidP="001805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A09A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Тунаниной Татьяны Дмитриевны к </w:t>
      </w:r>
      <w:r w:rsidRPr="00E87EFF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E87EFF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му</w:t>
      </w:r>
      <w:r w:rsidRPr="00E87EF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E87EFF">
        <w:rPr>
          <w:sz w:val="28"/>
          <w:szCs w:val="28"/>
        </w:rPr>
        <w:t xml:space="preserve"> Муниципального образования городской округ Симферополь Республика Крым «</w:t>
      </w:r>
      <w:r w:rsidRPr="00E87EFF">
        <w:rPr>
          <w:sz w:val="28"/>
          <w:szCs w:val="28"/>
        </w:rPr>
        <w:t>Центральный Жилсервис»</w:t>
      </w:r>
      <w:r>
        <w:rPr>
          <w:sz w:val="28"/>
          <w:szCs w:val="28"/>
        </w:rPr>
        <w:t xml:space="preserve"> </w:t>
      </w:r>
      <w:r w:rsidRPr="00FA09A9">
        <w:rPr>
          <w:sz w:val="28"/>
          <w:szCs w:val="28"/>
        </w:rPr>
        <w:t xml:space="preserve">о защите прав потребителей, </w:t>
      </w:r>
    </w:p>
    <w:p w:rsidR="000C3209" w:rsidRPr="00886EF6" w:rsidP="000C320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УСТАНОВИЛ:</w:t>
      </w:r>
    </w:p>
    <w:p w:rsidR="000C3209" w:rsidRPr="00886EF6" w:rsidP="000C320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1805C5">
        <w:rPr>
          <w:sz w:val="27"/>
          <w:szCs w:val="27"/>
        </w:rPr>
        <w:t>Тунанин</w:t>
      </w:r>
      <w:r>
        <w:rPr>
          <w:sz w:val="27"/>
          <w:szCs w:val="27"/>
        </w:rPr>
        <w:t xml:space="preserve">а </w:t>
      </w:r>
      <w:r w:rsidRPr="001805C5">
        <w:rPr>
          <w:sz w:val="27"/>
          <w:szCs w:val="27"/>
        </w:rPr>
        <w:t xml:space="preserve"> Татьян</w:t>
      </w:r>
      <w:r>
        <w:rPr>
          <w:sz w:val="27"/>
          <w:szCs w:val="27"/>
        </w:rPr>
        <w:t>а</w:t>
      </w:r>
      <w:r w:rsidRPr="001805C5">
        <w:rPr>
          <w:sz w:val="27"/>
          <w:szCs w:val="27"/>
        </w:rPr>
        <w:t xml:space="preserve"> Дмитриевн</w:t>
      </w:r>
      <w:r>
        <w:rPr>
          <w:sz w:val="27"/>
          <w:szCs w:val="27"/>
        </w:rPr>
        <w:t>а</w:t>
      </w:r>
      <w:r w:rsidRPr="001805C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(далее Тунанина Т.Д., истец) </w:t>
      </w:r>
      <w:r w:rsidRPr="00886EF6">
        <w:rPr>
          <w:bCs/>
          <w:sz w:val="27"/>
          <w:szCs w:val="27"/>
        </w:rPr>
        <w:t>обратил</w:t>
      </w:r>
      <w:r w:rsidR="00297A67">
        <w:rPr>
          <w:bCs/>
          <w:sz w:val="27"/>
          <w:szCs w:val="27"/>
        </w:rPr>
        <w:t>ась</w:t>
      </w:r>
      <w:r w:rsidRPr="00886EF6">
        <w:rPr>
          <w:bCs/>
          <w:sz w:val="27"/>
          <w:szCs w:val="27"/>
        </w:rPr>
        <w:t xml:space="preserve"> в суд с иском к </w:t>
      </w:r>
      <w:r w:rsidRPr="001805C5">
        <w:rPr>
          <w:sz w:val="27"/>
          <w:szCs w:val="27"/>
        </w:rPr>
        <w:t>Муниципальному унитарному предприятию Муниципального образования городской округ Симферополь Республика Крым</w:t>
      </w:r>
      <w:r w:rsidRPr="001805C5">
        <w:rPr>
          <w:sz w:val="27"/>
          <w:szCs w:val="27"/>
        </w:rPr>
        <w:t xml:space="preserve"> «Центральный Жилсервис» </w:t>
      </w:r>
      <w:r w:rsidRPr="00886EF6">
        <w:rPr>
          <w:sz w:val="27"/>
          <w:szCs w:val="27"/>
        </w:rPr>
        <w:t xml:space="preserve">(далее </w:t>
      </w:r>
      <w:r>
        <w:rPr>
          <w:sz w:val="27"/>
          <w:szCs w:val="27"/>
        </w:rPr>
        <w:t>МУП «Центральный Жилсервис», ответчик</w:t>
      </w:r>
      <w:r w:rsidRPr="00886EF6">
        <w:rPr>
          <w:sz w:val="27"/>
          <w:szCs w:val="27"/>
        </w:rPr>
        <w:t>)</w:t>
      </w:r>
      <w:r w:rsidRPr="00886EF6">
        <w:rPr>
          <w:bCs/>
          <w:sz w:val="27"/>
          <w:szCs w:val="27"/>
        </w:rPr>
        <w:t xml:space="preserve">, в котором </w:t>
      </w:r>
      <w:r>
        <w:rPr>
          <w:bCs/>
          <w:sz w:val="27"/>
          <w:szCs w:val="27"/>
        </w:rPr>
        <w:t xml:space="preserve">просит взыскать с ответчика 30800 рублей – стоимость восстановительного ремонта, понесенные по делу судебные расходы: </w:t>
      </w:r>
      <w:r w:rsidRPr="001805C5">
        <w:rPr>
          <w:bCs/>
          <w:sz w:val="27"/>
          <w:szCs w:val="27"/>
        </w:rPr>
        <w:t xml:space="preserve">расходы, понесенные при проведении независимой </w:t>
      </w:r>
      <w:r w:rsidRPr="001805C5">
        <w:rPr>
          <w:bCs/>
          <w:sz w:val="27"/>
          <w:szCs w:val="27"/>
        </w:rPr>
        <w:t xml:space="preserve">технической экспертизы, в размере 10000 рублей, расходы на оплату услуг представителя в размере </w:t>
      </w:r>
      <w:r>
        <w:rPr>
          <w:bCs/>
          <w:sz w:val="27"/>
          <w:szCs w:val="27"/>
        </w:rPr>
        <w:t>35</w:t>
      </w:r>
      <w:r w:rsidRPr="001805C5">
        <w:rPr>
          <w:bCs/>
          <w:sz w:val="27"/>
          <w:szCs w:val="27"/>
        </w:rPr>
        <w:t>000  рублей, нотар</w:t>
      </w:r>
      <w:r>
        <w:rPr>
          <w:bCs/>
          <w:sz w:val="27"/>
          <w:szCs w:val="27"/>
        </w:rPr>
        <w:t xml:space="preserve">иальные затраты в размере 2400 </w:t>
      </w:r>
      <w:r w:rsidRPr="001805C5">
        <w:rPr>
          <w:bCs/>
          <w:sz w:val="27"/>
          <w:szCs w:val="27"/>
        </w:rPr>
        <w:t>рублей</w:t>
      </w:r>
      <w:r>
        <w:rPr>
          <w:bCs/>
          <w:sz w:val="27"/>
          <w:szCs w:val="27"/>
        </w:rPr>
        <w:t>.</w:t>
      </w:r>
    </w:p>
    <w:p w:rsidR="002E759B" w:rsidP="000C320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886EF6">
        <w:rPr>
          <w:sz w:val="27"/>
          <w:szCs w:val="27"/>
        </w:rPr>
        <w:t>Исковые требования мотивированы тем, что</w:t>
      </w:r>
      <w:r>
        <w:rPr>
          <w:sz w:val="27"/>
          <w:szCs w:val="27"/>
        </w:rPr>
        <w:t xml:space="preserve"> </w:t>
      </w:r>
      <w:r w:rsidR="001805C5">
        <w:rPr>
          <w:sz w:val="27"/>
          <w:szCs w:val="27"/>
        </w:rPr>
        <w:t xml:space="preserve">07.10.2023 по адресу: </w:t>
      </w:r>
      <w:r w:rsidR="001F371A">
        <w:rPr>
          <w:sz w:val="28"/>
          <w:szCs w:val="28"/>
        </w:rPr>
        <w:t>“данные изъяты”</w:t>
      </w:r>
      <w:r w:rsidR="00023FD4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1805C5">
        <w:rPr>
          <w:sz w:val="27"/>
          <w:szCs w:val="27"/>
        </w:rPr>
        <w:t xml:space="preserve">в результате падения кирпича с дымохода печи указанного многоквартирного жилого дома автомобилю истца причинены механические повреждения. Стоимость восстановительного ремонта согласно экспертного заключения составила 30800 рублей. </w:t>
      </w:r>
      <w:r>
        <w:rPr>
          <w:sz w:val="27"/>
          <w:szCs w:val="27"/>
        </w:rPr>
        <w:t>В до</w:t>
      </w:r>
      <w:r>
        <w:rPr>
          <w:sz w:val="27"/>
          <w:szCs w:val="27"/>
        </w:rPr>
        <w:t>бровольном порядке указанную сумму ответчик не возместил. На основании положений статей 15, 210, 296, 1064 Гражданского кодекса, стат</w:t>
      </w:r>
      <w:r w:rsidR="00297A67">
        <w:rPr>
          <w:sz w:val="27"/>
          <w:szCs w:val="27"/>
        </w:rPr>
        <w:t>ьи</w:t>
      </w:r>
      <w:r>
        <w:rPr>
          <w:sz w:val="27"/>
          <w:szCs w:val="27"/>
        </w:rPr>
        <w:t xml:space="preserve"> 161 Жилищного кодекса</w:t>
      </w:r>
      <w:r w:rsidR="00297A67">
        <w:rPr>
          <w:sz w:val="27"/>
          <w:szCs w:val="27"/>
        </w:rPr>
        <w:t xml:space="preserve"> Российской Федерации</w:t>
      </w:r>
      <w:r>
        <w:rPr>
          <w:sz w:val="27"/>
          <w:szCs w:val="27"/>
        </w:rPr>
        <w:t>, а также положений Правил содержания общего имущества в многоквартирном жилом</w:t>
      </w:r>
      <w:r>
        <w:rPr>
          <w:sz w:val="27"/>
          <w:szCs w:val="27"/>
        </w:rPr>
        <w:t xml:space="preserve"> доме, утвержденных Постановлением Правительства Российской Федерации №491 от 13.08.20</w:t>
      </w:r>
      <w:r w:rsidR="00297A67">
        <w:rPr>
          <w:sz w:val="27"/>
          <w:szCs w:val="27"/>
        </w:rPr>
        <w:t>0</w:t>
      </w:r>
      <w:r>
        <w:rPr>
          <w:sz w:val="27"/>
          <w:szCs w:val="27"/>
        </w:rPr>
        <w:t>6 истец просит взыскать с ответчика причиненные ущерб, а также понесенные по делу судебные расходы.</w:t>
      </w:r>
    </w:p>
    <w:p w:rsidR="002E759B" w:rsidP="000C320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В судебн</w:t>
      </w:r>
      <w:r>
        <w:rPr>
          <w:bCs/>
          <w:sz w:val="27"/>
          <w:szCs w:val="27"/>
        </w:rPr>
        <w:t>ом заседании</w:t>
      </w:r>
      <w:r w:rsidRPr="00886EF6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представитель истца заявленные исковые требовани</w:t>
      </w:r>
      <w:r>
        <w:rPr>
          <w:bCs/>
          <w:sz w:val="27"/>
          <w:szCs w:val="27"/>
        </w:rPr>
        <w:t>я поддержал в полном объеме по основаниям, указанным в исковом заявлении</w:t>
      </w:r>
      <w:r w:rsidR="008216C3">
        <w:rPr>
          <w:bCs/>
          <w:sz w:val="27"/>
          <w:szCs w:val="27"/>
        </w:rPr>
        <w:t>.</w:t>
      </w:r>
    </w:p>
    <w:p w:rsidR="000C3209" w:rsidRPr="00886EF6" w:rsidP="000C320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Истец в судебное заседание не явилась, извещена надлежаще. </w:t>
      </w:r>
      <w:r w:rsidR="002E759B">
        <w:rPr>
          <w:bCs/>
          <w:sz w:val="27"/>
          <w:szCs w:val="27"/>
        </w:rPr>
        <w:t>Представитель ответчика в судебное заседание не явился, извещен надлежаще, направил письменные пояснения по делу, в которых признал право истца на возмещение причиненного ущерба, изложив правовую позицию в части взыскания понесенных по делу судебных расходов на оплату услуг представителя.</w:t>
      </w:r>
      <w:r w:rsidR="008216C3">
        <w:rPr>
          <w:bCs/>
          <w:sz w:val="27"/>
          <w:szCs w:val="27"/>
        </w:rPr>
        <w:t xml:space="preserve">  </w:t>
      </w:r>
    </w:p>
    <w:p w:rsidR="002E759B" w:rsidP="000C320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Суд, с учетом положений статьи 167 Гражданского процессуального кодекса Российской Феде</w:t>
      </w:r>
      <w:r>
        <w:rPr>
          <w:sz w:val="27"/>
          <w:szCs w:val="27"/>
        </w:rPr>
        <w:t xml:space="preserve">рации, заявленного представителем </w:t>
      </w:r>
      <w:r w:rsidR="00297A67">
        <w:rPr>
          <w:sz w:val="27"/>
          <w:szCs w:val="27"/>
        </w:rPr>
        <w:t>ответчика</w:t>
      </w:r>
      <w:r>
        <w:rPr>
          <w:sz w:val="27"/>
          <w:szCs w:val="27"/>
        </w:rPr>
        <w:t xml:space="preserve"> ходатайства, считает возможным рассмотреть гражданское дело в отсутствие </w:t>
      </w:r>
      <w:r w:rsidR="00297A67">
        <w:rPr>
          <w:sz w:val="27"/>
          <w:szCs w:val="27"/>
        </w:rPr>
        <w:t>неявившихся участников процесса</w:t>
      </w:r>
      <w:r>
        <w:rPr>
          <w:sz w:val="27"/>
          <w:szCs w:val="27"/>
        </w:rPr>
        <w:t>.</w:t>
      </w:r>
    </w:p>
    <w:p w:rsidR="002E759B" w:rsidP="000C320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Выслушав представителя истца, исследовав материалы дела, суд пришел к выводу, что заявленные требования по</w:t>
      </w:r>
      <w:r>
        <w:rPr>
          <w:sz w:val="27"/>
          <w:szCs w:val="27"/>
        </w:rPr>
        <w:t>длежат удовлетворению в полном объеме.</w:t>
      </w:r>
    </w:p>
    <w:p w:rsidR="0023715C" w:rsidRPr="0023715C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3715C">
        <w:rPr>
          <w:sz w:val="27"/>
          <w:szCs w:val="27"/>
        </w:rPr>
        <w:t>Как установлено в судебном заседании и подтверждается материалами дела, ответчик на основании договора №</w:t>
      </w:r>
      <w:r w:rsidR="001F371A">
        <w:rPr>
          <w:sz w:val="28"/>
          <w:szCs w:val="28"/>
        </w:rPr>
        <w:t xml:space="preserve">“данные изъяты” </w:t>
      </w:r>
      <w:r w:rsidRPr="0023715C">
        <w:rPr>
          <w:sz w:val="27"/>
          <w:szCs w:val="27"/>
        </w:rPr>
        <w:t xml:space="preserve">осуществляет управление многоквартирным жилым домом по адресу: </w:t>
      </w:r>
      <w:r w:rsidR="001F371A">
        <w:rPr>
          <w:sz w:val="28"/>
          <w:szCs w:val="28"/>
        </w:rPr>
        <w:t>“данные изъяты”</w:t>
      </w:r>
      <w:r w:rsidRPr="0023715C">
        <w:rPr>
          <w:sz w:val="27"/>
          <w:szCs w:val="27"/>
        </w:rPr>
        <w:t>.</w:t>
      </w:r>
    </w:p>
    <w:p w:rsidR="0023715C" w:rsidRPr="0023715C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3715C">
        <w:rPr>
          <w:sz w:val="27"/>
          <w:szCs w:val="27"/>
        </w:rPr>
        <w:t xml:space="preserve">Истец является собственником </w:t>
      </w:r>
      <w:r w:rsidR="001F371A">
        <w:rPr>
          <w:sz w:val="28"/>
          <w:szCs w:val="28"/>
        </w:rPr>
        <w:t>“данные изъяты”</w:t>
      </w:r>
      <w:r w:rsidRPr="0023715C">
        <w:rPr>
          <w:sz w:val="27"/>
          <w:szCs w:val="27"/>
        </w:rPr>
        <w:t>, что подтверждается копией  свидетельства  о регистрации.</w:t>
      </w:r>
    </w:p>
    <w:p w:rsidR="0023715C" w:rsidRPr="0023715C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3715C">
        <w:rPr>
          <w:sz w:val="27"/>
          <w:szCs w:val="27"/>
        </w:rPr>
        <w:t xml:space="preserve">07.10.2023 по адресу: </w:t>
      </w:r>
      <w:r w:rsidR="001F371A">
        <w:rPr>
          <w:sz w:val="28"/>
          <w:szCs w:val="28"/>
        </w:rPr>
        <w:t>“данные изъяты”</w:t>
      </w:r>
      <w:r w:rsidRPr="0023715C">
        <w:rPr>
          <w:sz w:val="27"/>
          <w:szCs w:val="27"/>
        </w:rPr>
        <w:t>, в результате падения кирпича с дымохода печи указанного многоквартирного жилого дома автомобилю истца причинены механические повреждения.</w:t>
      </w:r>
    </w:p>
    <w:p w:rsidR="0023715C" w:rsidRPr="0023715C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3715C">
        <w:rPr>
          <w:sz w:val="27"/>
          <w:szCs w:val="27"/>
        </w:rPr>
        <w:t>Согласно экспертному заключению №</w:t>
      </w:r>
      <w:r w:rsidR="001F371A">
        <w:rPr>
          <w:sz w:val="28"/>
          <w:szCs w:val="28"/>
        </w:rPr>
        <w:t>“данные изъяты”</w:t>
      </w:r>
      <w:r w:rsidRPr="0023715C">
        <w:rPr>
          <w:sz w:val="27"/>
          <w:szCs w:val="27"/>
        </w:rPr>
        <w:t xml:space="preserve"> стоимость восстановительного ремонта составляет 308</w:t>
      </w:r>
      <w:r w:rsidRPr="0023715C">
        <w:rPr>
          <w:sz w:val="27"/>
          <w:szCs w:val="27"/>
        </w:rPr>
        <w:t>00 рублей, стоимость услуг по проведению исследования - 10000 рублей.</w:t>
      </w:r>
    </w:p>
    <w:p w:rsidR="0023715C" w:rsidRPr="0023715C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3715C">
        <w:rPr>
          <w:sz w:val="27"/>
          <w:szCs w:val="27"/>
        </w:rPr>
        <w:t xml:space="preserve">Постановлением от 12.10.2023 отказано в возбуждении уголовного дела по признакам состава правонарушения, предусмотренного частью 1 статьи 167 Уголовного кодекса Российской Федерации, на </w:t>
      </w:r>
      <w:r w:rsidRPr="0023715C">
        <w:rPr>
          <w:sz w:val="27"/>
          <w:szCs w:val="27"/>
        </w:rPr>
        <w:t>основании пункта 2 части 1 статьи 24 Уголовно-процессуального кодекса Российской Федерации.</w:t>
      </w:r>
    </w:p>
    <w:p w:rsidR="0023715C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3715C">
        <w:rPr>
          <w:sz w:val="27"/>
          <w:szCs w:val="27"/>
        </w:rPr>
        <w:t>В адрес ответчика 10.11.2023 направлено требование о возмещении причиненного автомобилю ущерба.</w:t>
      </w:r>
    </w:p>
    <w:p w:rsidR="002E759B" w:rsidRPr="002E759B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E759B">
        <w:rPr>
          <w:sz w:val="27"/>
          <w:szCs w:val="27"/>
        </w:rPr>
        <w:t>Согласно статье 162 Жилищного кодекса Российской Федерации управляющ</w:t>
      </w:r>
      <w:r w:rsidRPr="002E759B">
        <w:rPr>
          <w:sz w:val="27"/>
          <w:szCs w:val="27"/>
        </w:rPr>
        <w:t>ая компания обязана оказывать услуги и выполнять работы по надлежащему содержанию и ремонту общего имущества многоквартирных домов, предоставлять коммунальные услуги собственникам помещений.</w:t>
      </w:r>
    </w:p>
    <w:p w:rsidR="00972A41" w:rsidRPr="00972A41" w:rsidP="00972A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972A41">
        <w:rPr>
          <w:sz w:val="27"/>
          <w:szCs w:val="27"/>
        </w:rPr>
        <w:t>В силу части 2.3 статьи 161 Жилищного кодекса Российской Федераци</w:t>
      </w:r>
      <w:r w:rsidRPr="00972A41">
        <w:rPr>
          <w:sz w:val="27"/>
          <w:szCs w:val="27"/>
        </w:rPr>
        <w:t>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</w:t>
      </w:r>
      <w:r w:rsidRPr="00972A41">
        <w:rPr>
          <w:sz w:val="27"/>
          <w:szCs w:val="27"/>
        </w:rPr>
        <w:t>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</w:t>
      </w:r>
      <w:r w:rsidRPr="00972A41">
        <w:rPr>
          <w:sz w:val="27"/>
          <w:szCs w:val="27"/>
        </w:rPr>
        <w:t>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</w:t>
      </w:r>
      <w:r w:rsidRPr="00972A41">
        <w:rPr>
          <w:sz w:val="27"/>
          <w:szCs w:val="27"/>
        </w:rPr>
        <w:t>ений в многоквартирных домах и жилых домах, или в случаях, предусмотренных статьей 157.2 названного кодекса, за обеспечение готовности инженерных систем.</w:t>
      </w:r>
    </w:p>
    <w:p w:rsidR="00972A41" w:rsidP="00972A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972A41">
        <w:rPr>
          <w:sz w:val="27"/>
          <w:szCs w:val="27"/>
        </w:rPr>
        <w:t>В силу пункта 10 Правил содержания имущества в многоквартирном доме, утвержденных Постановлением Прави</w:t>
      </w:r>
      <w:r w:rsidRPr="00972A41">
        <w:rPr>
          <w:sz w:val="27"/>
          <w:szCs w:val="27"/>
        </w:rPr>
        <w:t>тельства Российской Федерации от 13.08.2006 №491, общее имущество должно содержаться в соответствии с требованиями законодательства Российской Федерации (в том числе о техническом регулировании, защите прав потребителей) в состоянии, обеспечивающем</w:t>
      </w:r>
      <w:r w:rsidR="00297A67">
        <w:rPr>
          <w:sz w:val="27"/>
          <w:szCs w:val="27"/>
        </w:rPr>
        <w:t>,</w:t>
      </w:r>
      <w:r w:rsidRPr="00972A41">
        <w:rPr>
          <w:sz w:val="27"/>
          <w:szCs w:val="27"/>
        </w:rPr>
        <w:t xml:space="preserve"> в том </w:t>
      </w:r>
      <w:r w:rsidRPr="00972A41">
        <w:rPr>
          <w:sz w:val="27"/>
          <w:szCs w:val="27"/>
        </w:rPr>
        <w:t xml:space="preserve">числе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или юридических лиц, государственного, муниципального и иного имущества; соблюдение прав и законных </w:t>
      </w:r>
      <w:r w:rsidRPr="00972A41">
        <w:rPr>
          <w:sz w:val="27"/>
          <w:szCs w:val="27"/>
        </w:rPr>
        <w:t>интересов собственников помещений, а также иных лиц.</w:t>
      </w:r>
    </w:p>
    <w:p w:rsidR="00972A41" w:rsidP="00972A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972A41">
        <w:rPr>
          <w:sz w:val="27"/>
          <w:szCs w:val="27"/>
        </w:rPr>
        <w:t>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</w:t>
      </w:r>
      <w:r w:rsidRPr="00972A41">
        <w:rPr>
          <w:sz w:val="27"/>
          <w:szCs w:val="27"/>
        </w:rPr>
        <w:t xml:space="preserve">сут </w:t>
      </w:r>
      <w:r w:rsidRPr="00972A41">
        <w:rPr>
          <w:sz w:val="27"/>
          <w:szCs w:val="27"/>
        </w:rPr>
        <w:t>ответственность за надлежащее содержание общего имущества в соответствии с законодательством Российской Федерации и договором (пункт 42 Правил).</w:t>
      </w:r>
    </w:p>
    <w:p w:rsidR="002E759B" w:rsidRPr="002E759B" w:rsidP="002E759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E759B">
        <w:rPr>
          <w:sz w:val="27"/>
          <w:szCs w:val="27"/>
        </w:rPr>
        <w:t>Пунктом 1 статьи 1064 Гражданского кодекса Российской Федерации установлено, что вред, причиненный имуществ</w:t>
      </w:r>
      <w:r w:rsidRPr="002E759B">
        <w:rPr>
          <w:sz w:val="27"/>
          <w:szCs w:val="27"/>
        </w:rPr>
        <w:t>у гражданина, подлежит возмещению в полном объеме лицом, причинившим вред.</w:t>
      </w:r>
    </w:p>
    <w:p w:rsidR="002E759B" w:rsidP="002E759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E759B">
        <w:rPr>
          <w:sz w:val="27"/>
          <w:szCs w:val="27"/>
        </w:rPr>
        <w:t>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пр</w:t>
      </w:r>
      <w:r w:rsidRPr="002E759B">
        <w:rPr>
          <w:sz w:val="27"/>
          <w:szCs w:val="27"/>
        </w:rPr>
        <w:t>ичинителя вреда (пункт 2</w:t>
      </w:r>
      <w:r w:rsidR="00297A67">
        <w:rPr>
          <w:sz w:val="27"/>
          <w:szCs w:val="27"/>
        </w:rPr>
        <w:t xml:space="preserve"> </w:t>
      </w:r>
      <w:r w:rsidRPr="002E759B" w:rsidR="00297A67">
        <w:rPr>
          <w:sz w:val="27"/>
          <w:szCs w:val="27"/>
        </w:rPr>
        <w:t>статьи 1064 Гражданского кодекса Российской Федерации</w:t>
      </w:r>
      <w:r w:rsidRPr="002E759B">
        <w:rPr>
          <w:sz w:val="27"/>
          <w:szCs w:val="27"/>
        </w:rPr>
        <w:t>).</w:t>
      </w:r>
    </w:p>
    <w:p w:rsidR="002E759B" w:rsidRPr="002E759B" w:rsidP="002E759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E759B">
        <w:rPr>
          <w:sz w:val="27"/>
          <w:szCs w:val="27"/>
        </w:rPr>
        <w:t xml:space="preserve">Как разъяснено в пункте 12 постановления Пленума Верховного Суда Российской Федерации от </w:t>
      </w:r>
      <w:r>
        <w:rPr>
          <w:sz w:val="27"/>
          <w:szCs w:val="27"/>
        </w:rPr>
        <w:t>23.06.2015</w:t>
      </w:r>
      <w:r w:rsidRPr="002E759B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Pr="002E759B">
        <w:rPr>
          <w:sz w:val="27"/>
          <w:szCs w:val="27"/>
        </w:rPr>
        <w:t xml:space="preserve">25 </w:t>
      </w:r>
      <w:r>
        <w:rPr>
          <w:sz w:val="27"/>
          <w:szCs w:val="27"/>
        </w:rPr>
        <w:t>«</w:t>
      </w:r>
      <w:r w:rsidRPr="002E759B">
        <w:rPr>
          <w:sz w:val="27"/>
          <w:szCs w:val="27"/>
        </w:rPr>
        <w:t>О применении судами некоторых положений раздела I части первой Граждан</w:t>
      </w:r>
      <w:r w:rsidRPr="002E759B">
        <w:rPr>
          <w:sz w:val="27"/>
          <w:szCs w:val="27"/>
        </w:rPr>
        <w:t>ского кодекса Российской Федерации</w:t>
      </w:r>
      <w:r>
        <w:rPr>
          <w:sz w:val="27"/>
          <w:szCs w:val="27"/>
        </w:rPr>
        <w:t>»</w:t>
      </w:r>
      <w:r w:rsidRPr="002E759B">
        <w:rPr>
          <w:sz w:val="27"/>
          <w:szCs w:val="27"/>
        </w:rPr>
        <w:t>, по общему правилу лицо, причинившее вред, освобождается от возмещения вреда, если докажет, что вред причинен не по его вине (пункт 2 статьи 1064 Гражданского кодекса Российской Федерации). Бремя доказывания своей невино</w:t>
      </w:r>
      <w:r w:rsidRPr="002E759B">
        <w:rPr>
          <w:sz w:val="27"/>
          <w:szCs w:val="27"/>
        </w:rPr>
        <w:t>вности лежит на лице, нарушившем обязательство или причинившем вред. Вина в нарушении обязательства или в причинении вреда предполагается, пока не доказано обратное.</w:t>
      </w:r>
    </w:p>
    <w:p w:rsidR="002E759B" w:rsidP="002E759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E759B">
        <w:rPr>
          <w:sz w:val="27"/>
          <w:szCs w:val="27"/>
        </w:rPr>
        <w:t>Из приведенных положений закона и разъяснения Пленума Верховного Суда Российской Федерации</w:t>
      </w:r>
      <w:r w:rsidRPr="002E759B">
        <w:rPr>
          <w:sz w:val="27"/>
          <w:szCs w:val="27"/>
        </w:rPr>
        <w:t xml:space="preserve"> следует, что наличие обстоятельств, освобождающих от обязанности возместить причиненный вред или влекущих уменьшение размера его возмещения, должен доказать причинитель вреда.</w:t>
      </w:r>
    </w:p>
    <w:p w:rsidR="0023715C" w:rsidRPr="0023715C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3715C">
        <w:rPr>
          <w:sz w:val="27"/>
          <w:szCs w:val="27"/>
        </w:rPr>
        <w:t>Следует отметить, что выбор правовых норм, подлежащих применению в конкретном д</w:t>
      </w:r>
      <w:r w:rsidRPr="0023715C">
        <w:rPr>
          <w:sz w:val="27"/>
          <w:szCs w:val="27"/>
        </w:rPr>
        <w:t>еле, их толкование, установление фактических обстоятельств дела и определение их юридического значения является прерогативой суда. Правоприменительная деятельность суда связана с правильной квалификацией спорных отношений, заключающейся в выборе правовых н</w:t>
      </w:r>
      <w:r w:rsidRPr="0023715C">
        <w:rPr>
          <w:sz w:val="27"/>
          <w:szCs w:val="27"/>
        </w:rPr>
        <w:t>орм, подлежащих применению в конкретном деле на основе установленных фактических обстоятельств по делу. В этой связи, предусмотренные части 3 статьи 196 Гражданского процессуального кодекса Российской Федерации процессуальные пределы рассмотрения спора иск</w:t>
      </w:r>
      <w:r w:rsidRPr="0023715C">
        <w:rPr>
          <w:sz w:val="27"/>
          <w:szCs w:val="27"/>
        </w:rPr>
        <w:t>лючительно с формулировкой предмета иска не связаны, поскольку расхождение мнения истца о словесной формулировке материально-правового требования (предмета иска) подлежит устранению судом самостоятельно посредством правильной правовой квалификации заявленн</w:t>
      </w:r>
      <w:r w:rsidRPr="0023715C">
        <w:rPr>
          <w:sz w:val="27"/>
          <w:szCs w:val="27"/>
        </w:rPr>
        <w:t xml:space="preserve">ого требования. </w:t>
      </w:r>
    </w:p>
    <w:p w:rsidR="0023715C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3715C">
        <w:rPr>
          <w:sz w:val="27"/>
          <w:szCs w:val="27"/>
        </w:rPr>
        <w:t>При этом, несмотря на то, что в обосновани</w:t>
      </w:r>
      <w:r>
        <w:rPr>
          <w:sz w:val="27"/>
          <w:szCs w:val="27"/>
        </w:rPr>
        <w:t>е</w:t>
      </w:r>
      <w:r w:rsidRPr="0023715C">
        <w:rPr>
          <w:sz w:val="27"/>
          <w:szCs w:val="27"/>
        </w:rPr>
        <w:t xml:space="preserve"> иска истец не ссылается на нарушение норм законодательства о защите прав потребителей, в силу характера спорных правоотношений, подлежат применению, в том числе нормы Закона о защите прав потреби</w:t>
      </w:r>
      <w:r w:rsidRPr="0023715C">
        <w:rPr>
          <w:sz w:val="27"/>
          <w:szCs w:val="27"/>
        </w:rPr>
        <w:t>телей.</w:t>
      </w:r>
    </w:p>
    <w:p w:rsidR="00712879" w:rsidRPr="00712879" w:rsidP="0023715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712879">
        <w:rPr>
          <w:sz w:val="27"/>
          <w:szCs w:val="27"/>
        </w:rPr>
        <w:t xml:space="preserve">В соответствии с преамбулой Закона Российской Федерации от </w:t>
      </w:r>
      <w:r>
        <w:rPr>
          <w:sz w:val="27"/>
          <w:szCs w:val="27"/>
        </w:rPr>
        <w:t>07.02.1992</w:t>
      </w:r>
      <w:r w:rsidRPr="00712879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Pr="00712879">
        <w:rPr>
          <w:sz w:val="27"/>
          <w:szCs w:val="27"/>
        </w:rPr>
        <w:t xml:space="preserve">2300-1 </w:t>
      </w:r>
      <w:r>
        <w:rPr>
          <w:sz w:val="27"/>
          <w:szCs w:val="27"/>
        </w:rPr>
        <w:t>«</w:t>
      </w:r>
      <w:r w:rsidRPr="00712879">
        <w:rPr>
          <w:sz w:val="27"/>
          <w:szCs w:val="27"/>
        </w:rPr>
        <w:t>О защите прав потребителей</w:t>
      </w:r>
      <w:r>
        <w:rPr>
          <w:sz w:val="27"/>
          <w:szCs w:val="27"/>
        </w:rPr>
        <w:t>»</w:t>
      </w:r>
      <w:r w:rsidRPr="00712879">
        <w:rPr>
          <w:sz w:val="27"/>
          <w:szCs w:val="27"/>
        </w:rPr>
        <w:t xml:space="preserve"> (далее - Закон о защите прав потребителей) данный Закон регулирует отношения, возникающие между потребителями и изготовителями, исполнителями,</w:t>
      </w:r>
      <w:r w:rsidRPr="00712879">
        <w:rPr>
          <w:sz w:val="27"/>
          <w:szCs w:val="27"/>
        </w:rPr>
        <w:t xml:space="preserve"> импортерами,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</w:t>
      </w:r>
      <w:r w:rsidRPr="00712879">
        <w:rPr>
          <w:sz w:val="27"/>
          <w:szCs w:val="27"/>
        </w:rPr>
        <w:t>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712879" w:rsidRPr="00712879" w:rsidP="0071287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712879">
        <w:rPr>
          <w:sz w:val="27"/>
          <w:szCs w:val="27"/>
        </w:rPr>
        <w:t>Потребителем является гражданин, имеющий намере</w:t>
      </w:r>
      <w:r w:rsidRPr="00712879">
        <w:rPr>
          <w:sz w:val="27"/>
          <w:szCs w:val="27"/>
        </w:rPr>
        <w:t>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071537" w:rsidP="0071287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712879">
        <w:rPr>
          <w:sz w:val="27"/>
          <w:szCs w:val="27"/>
        </w:rPr>
        <w:t xml:space="preserve">Исполнителем является </w:t>
      </w:r>
      <w:r w:rsidRPr="00712879">
        <w:rPr>
          <w:sz w:val="27"/>
          <w:szCs w:val="27"/>
        </w:rPr>
        <w:t>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:rsidR="00712879" w:rsidP="0071287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712879">
        <w:rPr>
          <w:sz w:val="27"/>
          <w:szCs w:val="27"/>
        </w:rPr>
        <w:t>унктом 2 статьи 14 Закона о защите прав потребителей предусмотрено, что пра</w:t>
      </w:r>
      <w:r w:rsidRPr="00712879">
        <w:rPr>
          <w:sz w:val="27"/>
          <w:szCs w:val="27"/>
        </w:rPr>
        <w:t>во требовать возмещения вреда, причиненного вследствие недостатков товара (работы, услуги), признается за любым потерпевшим независимо от того, состоял он в договорных отношениях с продавцом (исполнителем) или нет.</w:t>
      </w:r>
    </w:p>
    <w:p w:rsidR="00972A41" w:rsidP="0071287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силу вышеуказанных правовых норм в их с</w:t>
      </w:r>
      <w:r>
        <w:rPr>
          <w:sz w:val="27"/>
          <w:szCs w:val="27"/>
        </w:rPr>
        <w:t>истемном единстве</w:t>
      </w:r>
      <w:r w:rsidRPr="005450FA" w:rsidR="005450FA">
        <w:rPr>
          <w:sz w:val="27"/>
          <w:szCs w:val="27"/>
        </w:rPr>
        <w:t>, управление многоквартирным домом должно обеспечивать надлежащее содержание общего имущества многоквартирного дома, придомовая территория которого в свою очередь должна соответствовать требованиям законодательства в части соблюдения характеристик надежности и безопасности многоквартирного дома для жизни и здоровья граждан, в том числе и не проживающих в нем, сохранности их имущества, доступности пользования земельным участком, на котором он расположен.</w:t>
      </w:r>
    </w:p>
    <w:p w:rsidR="00972A41" w:rsidP="0071287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 w:rsidRPr="00972A41">
        <w:rPr>
          <w:sz w:val="27"/>
          <w:szCs w:val="27"/>
        </w:rPr>
        <w:t xml:space="preserve">факт причинения вреда </w:t>
      </w:r>
      <w:r w:rsidRPr="00972A41">
        <w:rPr>
          <w:sz w:val="27"/>
          <w:szCs w:val="27"/>
        </w:rPr>
        <w:t>вследствие ненадлежащего оказания ответчиком услуг потребителям</w:t>
      </w:r>
      <w:r>
        <w:rPr>
          <w:sz w:val="27"/>
          <w:szCs w:val="27"/>
        </w:rPr>
        <w:t>,</w:t>
      </w:r>
      <w:r w:rsidRPr="00972A4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размер причинённого истцу ущерба, вина ответчика </w:t>
      </w:r>
      <w:r w:rsidR="005450FA">
        <w:rPr>
          <w:sz w:val="27"/>
          <w:szCs w:val="27"/>
        </w:rPr>
        <w:t>причинении ущерба</w:t>
      </w:r>
      <w:r>
        <w:rPr>
          <w:sz w:val="27"/>
          <w:szCs w:val="27"/>
        </w:rPr>
        <w:t xml:space="preserve">, причинная связь между </w:t>
      </w:r>
      <w:r w:rsidR="005450FA">
        <w:rPr>
          <w:sz w:val="27"/>
          <w:szCs w:val="27"/>
        </w:rPr>
        <w:t>без</w:t>
      </w:r>
      <w:r>
        <w:rPr>
          <w:sz w:val="27"/>
          <w:szCs w:val="27"/>
        </w:rPr>
        <w:t xml:space="preserve">действиями ответчика и причиненным вредом, а также, что </w:t>
      </w:r>
      <w:r w:rsidRPr="005450FA">
        <w:rPr>
          <w:sz w:val="27"/>
          <w:szCs w:val="27"/>
        </w:rPr>
        <w:t>ответчик является</w:t>
      </w:r>
      <w:r>
        <w:t xml:space="preserve"> </w:t>
      </w:r>
      <w:r w:rsidRPr="00972A41">
        <w:rPr>
          <w:sz w:val="27"/>
          <w:szCs w:val="27"/>
        </w:rPr>
        <w:t>лицом, в силу закона обя</w:t>
      </w:r>
      <w:r w:rsidRPr="00972A41">
        <w:rPr>
          <w:sz w:val="27"/>
          <w:szCs w:val="27"/>
        </w:rPr>
        <w:t>занным возместить вред</w:t>
      </w:r>
      <w:r>
        <w:rPr>
          <w:sz w:val="27"/>
          <w:szCs w:val="27"/>
        </w:rPr>
        <w:t>, подтверждается совокупностью исследованных в судебном заседании доказательств</w:t>
      </w:r>
      <w:r w:rsidR="00297A67">
        <w:rPr>
          <w:sz w:val="27"/>
          <w:szCs w:val="27"/>
        </w:rPr>
        <w:t xml:space="preserve"> с учетом нормативного урегулирования спорных правоотношений</w:t>
      </w:r>
      <w:r>
        <w:rPr>
          <w:sz w:val="27"/>
          <w:szCs w:val="27"/>
        </w:rPr>
        <w:t>.</w:t>
      </w:r>
    </w:p>
    <w:p w:rsidR="005450FA" w:rsidP="0071287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Учитывая изложенное, исковые требования подлежат удовлетворению в полном объеме.</w:t>
      </w:r>
    </w:p>
    <w:p w:rsidR="000A1E61" w:rsidP="0071287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Как было ука</w:t>
      </w:r>
      <w:r>
        <w:rPr>
          <w:sz w:val="27"/>
          <w:szCs w:val="27"/>
        </w:rPr>
        <w:t xml:space="preserve">зано выше, в </w:t>
      </w:r>
      <w:r w:rsidRPr="005450FA" w:rsidR="005450FA">
        <w:rPr>
          <w:sz w:val="27"/>
          <w:szCs w:val="27"/>
        </w:rPr>
        <w:t xml:space="preserve"> силу пункта 2 статьи 14 Закона о защите прав потребителей признается право на возмещение вреда вследствие недостатков товара (работы, услуги) </w:t>
      </w:r>
      <w:r w:rsidRPr="000A1E61">
        <w:rPr>
          <w:sz w:val="27"/>
          <w:szCs w:val="27"/>
        </w:rPr>
        <w:t>не только за самим потребителем</w:t>
      </w:r>
      <w:r>
        <w:rPr>
          <w:sz w:val="27"/>
          <w:szCs w:val="27"/>
        </w:rPr>
        <w:t xml:space="preserve">, но </w:t>
      </w:r>
      <w:r w:rsidRPr="005450FA" w:rsidR="005450FA">
        <w:rPr>
          <w:sz w:val="27"/>
          <w:szCs w:val="27"/>
        </w:rPr>
        <w:t>и за потерпевшим, не состоявшим в договорных отношениях с продавцом (исполнителем).</w:t>
      </w:r>
    </w:p>
    <w:p w:rsidR="00370EBF" w:rsidRPr="00370EBF" w:rsidP="00370EB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</w:t>
      </w:r>
      <w:r w:rsidRPr="00370EBF">
        <w:rPr>
          <w:bCs/>
          <w:sz w:val="27"/>
          <w:szCs w:val="27"/>
        </w:rPr>
        <w:t>Пунктом 6 статьи 13 Закона о защите прав потребителей предусмотрено, что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</w:t>
      </w:r>
      <w:r w:rsidRPr="00370EBF">
        <w:rPr>
          <w:bCs/>
          <w:sz w:val="27"/>
          <w:szCs w:val="27"/>
        </w:rPr>
        <w:t>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370EBF" w:rsidRPr="00370EBF" w:rsidP="00370EB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370EBF">
        <w:rPr>
          <w:bCs/>
          <w:sz w:val="27"/>
          <w:szCs w:val="27"/>
        </w:rPr>
        <w:t>При этом в силу пункта 46 Постановлен</w:t>
      </w:r>
      <w:r w:rsidRPr="00370EBF">
        <w:rPr>
          <w:bCs/>
          <w:sz w:val="27"/>
          <w:szCs w:val="27"/>
        </w:rPr>
        <w:t>ия Пленума Верховного Суда Российской Федерации от 28.06.2012 №17 «О рассмотрении судами гражданских дел по спорам о защите прав потребителей» при удовлетворении судом требований потребителя в связи с нарушением его прав, установленных Законом о защите пра</w:t>
      </w:r>
      <w:r w:rsidRPr="00370EBF">
        <w:rPr>
          <w:bCs/>
          <w:sz w:val="27"/>
          <w:szCs w:val="27"/>
        </w:rPr>
        <w:t xml:space="preserve">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 штраф </w:t>
      </w:r>
      <w:r w:rsidRPr="00370EBF">
        <w:rPr>
          <w:bCs/>
          <w:sz w:val="27"/>
          <w:szCs w:val="27"/>
        </w:rPr>
        <w:t>независимо от того, заявлялось ли такое требование суду (пункт 6 статьи 13 Закона)</w:t>
      </w:r>
      <w:r w:rsidR="00E01921">
        <w:rPr>
          <w:bCs/>
          <w:sz w:val="27"/>
          <w:szCs w:val="27"/>
        </w:rPr>
        <w:t>.</w:t>
      </w:r>
    </w:p>
    <w:p w:rsidR="00370EBF" w:rsidRPr="00370EBF" w:rsidP="00370EB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370EBF">
        <w:rPr>
          <w:bCs/>
          <w:sz w:val="27"/>
          <w:szCs w:val="27"/>
        </w:rPr>
        <w:t>По своей сути данная мера материальной ответственности предусмотрена законодателем как однократная санкция, применяемая судом к недобросовестному продавцу</w:t>
      </w:r>
      <w:r>
        <w:rPr>
          <w:bCs/>
          <w:sz w:val="27"/>
          <w:szCs w:val="27"/>
        </w:rPr>
        <w:t>, исполнителю услу</w:t>
      </w:r>
      <w:r>
        <w:rPr>
          <w:bCs/>
          <w:sz w:val="27"/>
          <w:szCs w:val="27"/>
        </w:rPr>
        <w:t>г</w:t>
      </w:r>
      <w:r w:rsidRPr="00370EBF">
        <w:rPr>
          <w:bCs/>
          <w:sz w:val="27"/>
          <w:szCs w:val="27"/>
        </w:rPr>
        <w:t xml:space="preserve"> при установлении факта нарушения им прав потребителя.</w:t>
      </w:r>
    </w:p>
    <w:p w:rsidR="000A1E61" w:rsidP="00370EB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При этом положения </w:t>
      </w:r>
      <w:r w:rsidRPr="000A1E61">
        <w:rPr>
          <w:bCs/>
          <w:sz w:val="27"/>
          <w:szCs w:val="27"/>
        </w:rPr>
        <w:t xml:space="preserve">статьи 333 </w:t>
      </w:r>
      <w:r>
        <w:rPr>
          <w:bCs/>
          <w:sz w:val="27"/>
          <w:szCs w:val="27"/>
        </w:rPr>
        <w:t xml:space="preserve">Гражданского кодекса Российской Федерации с учетом разъяснений, изложенных в </w:t>
      </w:r>
      <w:r w:rsidRPr="000A1E61">
        <w:rPr>
          <w:bCs/>
          <w:sz w:val="27"/>
          <w:szCs w:val="27"/>
        </w:rPr>
        <w:t xml:space="preserve">абзаце 2 пункта 34 </w:t>
      </w:r>
      <w:r>
        <w:rPr>
          <w:bCs/>
          <w:sz w:val="27"/>
          <w:szCs w:val="27"/>
        </w:rPr>
        <w:t>П</w:t>
      </w:r>
      <w:r w:rsidRPr="000A1E61">
        <w:rPr>
          <w:bCs/>
          <w:sz w:val="27"/>
          <w:szCs w:val="27"/>
        </w:rPr>
        <w:t xml:space="preserve">остановления Пленума Верховного Суда Российской Федерации от </w:t>
      </w:r>
      <w:r>
        <w:rPr>
          <w:bCs/>
          <w:sz w:val="27"/>
          <w:szCs w:val="27"/>
        </w:rPr>
        <w:t>28.06.2017 №</w:t>
      </w:r>
      <w:r w:rsidRPr="000A1E61">
        <w:rPr>
          <w:bCs/>
          <w:sz w:val="27"/>
          <w:szCs w:val="27"/>
        </w:rPr>
        <w:t xml:space="preserve">17 </w:t>
      </w:r>
      <w:r>
        <w:rPr>
          <w:bCs/>
          <w:sz w:val="27"/>
          <w:szCs w:val="27"/>
        </w:rPr>
        <w:t>«</w:t>
      </w:r>
      <w:r w:rsidRPr="000A1E61">
        <w:rPr>
          <w:bCs/>
          <w:sz w:val="27"/>
          <w:szCs w:val="27"/>
        </w:rPr>
        <w:t>О рассмотрении судами гражданских дел по спорам о защите прав потребителей</w:t>
      </w:r>
      <w:r>
        <w:rPr>
          <w:bCs/>
          <w:sz w:val="27"/>
          <w:szCs w:val="27"/>
        </w:rPr>
        <w:t>», применению не подлежат</w:t>
      </w:r>
      <w:r w:rsidR="00035E3D">
        <w:rPr>
          <w:bCs/>
          <w:sz w:val="27"/>
          <w:szCs w:val="27"/>
        </w:rPr>
        <w:t>.</w:t>
      </w:r>
      <w:r w:rsidRPr="00035E3D" w:rsidR="00035E3D">
        <w:t xml:space="preserve"> </w:t>
      </w:r>
      <w:r w:rsidR="00035E3D">
        <w:t>Кроме того, н</w:t>
      </w:r>
      <w:r w:rsidRPr="00035E3D" w:rsidR="00035E3D">
        <w:rPr>
          <w:bCs/>
          <w:sz w:val="27"/>
          <w:szCs w:val="27"/>
        </w:rPr>
        <w:t xml:space="preserve">ормы законодательства </w:t>
      </w:r>
      <w:r w:rsidR="00035E3D">
        <w:rPr>
          <w:bCs/>
          <w:sz w:val="27"/>
          <w:szCs w:val="27"/>
        </w:rPr>
        <w:t>Российской Федерации</w:t>
      </w:r>
      <w:r w:rsidRPr="00035E3D" w:rsidR="00035E3D">
        <w:rPr>
          <w:bCs/>
          <w:sz w:val="27"/>
          <w:szCs w:val="27"/>
        </w:rPr>
        <w:t xml:space="preserve"> не содержат положений, позволяющих судам по собственной инициативе снижать размер установленного п</w:t>
      </w:r>
      <w:r w:rsidR="00035E3D">
        <w:rPr>
          <w:bCs/>
          <w:sz w:val="27"/>
          <w:szCs w:val="27"/>
        </w:rPr>
        <w:t xml:space="preserve">унктом </w:t>
      </w:r>
      <w:r w:rsidRPr="00035E3D" w:rsidR="00035E3D">
        <w:rPr>
          <w:bCs/>
          <w:sz w:val="27"/>
          <w:szCs w:val="27"/>
        </w:rPr>
        <w:t>6 ст</w:t>
      </w:r>
      <w:r w:rsidR="00035E3D">
        <w:rPr>
          <w:bCs/>
          <w:sz w:val="27"/>
          <w:szCs w:val="27"/>
        </w:rPr>
        <w:t xml:space="preserve">атьи </w:t>
      </w:r>
      <w:r w:rsidRPr="00035E3D" w:rsidR="00035E3D">
        <w:rPr>
          <w:bCs/>
          <w:sz w:val="27"/>
          <w:szCs w:val="27"/>
        </w:rPr>
        <w:t>13 Закона о защите прав потребителей штрафа.</w:t>
      </w:r>
      <w:r w:rsidR="00035E3D">
        <w:rPr>
          <w:bCs/>
          <w:sz w:val="27"/>
          <w:szCs w:val="27"/>
        </w:rPr>
        <w:t xml:space="preserve"> </w:t>
      </w:r>
    </w:p>
    <w:p w:rsidR="00035E3D" w:rsidP="00035E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370EBF">
        <w:rPr>
          <w:bCs/>
          <w:sz w:val="27"/>
          <w:szCs w:val="27"/>
        </w:rPr>
        <w:t xml:space="preserve">Принимая во внимание пункт 6 статьи 13 </w:t>
      </w:r>
      <w:r w:rsidRPr="000A1E61">
        <w:rPr>
          <w:bCs/>
          <w:sz w:val="27"/>
          <w:szCs w:val="27"/>
        </w:rPr>
        <w:t>Закона о защите прав потребителей</w:t>
      </w:r>
      <w:r w:rsidRPr="00370EBF">
        <w:rPr>
          <w:bCs/>
          <w:sz w:val="27"/>
          <w:szCs w:val="27"/>
        </w:rPr>
        <w:t>, учитывая положения пункта 46 постановления Пленума Верховного Суда Российской Федерации от 28.06.2012 №17 «О рассмотр</w:t>
      </w:r>
      <w:r w:rsidRPr="00370EBF">
        <w:rPr>
          <w:bCs/>
          <w:sz w:val="27"/>
          <w:szCs w:val="27"/>
        </w:rPr>
        <w:t xml:space="preserve">ении судами гражданских дел по спорам о защите прав потребителей», </w:t>
      </w:r>
      <w:r>
        <w:rPr>
          <w:bCs/>
          <w:sz w:val="27"/>
          <w:szCs w:val="27"/>
        </w:rPr>
        <w:t xml:space="preserve">поскольку </w:t>
      </w:r>
      <w:r w:rsidRPr="000A1E61">
        <w:rPr>
          <w:bCs/>
          <w:sz w:val="27"/>
          <w:szCs w:val="27"/>
        </w:rPr>
        <w:t>факт причинения истцу вреда вследствие ненадлежащего оказания ответчиком услуг потребителям</w:t>
      </w:r>
      <w:r w:rsidR="00297A67">
        <w:rPr>
          <w:bCs/>
          <w:sz w:val="27"/>
          <w:szCs w:val="27"/>
        </w:rPr>
        <w:t xml:space="preserve"> установлен судом</w:t>
      </w:r>
      <w:r>
        <w:rPr>
          <w:bCs/>
          <w:sz w:val="27"/>
          <w:szCs w:val="27"/>
        </w:rPr>
        <w:t>,</w:t>
      </w:r>
      <w:r w:rsidRPr="000A1E61">
        <w:rPr>
          <w:bCs/>
          <w:sz w:val="27"/>
          <w:szCs w:val="27"/>
        </w:rPr>
        <w:t xml:space="preserve"> </w:t>
      </w:r>
      <w:r w:rsidRPr="00370EBF">
        <w:rPr>
          <w:bCs/>
          <w:sz w:val="27"/>
          <w:szCs w:val="27"/>
        </w:rPr>
        <w:t xml:space="preserve">суд пришел к выводу о взыскании с ответчика в пользу </w:t>
      </w:r>
      <w:r>
        <w:rPr>
          <w:bCs/>
          <w:sz w:val="27"/>
          <w:szCs w:val="27"/>
        </w:rPr>
        <w:t>истца как потреб</w:t>
      </w:r>
      <w:r>
        <w:rPr>
          <w:bCs/>
          <w:sz w:val="27"/>
          <w:szCs w:val="27"/>
        </w:rPr>
        <w:t>ителя услуги</w:t>
      </w:r>
      <w:r w:rsidRPr="00370EBF">
        <w:rPr>
          <w:bCs/>
          <w:sz w:val="27"/>
          <w:szCs w:val="27"/>
        </w:rPr>
        <w:t xml:space="preserve"> штрафа в размере 50% от присужденной суммы, что составляет</w:t>
      </w:r>
      <w:r>
        <w:rPr>
          <w:bCs/>
          <w:sz w:val="27"/>
          <w:szCs w:val="27"/>
        </w:rPr>
        <w:t xml:space="preserve"> 15400 рублей.</w:t>
      </w:r>
    </w:p>
    <w:p w:rsidR="00104E27" w:rsidP="000C3209">
      <w:pPr>
        <w:ind w:firstLine="851"/>
        <w:jc w:val="both"/>
        <w:rPr>
          <w:bCs/>
          <w:sz w:val="28"/>
          <w:szCs w:val="28"/>
        </w:rPr>
      </w:pPr>
      <w:r w:rsidRPr="00104E27">
        <w:rPr>
          <w:bCs/>
          <w:sz w:val="28"/>
          <w:szCs w:val="28"/>
        </w:rPr>
        <w:t>В силу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</w:t>
      </w:r>
      <w:r w:rsidRPr="00104E27">
        <w:rPr>
          <w:bCs/>
          <w:sz w:val="28"/>
          <w:szCs w:val="28"/>
        </w:rPr>
        <w:t>тороны все понесенные по делу судебные расходы.</w:t>
      </w:r>
    </w:p>
    <w:p w:rsidR="00E979CF" w:rsidP="000C32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части 1 статьи 88 </w:t>
      </w:r>
      <w:r w:rsidRPr="00E979CF">
        <w:rPr>
          <w:bCs/>
          <w:sz w:val="28"/>
          <w:szCs w:val="28"/>
        </w:rPr>
        <w:t xml:space="preserve">Гражданского процессуального кодекса Российской Федерации </w:t>
      </w:r>
      <w:r>
        <w:rPr>
          <w:bCs/>
          <w:sz w:val="28"/>
          <w:szCs w:val="28"/>
        </w:rPr>
        <w:t>с</w:t>
      </w:r>
      <w:r w:rsidRPr="00E979CF">
        <w:rPr>
          <w:bCs/>
          <w:sz w:val="28"/>
          <w:szCs w:val="28"/>
        </w:rPr>
        <w:t>удебные расходы состоят из государственной пошлины и издержек, связанных с рассмотрением дела.</w:t>
      </w:r>
    </w:p>
    <w:p w:rsidR="00E979CF" w:rsidP="000C32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9</w:t>
      </w:r>
      <w:r>
        <w:rPr>
          <w:bCs/>
          <w:sz w:val="28"/>
          <w:szCs w:val="28"/>
        </w:rPr>
        <w:t xml:space="preserve">4 </w:t>
      </w:r>
      <w:r w:rsidRPr="00E979CF">
        <w:rPr>
          <w:bCs/>
          <w:sz w:val="28"/>
          <w:szCs w:val="28"/>
        </w:rPr>
        <w:t xml:space="preserve">Гражданского процессуального кодекса Российской Федерации </w:t>
      </w:r>
      <w:r w:rsidRPr="00035E3D" w:rsidR="00035E3D">
        <w:rPr>
          <w:bCs/>
          <w:sz w:val="28"/>
          <w:szCs w:val="28"/>
        </w:rPr>
        <w:t>к издержкам, связанным с рассмотрением дела, относятся другие признанные судом необходимыми расходы</w:t>
      </w:r>
      <w:r>
        <w:rPr>
          <w:bCs/>
          <w:sz w:val="28"/>
          <w:szCs w:val="28"/>
        </w:rPr>
        <w:t>.</w:t>
      </w:r>
    </w:p>
    <w:p w:rsidR="00035E3D" w:rsidRPr="00035E3D" w:rsidP="00035E3D">
      <w:pPr>
        <w:ind w:firstLine="851"/>
        <w:jc w:val="both"/>
        <w:rPr>
          <w:bCs/>
          <w:sz w:val="28"/>
          <w:szCs w:val="28"/>
        </w:rPr>
      </w:pPr>
      <w:r w:rsidRPr="00035E3D">
        <w:rPr>
          <w:bCs/>
          <w:sz w:val="28"/>
          <w:szCs w:val="28"/>
        </w:rPr>
        <w:t>Согласно разъяснениям, содержащимся в абз</w:t>
      </w:r>
      <w:r>
        <w:rPr>
          <w:bCs/>
          <w:sz w:val="28"/>
          <w:szCs w:val="28"/>
        </w:rPr>
        <w:t>аце</w:t>
      </w:r>
      <w:r w:rsidRPr="00035E3D">
        <w:rPr>
          <w:bCs/>
          <w:sz w:val="28"/>
          <w:szCs w:val="28"/>
        </w:rPr>
        <w:t xml:space="preserve"> 3 п</w:t>
      </w:r>
      <w:r>
        <w:rPr>
          <w:bCs/>
          <w:sz w:val="28"/>
          <w:szCs w:val="28"/>
        </w:rPr>
        <w:t>ункта</w:t>
      </w:r>
      <w:r w:rsidRPr="00035E3D">
        <w:rPr>
          <w:bCs/>
          <w:sz w:val="28"/>
          <w:szCs w:val="28"/>
        </w:rPr>
        <w:t xml:space="preserve"> 2 </w:t>
      </w:r>
      <w:r w:rsidR="00104E27">
        <w:rPr>
          <w:bCs/>
          <w:sz w:val="28"/>
          <w:szCs w:val="28"/>
        </w:rPr>
        <w:t>П</w:t>
      </w:r>
      <w:r w:rsidRPr="00035E3D">
        <w:rPr>
          <w:bCs/>
          <w:sz w:val="28"/>
          <w:szCs w:val="28"/>
        </w:rPr>
        <w:t xml:space="preserve">остановления Пленума Верховного Суда Российской Федерации от 21.01.2016 №1 </w:t>
      </w:r>
      <w:r>
        <w:rPr>
          <w:bCs/>
          <w:sz w:val="28"/>
          <w:szCs w:val="28"/>
        </w:rPr>
        <w:t>«</w:t>
      </w:r>
      <w:r w:rsidRPr="00035E3D">
        <w:rPr>
          <w:bCs/>
          <w:sz w:val="28"/>
          <w:szCs w:val="28"/>
        </w:rPr>
        <w:t>О некоторых вопросах применения законодательства о возмещении издержек, связанных с рассмотрением дела</w:t>
      </w:r>
      <w:r>
        <w:rPr>
          <w:bCs/>
          <w:sz w:val="28"/>
          <w:szCs w:val="28"/>
        </w:rPr>
        <w:t>»</w:t>
      </w:r>
      <w:r w:rsidR="00104E27">
        <w:rPr>
          <w:bCs/>
          <w:sz w:val="28"/>
          <w:szCs w:val="28"/>
        </w:rPr>
        <w:t>,</w:t>
      </w:r>
      <w:r w:rsidRPr="00035E3D">
        <w:rPr>
          <w:bCs/>
          <w:sz w:val="28"/>
          <w:szCs w:val="28"/>
        </w:rPr>
        <w:t xml:space="preserve"> следует, что расходы на оформление доверенности представителя также могут б</w:t>
      </w:r>
      <w:r w:rsidRPr="00035E3D">
        <w:rPr>
          <w:bCs/>
          <w:sz w:val="28"/>
          <w:szCs w:val="28"/>
        </w:rPr>
        <w:t>ыть признаны судебными издержками, если такая доверенность выдана для участия представителя в конкретном деле или конкретном судебном заседании по делу.</w:t>
      </w:r>
    </w:p>
    <w:p w:rsidR="00035E3D" w:rsidRPr="00035E3D" w:rsidP="00035E3D">
      <w:pPr>
        <w:ind w:firstLine="851"/>
        <w:jc w:val="both"/>
        <w:rPr>
          <w:bCs/>
          <w:sz w:val="28"/>
          <w:szCs w:val="28"/>
        </w:rPr>
      </w:pPr>
      <w:r w:rsidRPr="00035E3D">
        <w:rPr>
          <w:bCs/>
          <w:sz w:val="28"/>
          <w:szCs w:val="28"/>
        </w:rPr>
        <w:t>Из представленной в м</w:t>
      </w:r>
      <w:r>
        <w:rPr>
          <w:bCs/>
          <w:sz w:val="28"/>
          <w:szCs w:val="28"/>
        </w:rPr>
        <w:t>атериалы дела доверенности 82АА334398</w:t>
      </w:r>
      <w:r w:rsidRPr="00035E3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17.10.2023</w:t>
      </w:r>
      <w:r w:rsidRPr="00035E3D">
        <w:rPr>
          <w:bCs/>
          <w:sz w:val="28"/>
          <w:szCs w:val="28"/>
        </w:rPr>
        <w:t>, следует, что она выдана для п</w:t>
      </w:r>
      <w:r w:rsidRPr="00035E3D">
        <w:rPr>
          <w:bCs/>
          <w:sz w:val="28"/>
          <w:szCs w:val="28"/>
        </w:rPr>
        <w:t xml:space="preserve">редставления интересов истца по всем вопросам, связанным с </w:t>
      </w:r>
      <w:r>
        <w:rPr>
          <w:bCs/>
          <w:sz w:val="28"/>
          <w:szCs w:val="28"/>
        </w:rPr>
        <w:t>возмещением ущерба по произошедшему 07.10.2023 происшествию</w:t>
      </w:r>
      <w:r w:rsidRPr="00035E3D">
        <w:rPr>
          <w:bCs/>
          <w:sz w:val="28"/>
          <w:szCs w:val="28"/>
        </w:rPr>
        <w:t>.</w:t>
      </w:r>
    </w:p>
    <w:p w:rsidR="00035E3D" w:rsidRPr="00035E3D" w:rsidP="00035E3D">
      <w:pPr>
        <w:ind w:firstLine="851"/>
        <w:jc w:val="both"/>
        <w:rPr>
          <w:bCs/>
          <w:sz w:val="28"/>
          <w:szCs w:val="28"/>
        </w:rPr>
      </w:pPr>
      <w:r w:rsidRPr="00035E3D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квитанции</w:t>
      </w:r>
      <w:r w:rsidRPr="00035E3D">
        <w:rPr>
          <w:bCs/>
          <w:sz w:val="28"/>
          <w:szCs w:val="28"/>
        </w:rPr>
        <w:t xml:space="preserve"> об </w:t>
      </w:r>
      <w:r>
        <w:rPr>
          <w:bCs/>
          <w:sz w:val="28"/>
          <w:szCs w:val="28"/>
        </w:rPr>
        <w:t xml:space="preserve">оплате нотариальных действий </w:t>
      </w:r>
      <w:r w:rsidRPr="00035E3D">
        <w:rPr>
          <w:bCs/>
          <w:sz w:val="28"/>
          <w:szCs w:val="28"/>
        </w:rPr>
        <w:t>истцом за совершение нотариальных действий, а именно: удостоверени</w:t>
      </w:r>
      <w:r>
        <w:rPr>
          <w:bCs/>
          <w:sz w:val="28"/>
          <w:szCs w:val="28"/>
        </w:rPr>
        <w:t>е</w:t>
      </w:r>
      <w:r w:rsidRPr="00035E3D">
        <w:rPr>
          <w:bCs/>
          <w:sz w:val="28"/>
          <w:szCs w:val="28"/>
        </w:rPr>
        <w:t xml:space="preserve"> доверенности</w:t>
      </w:r>
      <w:r w:rsidR="00297A67">
        <w:rPr>
          <w:bCs/>
          <w:sz w:val="28"/>
          <w:szCs w:val="28"/>
        </w:rPr>
        <w:t>,</w:t>
      </w:r>
      <w:r w:rsidRPr="00035E3D">
        <w:rPr>
          <w:bCs/>
          <w:sz w:val="28"/>
          <w:szCs w:val="28"/>
        </w:rPr>
        <w:t xml:space="preserve"> упл</w:t>
      </w:r>
      <w:r w:rsidRPr="00035E3D">
        <w:rPr>
          <w:bCs/>
          <w:sz w:val="28"/>
          <w:szCs w:val="28"/>
        </w:rPr>
        <w:t xml:space="preserve">ачено </w:t>
      </w:r>
      <w:r>
        <w:rPr>
          <w:bCs/>
          <w:sz w:val="28"/>
          <w:szCs w:val="28"/>
        </w:rPr>
        <w:t>2400</w:t>
      </w:r>
      <w:r w:rsidRPr="00035E3D">
        <w:rPr>
          <w:bCs/>
          <w:sz w:val="28"/>
          <w:szCs w:val="28"/>
        </w:rPr>
        <w:t xml:space="preserve"> рублей. </w:t>
      </w:r>
    </w:p>
    <w:p w:rsidR="00035E3D" w:rsidP="00035E3D">
      <w:pPr>
        <w:ind w:firstLine="851"/>
        <w:jc w:val="both"/>
        <w:rPr>
          <w:bCs/>
          <w:sz w:val="28"/>
          <w:szCs w:val="28"/>
        </w:rPr>
      </w:pPr>
      <w:r w:rsidRPr="00035E3D">
        <w:rPr>
          <w:bCs/>
          <w:sz w:val="28"/>
          <w:szCs w:val="28"/>
        </w:rPr>
        <w:t xml:space="preserve">Учитывая изложенное, расходы в размере </w:t>
      </w:r>
      <w:r>
        <w:rPr>
          <w:bCs/>
          <w:sz w:val="28"/>
          <w:szCs w:val="28"/>
        </w:rPr>
        <w:t>2400</w:t>
      </w:r>
      <w:r w:rsidRPr="00035E3D">
        <w:rPr>
          <w:bCs/>
          <w:sz w:val="28"/>
          <w:szCs w:val="28"/>
        </w:rPr>
        <w:t xml:space="preserve"> рублей за удостоверение полномочий</w:t>
      </w:r>
      <w:r>
        <w:rPr>
          <w:bCs/>
          <w:sz w:val="28"/>
          <w:szCs w:val="28"/>
        </w:rPr>
        <w:t xml:space="preserve"> представителя по доверенности </w:t>
      </w:r>
      <w:r w:rsidRPr="00035E3D">
        <w:rPr>
          <w:bCs/>
          <w:sz w:val="28"/>
          <w:szCs w:val="28"/>
        </w:rPr>
        <w:t>подлежат взысканию с ответчика, поскольку они понесены по конкретному делу</w:t>
      </w:r>
      <w:r w:rsidR="00104E27">
        <w:rPr>
          <w:bCs/>
          <w:sz w:val="28"/>
          <w:szCs w:val="28"/>
        </w:rPr>
        <w:t>, документально подтверждены</w:t>
      </w:r>
      <w:r w:rsidRPr="00035E3D">
        <w:rPr>
          <w:bCs/>
          <w:sz w:val="28"/>
          <w:szCs w:val="28"/>
        </w:rPr>
        <w:t>.</w:t>
      </w:r>
    </w:p>
    <w:p w:rsidR="00035E3D" w:rsidP="00035E3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тем же основаниям с </w:t>
      </w:r>
      <w:r>
        <w:rPr>
          <w:bCs/>
          <w:sz w:val="28"/>
          <w:szCs w:val="28"/>
        </w:rPr>
        <w:t>ответчика в пользу истца подлежат взысканию расходы</w:t>
      </w:r>
      <w:r w:rsidRPr="00104E27">
        <w:rPr>
          <w:bCs/>
          <w:sz w:val="28"/>
          <w:szCs w:val="28"/>
        </w:rPr>
        <w:t>, понесенные при проведении независимой технической экспертизы, в размере 10000</w:t>
      </w:r>
      <w:r>
        <w:rPr>
          <w:bCs/>
          <w:sz w:val="28"/>
          <w:szCs w:val="28"/>
        </w:rPr>
        <w:t xml:space="preserve"> рублей, поскольку последние связаны с рассмотрением настоящего дела, подтверждены документально.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 xml:space="preserve">В силу абзаца </w:t>
      </w:r>
      <w:r>
        <w:rPr>
          <w:bCs/>
          <w:sz w:val="27"/>
          <w:szCs w:val="27"/>
        </w:rPr>
        <w:t>9</w:t>
      </w:r>
      <w:r w:rsidRPr="00104E27">
        <w:rPr>
          <w:bCs/>
          <w:sz w:val="27"/>
          <w:szCs w:val="27"/>
        </w:rPr>
        <w:t xml:space="preserve"> статьи 94 Гр</w:t>
      </w:r>
      <w:r w:rsidRPr="00104E27">
        <w:rPr>
          <w:bCs/>
          <w:sz w:val="27"/>
          <w:szCs w:val="27"/>
        </w:rPr>
        <w:t>ажданского процессуального кодекса Российской Федерации к издержкам, связанным с рассмотрением дела, относятся, в том числе расходы на оплату услуг представителей, понесенные сторонами, а также другие признанные судом необходимыми расходы.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>Согласно части 1</w:t>
      </w:r>
      <w:r w:rsidRPr="00104E27">
        <w:rPr>
          <w:bCs/>
          <w:sz w:val="27"/>
          <w:szCs w:val="27"/>
        </w:rPr>
        <w:t xml:space="preserve"> статьи 100 Гражданского процессуального кодекса Российской Федерации,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>Пунктом 10 по</w:t>
      </w:r>
      <w:r w:rsidRPr="00104E27">
        <w:rPr>
          <w:bCs/>
          <w:sz w:val="27"/>
          <w:szCs w:val="27"/>
        </w:rPr>
        <w:t xml:space="preserve">становления Пленума Верховного Суда Российской Федерации от </w:t>
      </w:r>
      <w:r>
        <w:rPr>
          <w:bCs/>
          <w:sz w:val="27"/>
          <w:szCs w:val="27"/>
        </w:rPr>
        <w:t>21.01.2016</w:t>
      </w:r>
      <w:r w:rsidRPr="00104E2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№</w:t>
      </w:r>
      <w:r w:rsidRPr="00104E27">
        <w:rPr>
          <w:bCs/>
          <w:sz w:val="27"/>
          <w:szCs w:val="27"/>
        </w:rPr>
        <w:t xml:space="preserve">1 </w:t>
      </w:r>
      <w:r>
        <w:rPr>
          <w:bCs/>
          <w:sz w:val="27"/>
          <w:szCs w:val="27"/>
        </w:rPr>
        <w:t>«</w:t>
      </w:r>
      <w:r w:rsidRPr="00104E27">
        <w:rPr>
          <w:bCs/>
          <w:sz w:val="27"/>
          <w:szCs w:val="27"/>
        </w:rPr>
        <w:t>О некоторых вопросах применения законодательства о возмещении издержек, связанных с рассмотрением дела</w:t>
      </w:r>
      <w:r w:rsidR="00A15261">
        <w:rPr>
          <w:bCs/>
          <w:sz w:val="27"/>
          <w:szCs w:val="27"/>
        </w:rPr>
        <w:t>»</w:t>
      </w:r>
      <w:r w:rsidRPr="00104E27">
        <w:rPr>
          <w:bCs/>
          <w:sz w:val="27"/>
          <w:szCs w:val="27"/>
        </w:rPr>
        <w:t xml:space="preserve"> предусмотрено, что лицо, заявляющее о взыскании судебных издержек, должно док</w:t>
      </w:r>
      <w:r w:rsidRPr="00104E27">
        <w:rPr>
          <w:bCs/>
          <w:sz w:val="27"/>
          <w:szCs w:val="27"/>
        </w:rPr>
        <w:t>азать факт их несения, а также связь между понесенными указанным лицом издержками и делом, рассматриваемым в суде с его участием. Недоказанность данных обстоятельств является основанием для отказа в возмещении судебных издержек.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>В соответствии с пунктом 11</w:t>
      </w:r>
      <w:r w:rsidRPr="00104E27">
        <w:rPr>
          <w:bCs/>
          <w:sz w:val="27"/>
          <w:szCs w:val="27"/>
        </w:rPr>
        <w:t xml:space="preserve"> данного постановления, разрешая вопрос о размере сумм, взыскиваемых в возмещение судебных издержек, суд не вправе уменьшать его произвольно, если другая сторона не заявляет возражения и не представляет доказательства чрезмерности взыскиваемых с нее расход</w:t>
      </w:r>
      <w:r w:rsidRPr="00104E27">
        <w:rPr>
          <w:bCs/>
          <w:sz w:val="27"/>
          <w:szCs w:val="27"/>
        </w:rPr>
        <w:t>ов (часть 3 статьи 111 АПК РФ, часть 4 статьи 1 Гражданского процессуального кодекса Российской Федерации, часть 4 статьи 2 Кодекса административного производства Российской Федерации).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>Вместе с тем, в целях реализации задачи судопроизводства по справедлив</w:t>
      </w:r>
      <w:r w:rsidRPr="00104E27">
        <w:rPr>
          <w:bCs/>
          <w:sz w:val="27"/>
          <w:szCs w:val="27"/>
        </w:rPr>
        <w:t>ому публичному судебному разбирательству, обеспечения необходимого баланса процессуальных прав и обязанностей сторон (статьи 2, 35 Гражданского процессуального кодекса Российской Федерации, статьи 3, 45 Кодекса административного производства Российской Фед</w:t>
      </w:r>
      <w:r w:rsidRPr="00104E27">
        <w:rPr>
          <w:bCs/>
          <w:sz w:val="27"/>
          <w:szCs w:val="27"/>
        </w:rPr>
        <w:t>ерации, статьи 2, 41 Арбитражного процессуального кодекса Российской Федерации) суд вправе уменьшить размер судебных издержек, в том числе расходов на оплату услуг представителя, если заявленная к взысканию сумма издержек, исходя из имеющихся в деле доказа</w:t>
      </w:r>
      <w:r w:rsidRPr="00104E27">
        <w:rPr>
          <w:bCs/>
          <w:sz w:val="27"/>
          <w:szCs w:val="27"/>
        </w:rPr>
        <w:t>тельств, носит явно неразумный (чрезмерный) характер.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 xml:space="preserve">Исходя из разъяснений, содержащихся в пункте 13 постановления Пленума Верховного Суда Российской Федерации </w:t>
      </w:r>
      <w:r w:rsidRPr="00A15261" w:rsidR="00A15261">
        <w:rPr>
          <w:bCs/>
          <w:sz w:val="27"/>
          <w:szCs w:val="27"/>
        </w:rPr>
        <w:t>от 21.01.2016 №1 «О некоторых вопросах применения законодательства о возмещении издержек, связанных с рассмотрением дела»</w:t>
      </w:r>
      <w:r w:rsidRPr="00104E27">
        <w:rPr>
          <w:bCs/>
          <w:sz w:val="27"/>
          <w:szCs w:val="27"/>
        </w:rPr>
        <w:t xml:space="preserve"> разумными следует считать такие расходы на оплату услуг представителя, которые при сравнимых обстоятельствах обычно взимаются за аналогичные услуги. При определении разумности могут учитываться объем заявленных требований, цена и</w:t>
      </w:r>
      <w:r w:rsidRPr="00104E27">
        <w:rPr>
          <w:bCs/>
          <w:sz w:val="27"/>
          <w:szCs w:val="27"/>
        </w:rPr>
        <w:t>ска,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>Согласно правовой позиции Конституционного Суда Российской Федерации, изл</w:t>
      </w:r>
      <w:r w:rsidRPr="00104E27">
        <w:rPr>
          <w:bCs/>
          <w:sz w:val="27"/>
          <w:szCs w:val="27"/>
        </w:rPr>
        <w:t xml:space="preserve">оженной в определении от </w:t>
      </w:r>
      <w:r w:rsidR="00A15261">
        <w:rPr>
          <w:bCs/>
          <w:sz w:val="27"/>
          <w:szCs w:val="27"/>
        </w:rPr>
        <w:t>17.07.2007 №</w:t>
      </w:r>
      <w:r w:rsidRPr="00104E27">
        <w:rPr>
          <w:bCs/>
          <w:sz w:val="27"/>
          <w:szCs w:val="27"/>
        </w:rPr>
        <w:t xml:space="preserve">382-0-0, обязанность суда взыскивать расходы на оплату услуг представителя, понесенные лицом, в пользу которого </w:t>
      </w:r>
      <w:r w:rsidRPr="00104E27">
        <w:rPr>
          <w:bCs/>
          <w:sz w:val="27"/>
          <w:szCs w:val="27"/>
        </w:rPr>
        <w:t>принят судебный акт, с другого лица, участвующего в деле, в разумных пределах является одним из предусмотре</w:t>
      </w:r>
      <w:r w:rsidRPr="00104E27">
        <w:rPr>
          <w:bCs/>
          <w:sz w:val="27"/>
          <w:szCs w:val="27"/>
        </w:rPr>
        <w:t>нных законом правовых способов, направленных против необоснованного завышения размера оплаты услуг представителя и тем самым - на реализацию требования статьи 17 (часть 3) Конституции Российской Федерации, согласно которой осуществление прав и свобод челов</w:t>
      </w:r>
      <w:r w:rsidRPr="00104E27">
        <w:rPr>
          <w:bCs/>
          <w:sz w:val="27"/>
          <w:szCs w:val="27"/>
        </w:rPr>
        <w:t>ека и гражданина не должно нарушать права и свободы других лиц. Именно поэтому речь идет, по существу, об обязанности суда установить баланс между правами лиц, участвующих в деле.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>По смыслу статьи 100 Гражданского процессуального кодекса Российской Федерац</w:t>
      </w:r>
      <w:r w:rsidRPr="00104E27">
        <w:rPr>
          <w:bCs/>
          <w:sz w:val="27"/>
          <w:szCs w:val="27"/>
        </w:rPr>
        <w:t>ии разумные пределы расходов являются оценочным понятием, четкие критерии их определения применительно к тем или иным категориям дел законом не допускаются. Размер подлежащих взысканию судебных расходов на оплату услуг представителя суд определяет в каждом</w:t>
      </w:r>
      <w:r w:rsidRPr="00104E27">
        <w:rPr>
          <w:bCs/>
          <w:sz w:val="27"/>
          <w:szCs w:val="27"/>
        </w:rPr>
        <w:t xml:space="preserve"> конкретном случае с учетом характера заявленного спора, степени сложности дела, рыночной стоимости оказанных услуг, затраченного представителем на ведение дела времени, квалификации представителя, соразмерности защищаемого права и суммы вознаграждения, а </w:t>
      </w:r>
      <w:r w:rsidRPr="00104E27">
        <w:rPr>
          <w:bCs/>
          <w:sz w:val="27"/>
          <w:szCs w:val="27"/>
        </w:rPr>
        <w:t>также иных факторов и обстоятельств дела.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 xml:space="preserve">Правильность такого подхода к определению суммы подлежащих возмещению расходов на оплату услуг представителей подтверждена определениями Конституционного Суда Российской Федерации от </w:t>
      </w:r>
      <w:r w:rsidR="00A15261">
        <w:rPr>
          <w:bCs/>
          <w:sz w:val="27"/>
          <w:szCs w:val="27"/>
        </w:rPr>
        <w:t>21.12.2004</w:t>
      </w:r>
      <w:r w:rsidRPr="00104E27">
        <w:rPr>
          <w:bCs/>
          <w:sz w:val="27"/>
          <w:szCs w:val="27"/>
        </w:rPr>
        <w:t xml:space="preserve"> </w:t>
      </w:r>
      <w:r w:rsidR="00A15261">
        <w:rPr>
          <w:bCs/>
          <w:sz w:val="27"/>
          <w:szCs w:val="27"/>
        </w:rPr>
        <w:t>№</w:t>
      </w:r>
      <w:r w:rsidRPr="00104E27">
        <w:rPr>
          <w:bCs/>
          <w:sz w:val="27"/>
          <w:szCs w:val="27"/>
        </w:rPr>
        <w:t xml:space="preserve">454-О и от </w:t>
      </w:r>
      <w:r w:rsidR="00A15261">
        <w:rPr>
          <w:bCs/>
          <w:sz w:val="27"/>
          <w:szCs w:val="27"/>
        </w:rPr>
        <w:t>20.10.2005</w:t>
      </w:r>
      <w:r w:rsidRPr="00104E27">
        <w:rPr>
          <w:bCs/>
          <w:sz w:val="27"/>
          <w:szCs w:val="27"/>
        </w:rPr>
        <w:t xml:space="preserve"> </w:t>
      </w:r>
      <w:r w:rsidR="00A15261">
        <w:rPr>
          <w:bCs/>
          <w:sz w:val="27"/>
          <w:szCs w:val="27"/>
        </w:rPr>
        <w:t>№</w:t>
      </w:r>
      <w:r w:rsidRPr="00104E27">
        <w:rPr>
          <w:bCs/>
          <w:sz w:val="27"/>
          <w:szCs w:val="27"/>
        </w:rPr>
        <w:t xml:space="preserve">355-О. Согласно правовой позиции, изложенной Конституционным Судом Российской Федерации, обязанность суда взыскивать расходы на оплату услуг представителя, понесенные лицом, в пользу которого принят судебный акт, с другого лица, участвующего в деле, в </w:t>
      </w:r>
      <w:r w:rsidRPr="00104E27">
        <w:rPr>
          <w:bCs/>
          <w:sz w:val="27"/>
          <w:szCs w:val="27"/>
        </w:rPr>
        <w:t>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представителя, и тем самым - на реализацию требования части 3 статьи 17 Конституции Российской Федерации.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>Разм</w:t>
      </w:r>
      <w:r w:rsidRPr="00104E27">
        <w:rPr>
          <w:bCs/>
          <w:sz w:val="27"/>
          <w:szCs w:val="27"/>
        </w:rPr>
        <w:t>ер подлежащих взысканию расходов на оплату услуг представителя определяется судом в каждом конкретном случае с учетом характера заявленного спора, степени сложности дела, рыночной стоимости оказанных услуг, затраченного представителем на ведение дела време</w:t>
      </w:r>
      <w:r w:rsidRPr="00104E27">
        <w:rPr>
          <w:bCs/>
          <w:sz w:val="27"/>
          <w:szCs w:val="27"/>
        </w:rPr>
        <w:t>ни, соразмерности защищаемого права и суммы вознаграждения, а также иных факторов и обстоятельств дела.</w:t>
      </w:r>
    </w:p>
    <w:p w:rsidR="00104E27" w:rsidRP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 xml:space="preserve">В соответствии со статьей 56 Гражданского процессуального кодекса Российской Федерации каждая сторона должна доказать те обстоятельства, на которые она </w:t>
      </w:r>
      <w:r w:rsidRPr="00104E27">
        <w:rPr>
          <w:bCs/>
          <w:sz w:val="27"/>
          <w:szCs w:val="27"/>
        </w:rPr>
        <w:t>ссылается как на основание своих требований и возражений.</w:t>
      </w:r>
    </w:p>
    <w:p w:rsidR="00104E27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104E27">
        <w:rPr>
          <w:bCs/>
          <w:sz w:val="27"/>
          <w:szCs w:val="27"/>
        </w:rPr>
        <w:t>Применительно к вопросу о возмещении стороне, в пользу которой состоялось решение суда, расходов на оплату услуг представителя с противной стороны, вышеназванная норма означает, что, обращаясь с зая</w:t>
      </w:r>
      <w:r w:rsidRPr="00104E27">
        <w:rPr>
          <w:bCs/>
          <w:sz w:val="27"/>
          <w:szCs w:val="27"/>
        </w:rPr>
        <w:t>влением о взыскании судебных расходов, указанное лицо должно представить доказательства, подтверждающие факт несения данных расходов в заявленной к возмещению сумме, то есть осуществления этих платежей своему представителю, что также согласуется с положени</w:t>
      </w:r>
      <w:r w:rsidRPr="00104E27">
        <w:rPr>
          <w:bCs/>
          <w:sz w:val="27"/>
          <w:szCs w:val="27"/>
        </w:rPr>
        <w:t>ем статьи 100 Гражданского процессуального кодекса Российской Федерации, согласно которой возмещению подлежат только фактически понесенные, судебные расходы.</w:t>
      </w:r>
    </w:p>
    <w:p w:rsidR="00A04AF9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Судом установлено, что между истцом и </w:t>
      </w:r>
      <w:r w:rsidR="001F371A">
        <w:rPr>
          <w:sz w:val="28"/>
          <w:szCs w:val="28"/>
        </w:rPr>
        <w:t>“данные изъяты”</w:t>
      </w:r>
      <w:r>
        <w:rPr>
          <w:bCs/>
          <w:sz w:val="27"/>
          <w:szCs w:val="27"/>
        </w:rPr>
        <w:t xml:space="preserve"> заключен договор </w:t>
      </w:r>
      <w:r w:rsidR="001F371A">
        <w:rPr>
          <w:sz w:val="28"/>
          <w:szCs w:val="28"/>
        </w:rPr>
        <w:t>“данные изъяты”</w:t>
      </w:r>
      <w:r>
        <w:rPr>
          <w:bCs/>
          <w:sz w:val="27"/>
          <w:szCs w:val="27"/>
        </w:rPr>
        <w:t xml:space="preserve">, по условиям которого исполнитель взял на себя обязательства по заданию заказчика оказать юридические услуги в целях защиты прав заказчика на </w:t>
      </w:r>
      <w:r>
        <w:rPr>
          <w:bCs/>
          <w:sz w:val="27"/>
          <w:szCs w:val="27"/>
        </w:rPr>
        <w:t xml:space="preserve">возмещение реального ущерба, причиненного повреждением </w:t>
      </w:r>
      <w:r w:rsidR="001F371A">
        <w:rPr>
          <w:sz w:val="28"/>
          <w:szCs w:val="28"/>
        </w:rPr>
        <w:t>“данные изъяты”</w:t>
      </w:r>
      <w:r>
        <w:rPr>
          <w:bCs/>
          <w:sz w:val="27"/>
          <w:szCs w:val="27"/>
        </w:rPr>
        <w:t xml:space="preserve">, в результате дорожно-транспортного происшествия, имевшего место 07.10.2023 по адресу: </w:t>
      </w:r>
      <w:r w:rsidR="001F371A">
        <w:rPr>
          <w:sz w:val="28"/>
          <w:szCs w:val="28"/>
        </w:rPr>
        <w:t>“данные изъяты”</w:t>
      </w:r>
      <w:r>
        <w:rPr>
          <w:bCs/>
          <w:sz w:val="27"/>
          <w:szCs w:val="27"/>
        </w:rPr>
        <w:t>, в том числе: быть представителем заказчика в ходе досудебного урегулирования</w:t>
      </w:r>
      <w:r>
        <w:rPr>
          <w:bCs/>
          <w:sz w:val="27"/>
          <w:szCs w:val="27"/>
        </w:rPr>
        <w:t xml:space="preserve"> спора, составлять </w:t>
      </w:r>
      <w:r>
        <w:rPr>
          <w:bCs/>
          <w:sz w:val="27"/>
          <w:szCs w:val="27"/>
        </w:rPr>
        <w:t>и подавать в суд от имени заказчика исковое заявление, быть представителем заказчика в ходе разбирательства дела в суде.</w:t>
      </w:r>
    </w:p>
    <w:p w:rsidR="00A04AF9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Согласно представленной копии чека заказчикам во исполнение указанного договора 22.12.2023 произведена оплата исполнителю 35000 рублей.</w:t>
      </w:r>
    </w:p>
    <w:p w:rsidR="004D7B7F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Из искового заявления следует, что последний подписан представителем истца, представитель истца также принимал участие в одном судебном заседании.</w:t>
      </w:r>
    </w:p>
    <w:p w:rsidR="004D7B7F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</w:t>
      </w:r>
      <w:r w:rsidRPr="004D7B7F">
        <w:rPr>
          <w:bCs/>
          <w:sz w:val="27"/>
          <w:szCs w:val="27"/>
        </w:rPr>
        <w:t>бязанность суда взыскивать расходы на оплату услуг представителя, понесенные лицом, в пользу которого приня</w:t>
      </w:r>
      <w:r w:rsidRPr="004D7B7F">
        <w:rPr>
          <w:bCs/>
          <w:sz w:val="27"/>
          <w:szCs w:val="27"/>
        </w:rPr>
        <w:t>т судебный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представителя. Критерии оценки разумности расходов на о</w:t>
      </w:r>
      <w:r w:rsidRPr="004D7B7F">
        <w:rPr>
          <w:bCs/>
          <w:sz w:val="27"/>
          <w:szCs w:val="27"/>
        </w:rPr>
        <w:t>плату услуг представителя определены в разъяснениях названного выше постановления Пленума Верховного Суда Российской Федерации.</w:t>
      </w:r>
      <w:r w:rsidRPr="004D7B7F">
        <w:t xml:space="preserve"> </w:t>
      </w:r>
    </w:p>
    <w:p w:rsidR="004D7B7F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При этом в </w:t>
      </w:r>
      <w:r w:rsidRPr="004D7B7F">
        <w:rPr>
          <w:bCs/>
          <w:sz w:val="27"/>
          <w:szCs w:val="27"/>
        </w:rPr>
        <w:t>контексте изложенных выше норм материального права и разъяснений к ним, разумные пределы расходов являются оценочным</w:t>
      </w:r>
      <w:r w:rsidRPr="004D7B7F">
        <w:rPr>
          <w:bCs/>
          <w:sz w:val="27"/>
          <w:szCs w:val="27"/>
        </w:rPr>
        <w:t xml:space="preserve"> понятием, четкие критерии их определения применительно к тем или иным категориям дел законом не предусматриваются</w:t>
      </w:r>
      <w:r>
        <w:rPr>
          <w:bCs/>
          <w:sz w:val="27"/>
          <w:szCs w:val="27"/>
        </w:rPr>
        <w:t>.</w:t>
      </w:r>
    </w:p>
    <w:p w:rsidR="00EF7C5D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Заявленная к взысканию сумма понесенных по делу судебных расходов</w:t>
      </w:r>
      <w:r w:rsidRPr="00EF7C5D">
        <w:t xml:space="preserve"> </w:t>
      </w:r>
      <w:r w:rsidRPr="00EF7C5D">
        <w:rPr>
          <w:bCs/>
          <w:sz w:val="27"/>
          <w:szCs w:val="27"/>
        </w:rPr>
        <w:t>не соответствующим балансу интересов сторон, не отвечающим принципам разум</w:t>
      </w:r>
      <w:r w:rsidRPr="00EF7C5D">
        <w:rPr>
          <w:bCs/>
          <w:sz w:val="27"/>
          <w:szCs w:val="27"/>
        </w:rPr>
        <w:t>ности и справедливости, степени сложности дела</w:t>
      </w:r>
      <w:r>
        <w:rPr>
          <w:bCs/>
          <w:sz w:val="27"/>
          <w:szCs w:val="27"/>
        </w:rPr>
        <w:t xml:space="preserve">. </w:t>
      </w:r>
    </w:p>
    <w:p w:rsidR="00A04AF9" w:rsidP="00104E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4D7B7F">
        <w:rPr>
          <w:bCs/>
          <w:sz w:val="27"/>
          <w:szCs w:val="27"/>
        </w:rPr>
        <w:t>В связи с чем, с учетом установленных обстоятельств по делу, сложности дела, объема оказанных представителем услуг</w:t>
      </w:r>
      <w:r w:rsidR="00EF7C5D">
        <w:rPr>
          <w:bCs/>
          <w:sz w:val="27"/>
          <w:szCs w:val="27"/>
        </w:rPr>
        <w:t>, подтвержденных документально</w:t>
      </w:r>
      <w:r w:rsidRPr="004D7B7F">
        <w:rPr>
          <w:bCs/>
          <w:sz w:val="27"/>
          <w:szCs w:val="27"/>
        </w:rPr>
        <w:t xml:space="preserve">, времени, необходимого на подготовку представителем истца процессуальных документов, </w:t>
      </w:r>
      <w:r>
        <w:rPr>
          <w:bCs/>
          <w:sz w:val="27"/>
          <w:szCs w:val="27"/>
        </w:rPr>
        <w:t>позиции представителя ответчика в части распределения расходов на оплату услуг представителя,</w:t>
      </w:r>
      <w:r w:rsidRPr="004D7B7F">
        <w:rPr>
          <w:bCs/>
          <w:sz w:val="27"/>
          <w:szCs w:val="27"/>
        </w:rPr>
        <w:t xml:space="preserve">  принципа разумности при распределении судебных расходов, суд считает возмож</w:t>
      </w:r>
      <w:r w:rsidRPr="004D7B7F">
        <w:rPr>
          <w:bCs/>
          <w:sz w:val="27"/>
          <w:szCs w:val="27"/>
        </w:rPr>
        <w:t xml:space="preserve">ным взыскать с ответчика в пользу истца понесенные </w:t>
      </w:r>
      <w:r w:rsidR="00EF7C5D">
        <w:rPr>
          <w:bCs/>
          <w:sz w:val="27"/>
          <w:szCs w:val="27"/>
        </w:rPr>
        <w:t xml:space="preserve">по делу </w:t>
      </w:r>
      <w:r w:rsidRPr="004D7B7F">
        <w:rPr>
          <w:bCs/>
          <w:sz w:val="27"/>
          <w:szCs w:val="27"/>
        </w:rPr>
        <w:t>судебные расходы на оплату услуг представителя в размере 10000 рублей</w:t>
      </w:r>
      <w:r>
        <w:rPr>
          <w:bCs/>
          <w:sz w:val="27"/>
          <w:szCs w:val="27"/>
        </w:rPr>
        <w:t>.</w:t>
      </w:r>
    </w:p>
    <w:p w:rsidR="000C3209" w:rsidP="000C320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Согласно ч</w:t>
      </w:r>
      <w:r>
        <w:rPr>
          <w:bCs/>
          <w:sz w:val="27"/>
          <w:szCs w:val="27"/>
        </w:rPr>
        <w:t>асти</w:t>
      </w:r>
      <w:r w:rsidRPr="00886EF6">
        <w:rPr>
          <w:bCs/>
          <w:sz w:val="27"/>
          <w:szCs w:val="27"/>
        </w:rPr>
        <w:t xml:space="preserve"> 1 ст</w:t>
      </w:r>
      <w:r>
        <w:rPr>
          <w:bCs/>
          <w:sz w:val="27"/>
          <w:szCs w:val="27"/>
        </w:rPr>
        <w:t>атьи</w:t>
      </w:r>
      <w:r w:rsidRPr="00886EF6">
        <w:rPr>
          <w:bCs/>
          <w:sz w:val="27"/>
          <w:szCs w:val="27"/>
        </w:rPr>
        <w:t xml:space="preserve"> 103 Гражданского процессуального кодекса Российской Федерации, издержки, понесенные судом в связи с ра</w:t>
      </w:r>
      <w:r w:rsidRPr="00886EF6">
        <w:rPr>
          <w:bCs/>
          <w:sz w:val="27"/>
          <w:szCs w:val="27"/>
        </w:rPr>
        <w:t>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</w:t>
      </w:r>
      <w:r w:rsidRPr="00886EF6">
        <w:rPr>
          <w:bCs/>
          <w:sz w:val="27"/>
          <w:szCs w:val="27"/>
        </w:rPr>
        <w:t>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EF7C5D" w:rsidRPr="00886EF6" w:rsidP="000C320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Между тем, учитывая, что истцом произведен</w:t>
      </w:r>
      <w:r>
        <w:rPr>
          <w:bCs/>
          <w:sz w:val="27"/>
          <w:szCs w:val="27"/>
        </w:rPr>
        <w:t>а оплата государственной пошлины в бюджет при подаче искового заявления, с ответчика в пользу истца подлежат взысканию судебные расходы по уплате государственной пошлины в размере 1124 рублей.</w:t>
      </w:r>
    </w:p>
    <w:p w:rsidR="000C3209" w:rsidRPr="00886EF6" w:rsidP="000C3209">
      <w:pPr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</w:t>
      </w:r>
      <w:r w:rsidR="00E979CF">
        <w:rPr>
          <w:bCs/>
          <w:sz w:val="27"/>
          <w:szCs w:val="27"/>
        </w:rPr>
        <w:t>суд</w:t>
      </w:r>
      <w:r w:rsidRPr="00886EF6">
        <w:rPr>
          <w:bCs/>
          <w:sz w:val="27"/>
          <w:szCs w:val="27"/>
        </w:rPr>
        <w:t xml:space="preserve"> – </w:t>
      </w:r>
    </w:p>
    <w:p w:rsidR="000C3209" w:rsidRPr="00886EF6" w:rsidP="000C3209">
      <w:pPr>
        <w:ind w:right="-45" w:firstLine="851"/>
        <w:jc w:val="center"/>
        <w:rPr>
          <w:sz w:val="27"/>
          <w:szCs w:val="27"/>
        </w:rPr>
      </w:pPr>
      <w:r w:rsidRPr="00886EF6">
        <w:rPr>
          <w:sz w:val="27"/>
          <w:szCs w:val="27"/>
        </w:rPr>
        <w:t>РЕШИЛ:</w:t>
      </w:r>
    </w:p>
    <w:p w:rsidR="001805C5" w:rsidRPr="00FA09A9" w:rsidP="001805C5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 xml:space="preserve">Иск </w:t>
      </w:r>
      <w:r w:rsidRPr="00E87EFF">
        <w:rPr>
          <w:sz w:val="28"/>
          <w:szCs w:val="28"/>
        </w:rPr>
        <w:t>Тунаниной Татьяны Дмитриевны к Муниципальному унитарному предприятию Муниципального образования городской округ Симферополь Республика Крым «Ц</w:t>
      </w:r>
      <w:r w:rsidRPr="00E87EFF">
        <w:rPr>
          <w:sz w:val="28"/>
          <w:szCs w:val="28"/>
        </w:rPr>
        <w:t xml:space="preserve">ентральный Жилсервис» о защите прав потребителей </w:t>
      </w:r>
      <w:r w:rsidRPr="00FA09A9">
        <w:rPr>
          <w:sz w:val="28"/>
          <w:szCs w:val="28"/>
        </w:rPr>
        <w:t>– удовлетворить.</w:t>
      </w:r>
    </w:p>
    <w:p w:rsidR="001805C5" w:rsidRPr="00FA09A9" w:rsidP="001805C5">
      <w:pPr>
        <w:ind w:firstLine="851"/>
        <w:jc w:val="both"/>
        <w:rPr>
          <w:bCs/>
          <w:sz w:val="28"/>
          <w:szCs w:val="28"/>
        </w:rPr>
      </w:pPr>
      <w:r w:rsidRPr="00FA09A9">
        <w:rPr>
          <w:sz w:val="28"/>
          <w:szCs w:val="28"/>
        </w:rPr>
        <w:t xml:space="preserve">Взыскать с </w:t>
      </w:r>
      <w:r w:rsidRPr="00E87EFF">
        <w:rPr>
          <w:sz w:val="28"/>
          <w:szCs w:val="28"/>
        </w:rPr>
        <w:t xml:space="preserve">Муниципального унитарного предприятия Муниципального образования городской округ Симферополь Республика Крым «Центральный </w:t>
      </w:r>
      <w:r w:rsidRPr="00E87EFF">
        <w:rPr>
          <w:sz w:val="28"/>
          <w:szCs w:val="28"/>
        </w:rPr>
        <w:t>Жилсервис</w:t>
      </w:r>
      <w:r w:rsidRPr="00E87EFF">
        <w:rPr>
          <w:sz w:val="28"/>
          <w:szCs w:val="28"/>
        </w:rPr>
        <w:t xml:space="preserve">» </w:t>
      </w:r>
      <w:r w:rsidRPr="00FA09A9">
        <w:rPr>
          <w:sz w:val="28"/>
          <w:szCs w:val="28"/>
        </w:rPr>
        <w:t xml:space="preserve">(ИНН </w:t>
      </w:r>
      <w:r w:rsidR="001F371A">
        <w:rPr>
          <w:sz w:val="28"/>
          <w:szCs w:val="28"/>
        </w:rPr>
        <w:t>“данные изъяты”</w:t>
      </w:r>
      <w:r w:rsidRPr="00FA09A9">
        <w:rPr>
          <w:sz w:val="28"/>
          <w:szCs w:val="28"/>
        </w:rPr>
        <w:t xml:space="preserve">) в пользу </w:t>
      </w:r>
      <w:r w:rsidRPr="00E87EFF">
        <w:rPr>
          <w:sz w:val="28"/>
          <w:szCs w:val="28"/>
        </w:rPr>
        <w:t>Тунаниной Татьяны Дм</w:t>
      </w:r>
      <w:r w:rsidRPr="00E87EFF">
        <w:rPr>
          <w:sz w:val="28"/>
          <w:szCs w:val="28"/>
        </w:rPr>
        <w:t xml:space="preserve">итриевны </w:t>
      </w:r>
      <w:r w:rsidRPr="00FA09A9">
        <w:rPr>
          <w:sz w:val="28"/>
          <w:szCs w:val="28"/>
        </w:rPr>
        <w:t xml:space="preserve">(паспорт гражданина Российской Федерации </w:t>
      </w:r>
      <w:r w:rsidR="001F371A">
        <w:rPr>
          <w:sz w:val="28"/>
          <w:szCs w:val="28"/>
        </w:rPr>
        <w:t>“данные изъяты”</w:t>
      </w:r>
      <w:r w:rsidRPr="00FA09A9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 восстановительного ремонта транспортного средства в размере 30800 (тридцать тысяч восемьсот) рублей</w:t>
      </w:r>
      <w:r w:rsidRPr="00FA09A9">
        <w:rPr>
          <w:sz w:val="28"/>
          <w:szCs w:val="28"/>
        </w:rPr>
        <w:t xml:space="preserve">, </w:t>
      </w:r>
      <w:r w:rsidRPr="00FA09A9">
        <w:rPr>
          <w:bCs/>
          <w:sz w:val="28"/>
          <w:szCs w:val="28"/>
        </w:rPr>
        <w:t>штраф в соответствии с положениями пункта 6 статьи 13 Закона Российской Федерации о</w:t>
      </w:r>
      <w:r w:rsidRPr="00FA09A9">
        <w:rPr>
          <w:bCs/>
          <w:sz w:val="28"/>
          <w:szCs w:val="28"/>
        </w:rPr>
        <w:t>т 07.02.1992 №2300-1 «О защите прав потребителей» за</w:t>
      </w:r>
      <w:r w:rsidRPr="00FA09A9">
        <w:rPr>
          <w:bCs/>
          <w:sz w:val="28"/>
          <w:szCs w:val="28"/>
        </w:rPr>
        <w:t xml:space="preserve"> неудовлетворение в добровольном порядке требований потребителя в размере </w:t>
      </w:r>
      <w:r>
        <w:rPr>
          <w:bCs/>
          <w:sz w:val="28"/>
          <w:szCs w:val="28"/>
        </w:rPr>
        <w:t>15400</w:t>
      </w:r>
      <w:r w:rsidRPr="00FA09A9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пятнадцать тысяч четыреста</w:t>
      </w:r>
      <w:r w:rsidRPr="00FA09A9">
        <w:rPr>
          <w:bCs/>
          <w:sz w:val="28"/>
          <w:szCs w:val="28"/>
        </w:rPr>
        <w:t xml:space="preserve">) рублей, а </w:t>
      </w:r>
      <w:r>
        <w:rPr>
          <w:bCs/>
          <w:sz w:val="28"/>
          <w:szCs w:val="28"/>
        </w:rPr>
        <w:t>в</w:t>
      </w:r>
      <w:r w:rsidRPr="00FA09A9">
        <w:rPr>
          <w:bCs/>
          <w:sz w:val="28"/>
          <w:szCs w:val="28"/>
        </w:rPr>
        <w:t xml:space="preserve">сего взыскать: </w:t>
      </w:r>
      <w:r>
        <w:rPr>
          <w:bCs/>
          <w:sz w:val="28"/>
          <w:szCs w:val="28"/>
        </w:rPr>
        <w:t>46200</w:t>
      </w:r>
      <w:r w:rsidRPr="00FA09A9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сорок шесть тысяч двести</w:t>
      </w:r>
      <w:r w:rsidRPr="00FA09A9">
        <w:rPr>
          <w:bCs/>
          <w:sz w:val="28"/>
          <w:szCs w:val="28"/>
        </w:rPr>
        <w:t>) рублей.</w:t>
      </w:r>
    </w:p>
    <w:p w:rsidR="001805C5" w:rsidRPr="00FA09A9" w:rsidP="001805C5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 xml:space="preserve">Взыскать с </w:t>
      </w:r>
      <w:r w:rsidRPr="00E87EFF">
        <w:rPr>
          <w:sz w:val="28"/>
          <w:szCs w:val="28"/>
        </w:rPr>
        <w:t xml:space="preserve">Муниципального унитарного предприятия Муниципального образования городской округ Симферополь Республика Крым «Центральный </w:t>
      </w:r>
      <w:r w:rsidRPr="00E87EFF">
        <w:rPr>
          <w:sz w:val="28"/>
          <w:szCs w:val="28"/>
        </w:rPr>
        <w:t>Жилсервис</w:t>
      </w:r>
      <w:r w:rsidRPr="00E87EFF">
        <w:rPr>
          <w:sz w:val="28"/>
          <w:szCs w:val="28"/>
        </w:rPr>
        <w:t xml:space="preserve">» (ИНН </w:t>
      </w:r>
      <w:r w:rsidR="001F371A">
        <w:rPr>
          <w:sz w:val="28"/>
          <w:szCs w:val="28"/>
        </w:rPr>
        <w:t>“данные изъяты”</w:t>
      </w:r>
      <w:r w:rsidRPr="00E87EFF">
        <w:rPr>
          <w:sz w:val="28"/>
          <w:szCs w:val="28"/>
        </w:rPr>
        <w:t xml:space="preserve">) в пользу Тунаниной Татьяны Дмитриевны (паспорт гражданина Российской Федерации </w:t>
      </w:r>
      <w:r w:rsidR="001F371A">
        <w:rPr>
          <w:sz w:val="28"/>
          <w:szCs w:val="28"/>
        </w:rPr>
        <w:t>“данные изъяты”</w:t>
      </w:r>
      <w:r w:rsidRPr="00E87EFF">
        <w:rPr>
          <w:sz w:val="28"/>
          <w:szCs w:val="28"/>
        </w:rPr>
        <w:t xml:space="preserve">) </w:t>
      </w:r>
      <w:r w:rsidRPr="00FA09A9">
        <w:rPr>
          <w:sz w:val="28"/>
          <w:szCs w:val="28"/>
        </w:rPr>
        <w:t>судебные расход</w:t>
      </w:r>
      <w:r w:rsidRPr="00FA09A9">
        <w:rPr>
          <w:sz w:val="28"/>
          <w:szCs w:val="28"/>
        </w:rPr>
        <w:t xml:space="preserve">ы по уплате государственной пошлины в размере </w:t>
      </w:r>
      <w:r>
        <w:rPr>
          <w:sz w:val="28"/>
          <w:szCs w:val="28"/>
        </w:rPr>
        <w:t>1124</w:t>
      </w:r>
      <w:r w:rsidRPr="00FA09A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сто двадцать четыре</w:t>
      </w:r>
      <w:r w:rsidRPr="00FA09A9">
        <w:rPr>
          <w:sz w:val="28"/>
          <w:szCs w:val="28"/>
        </w:rPr>
        <w:t>) рублей</w:t>
      </w:r>
      <w:r>
        <w:rPr>
          <w:sz w:val="28"/>
          <w:szCs w:val="28"/>
        </w:rPr>
        <w:t>, расходы, понесенные при проведении независимой технической экспертизы, в размере 10000 (десяти тысяч) рублей, расходы на оплату услуг</w:t>
      </w:r>
      <w:r>
        <w:rPr>
          <w:sz w:val="28"/>
          <w:szCs w:val="28"/>
        </w:rPr>
        <w:t xml:space="preserve"> представителя в размере 10000</w:t>
      </w:r>
      <w:r>
        <w:rPr>
          <w:sz w:val="28"/>
          <w:szCs w:val="28"/>
        </w:rPr>
        <w:t xml:space="preserve"> </w:t>
      </w:r>
      <w:r w:rsidRPr="00E87EFF">
        <w:rPr>
          <w:sz w:val="28"/>
          <w:szCs w:val="28"/>
        </w:rPr>
        <w:t>(десяти тысяч) рублей</w:t>
      </w:r>
      <w:r>
        <w:rPr>
          <w:sz w:val="28"/>
          <w:szCs w:val="28"/>
        </w:rPr>
        <w:t>, нотариальные затраты в размере 2400 (две тысячи четыреста) рублей</w:t>
      </w:r>
      <w:r w:rsidRPr="00FA09A9">
        <w:rPr>
          <w:sz w:val="28"/>
          <w:szCs w:val="28"/>
        </w:rPr>
        <w:t xml:space="preserve">. </w:t>
      </w:r>
    </w:p>
    <w:p w:rsidR="001805C5" w:rsidRPr="00FA09A9" w:rsidP="001805C5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</w:t>
      </w:r>
      <w:r w:rsidRPr="00FA09A9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805C5" w:rsidRPr="00FA09A9" w:rsidP="001805C5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</w:t>
      </w:r>
      <w:r w:rsidRPr="00FA09A9">
        <w:rPr>
          <w:sz w:val="28"/>
          <w:szCs w:val="28"/>
        </w:rPr>
        <w:t>лютивной части решения суда.</w:t>
      </w:r>
    </w:p>
    <w:p w:rsidR="001805C5" w:rsidRPr="00FA09A9" w:rsidP="001805C5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805C5" w:rsidRPr="00FA09A9" w:rsidP="001805C5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>Решение может быть обжаловано в Це</w:t>
      </w:r>
      <w:r w:rsidRPr="00FA09A9">
        <w:rPr>
          <w:sz w:val="28"/>
          <w:szCs w:val="28"/>
        </w:rPr>
        <w:t>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 месяца со дня его принятия в окончательной фо</w:t>
      </w:r>
      <w:r w:rsidRPr="00FA09A9">
        <w:rPr>
          <w:sz w:val="28"/>
          <w:szCs w:val="28"/>
        </w:rPr>
        <w:t>рме.</w:t>
      </w:r>
    </w:p>
    <w:p w:rsidR="000C3209" w:rsidP="00EF7C5D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 xml:space="preserve">Мировой судья                          </w:t>
      </w:r>
      <w:r w:rsidRPr="00FA09A9">
        <w:rPr>
          <w:i/>
          <w:sz w:val="28"/>
          <w:szCs w:val="28"/>
        </w:rPr>
        <w:t xml:space="preserve">   </w:t>
      </w:r>
      <w:r w:rsidRPr="00FA09A9">
        <w:rPr>
          <w:sz w:val="28"/>
          <w:szCs w:val="28"/>
        </w:rPr>
        <w:t xml:space="preserve">                              А.Л. Тоскина</w:t>
      </w:r>
    </w:p>
    <w:p w:rsidR="00367162" w:rsidP="000C3209">
      <w:pPr>
        <w:ind w:firstLine="851"/>
        <w:jc w:val="both"/>
      </w:pPr>
      <w:r w:rsidRPr="00886EF6">
        <w:rPr>
          <w:sz w:val="27"/>
          <w:szCs w:val="27"/>
          <w:shd w:val="clear" w:color="auto" w:fill="FFFFFF"/>
        </w:rPr>
        <w:t>Решение в окончательной форме изготовлено и подписано</w:t>
      </w:r>
      <w:r w:rsidR="00E979CF">
        <w:rPr>
          <w:sz w:val="27"/>
          <w:szCs w:val="27"/>
          <w:shd w:val="clear" w:color="auto" w:fill="FFFFFF"/>
        </w:rPr>
        <w:t xml:space="preserve"> </w:t>
      </w:r>
      <w:r w:rsidRPr="001805C5" w:rsidR="001805C5">
        <w:rPr>
          <w:sz w:val="27"/>
          <w:szCs w:val="27"/>
          <w:shd w:val="clear" w:color="auto" w:fill="FFFFFF"/>
        </w:rPr>
        <w:t>1</w:t>
      </w:r>
      <w:r w:rsidR="00EF7C5D">
        <w:rPr>
          <w:sz w:val="27"/>
          <w:szCs w:val="27"/>
          <w:shd w:val="clear" w:color="auto" w:fill="FFFFFF"/>
        </w:rPr>
        <w:t>3</w:t>
      </w:r>
      <w:r w:rsidR="001805C5">
        <w:rPr>
          <w:sz w:val="27"/>
          <w:szCs w:val="27"/>
          <w:shd w:val="clear" w:color="auto" w:fill="FFFFFF"/>
        </w:rPr>
        <w:t>.</w:t>
      </w:r>
      <w:r w:rsidRPr="001805C5" w:rsidR="001805C5">
        <w:rPr>
          <w:sz w:val="27"/>
          <w:szCs w:val="27"/>
          <w:shd w:val="clear" w:color="auto" w:fill="FFFFFF"/>
        </w:rPr>
        <w:t>03</w:t>
      </w:r>
      <w:r w:rsidR="001805C5">
        <w:rPr>
          <w:sz w:val="27"/>
          <w:szCs w:val="27"/>
          <w:shd w:val="clear" w:color="auto" w:fill="FFFFFF"/>
        </w:rPr>
        <w:t>.</w:t>
      </w:r>
      <w:r w:rsidRPr="001805C5" w:rsidR="001805C5">
        <w:rPr>
          <w:sz w:val="27"/>
          <w:szCs w:val="27"/>
          <w:shd w:val="clear" w:color="auto" w:fill="FFFFFF"/>
        </w:rPr>
        <w:t>2024</w:t>
      </w:r>
      <w:r w:rsidRPr="00886EF6">
        <w:rPr>
          <w:sz w:val="27"/>
          <w:szCs w:val="27"/>
          <w:shd w:val="clear" w:color="auto" w:fill="FFFFFF"/>
        </w:rPr>
        <w:t>.</w:t>
      </w:r>
    </w:p>
    <w:sectPr w:rsidSect="0023715C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851" w:right="707" w:bottom="709" w:left="1276" w:header="708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richText/>
    </w:sdtPr>
    <w:sdtContent>
      <w:p w:rsidR="00370EBF">
        <w:pPr>
          <w:pStyle w:val="Footer"/>
          <w:jc w:val="right"/>
        </w:pPr>
        <w:r>
          <w:fldChar w:fldCharType="begin"/>
        </w:r>
        <w:r w:rsidR="000F20F2">
          <w:instrText>PAGE   \* MERGEFORMAT</w:instrText>
        </w:r>
        <w:r>
          <w:fldChar w:fldCharType="separate"/>
        </w:r>
        <w:r w:rsidR="001F371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70E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090436"/>
      <w:richText/>
    </w:sdtPr>
    <w:sdtContent>
      <w:p w:rsidR="00370EBF">
        <w:pPr>
          <w:pStyle w:val="Footer"/>
          <w:jc w:val="right"/>
        </w:pPr>
        <w:r>
          <w:fldChar w:fldCharType="begin"/>
        </w:r>
        <w:r w:rsidR="000F20F2">
          <w:instrText>PAGE   \* MERGEFORMAT</w:instrText>
        </w:r>
        <w:r>
          <w:fldChar w:fldCharType="separate"/>
        </w:r>
        <w:r w:rsidR="001F371A">
          <w:rPr>
            <w:noProof/>
          </w:rPr>
          <w:t>1</w:t>
        </w:r>
        <w:r>
          <w:fldChar w:fldCharType="end"/>
        </w:r>
      </w:p>
    </w:sdtContent>
  </w:sdt>
  <w:p w:rsidR="00370EB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BF" w:rsidP="00370E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0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0E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BF">
    <w:pPr>
      <w:pStyle w:val="Header"/>
    </w:pPr>
  </w:p>
  <w:p w:rsidR="00370E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0C3209"/>
    <w:rsid w:val="00023FD4"/>
    <w:rsid w:val="00035E3D"/>
    <w:rsid w:val="00046DA2"/>
    <w:rsid w:val="00071537"/>
    <w:rsid w:val="000A1E61"/>
    <w:rsid w:val="000C3209"/>
    <w:rsid w:val="000F20F2"/>
    <w:rsid w:val="00104E27"/>
    <w:rsid w:val="001805C5"/>
    <w:rsid w:val="00192F9C"/>
    <w:rsid w:val="001F371A"/>
    <w:rsid w:val="00234ED4"/>
    <w:rsid w:val="0023715C"/>
    <w:rsid w:val="002816BD"/>
    <w:rsid w:val="00297A67"/>
    <w:rsid w:val="002A53AA"/>
    <w:rsid w:val="002E759B"/>
    <w:rsid w:val="00367162"/>
    <w:rsid w:val="00370EBF"/>
    <w:rsid w:val="003E2037"/>
    <w:rsid w:val="00452979"/>
    <w:rsid w:val="004D7B7F"/>
    <w:rsid w:val="005450FA"/>
    <w:rsid w:val="006D644C"/>
    <w:rsid w:val="006E57D3"/>
    <w:rsid w:val="0070085D"/>
    <w:rsid w:val="00712879"/>
    <w:rsid w:val="00795EBD"/>
    <w:rsid w:val="007B7261"/>
    <w:rsid w:val="008216C3"/>
    <w:rsid w:val="00833C9A"/>
    <w:rsid w:val="00886EF6"/>
    <w:rsid w:val="00972A41"/>
    <w:rsid w:val="00A04AF9"/>
    <w:rsid w:val="00A15261"/>
    <w:rsid w:val="00AA25FC"/>
    <w:rsid w:val="00BE7C8A"/>
    <w:rsid w:val="00C70740"/>
    <w:rsid w:val="00E01921"/>
    <w:rsid w:val="00E21BB2"/>
    <w:rsid w:val="00E5169F"/>
    <w:rsid w:val="00E87EFF"/>
    <w:rsid w:val="00E979CF"/>
    <w:rsid w:val="00EC0759"/>
    <w:rsid w:val="00EF6091"/>
    <w:rsid w:val="00EF7C5D"/>
    <w:rsid w:val="00F24F73"/>
    <w:rsid w:val="00F949C7"/>
    <w:rsid w:val="00FA0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C320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C3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C3209"/>
  </w:style>
  <w:style w:type="paragraph" w:styleId="Footer">
    <w:name w:val="footer"/>
    <w:basedOn w:val="Normal"/>
    <w:link w:val="a0"/>
    <w:uiPriority w:val="99"/>
    <w:unhideWhenUsed/>
    <w:rsid w:val="000C320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3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79C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79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