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6A1CD1" w:rsidRP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right"/>
        <w:rPr>
          <w:sz w:val="28"/>
          <w:szCs w:val="28"/>
        </w:rPr>
      </w:pPr>
      <w:r>
        <w:rPr>
          <w:sz w:val="28"/>
          <w:szCs w:val="28"/>
        </w:rPr>
        <w:t>Дело № 02-0116</w:t>
      </w:r>
      <w:r w:rsidRPr="006A1CD1">
        <w:rPr>
          <w:sz w:val="28"/>
          <w:szCs w:val="28"/>
        </w:rPr>
        <w:t>/17/202</w:t>
      </w:r>
      <w:r>
        <w:rPr>
          <w:sz w:val="28"/>
          <w:szCs w:val="28"/>
        </w:rPr>
        <w:t>6</w:t>
      </w:r>
    </w:p>
    <w:p w:rsidR="006A1CD1" w:rsidRP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center"/>
        <w:rPr>
          <w:sz w:val="28"/>
          <w:szCs w:val="28"/>
        </w:rPr>
      </w:pPr>
      <w:r w:rsidRPr="006A1CD1">
        <w:rPr>
          <w:sz w:val="28"/>
          <w:szCs w:val="28"/>
        </w:rPr>
        <w:t>РЕШЕНИЕ</w:t>
      </w:r>
    </w:p>
    <w:p w:rsidR="006A1CD1" w:rsidRP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center"/>
        <w:rPr>
          <w:sz w:val="28"/>
          <w:szCs w:val="28"/>
        </w:rPr>
      </w:pPr>
      <w:r w:rsidRPr="006A1CD1">
        <w:rPr>
          <w:sz w:val="28"/>
          <w:szCs w:val="28"/>
        </w:rPr>
        <w:t>ИМЕНЕМ РОССИЙСКОЙ ФЕДЕРАЦИИ</w:t>
      </w:r>
    </w:p>
    <w:p w:rsidR="006A1CD1" w:rsidRP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>
        <w:rPr>
          <w:sz w:val="28"/>
          <w:szCs w:val="28"/>
        </w:rPr>
        <w:t>3 марта 2026</w:t>
      </w:r>
      <w:r w:rsidRPr="006A1CD1">
        <w:rPr>
          <w:sz w:val="28"/>
          <w:szCs w:val="28"/>
        </w:rPr>
        <w:t xml:space="preserve"> года                                                г. Симферополь</w:t>
      </w:r>
    </w:p>
    <w:p w:rsidR="006A1CD1" w:rsidRP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0D6892">
        <w:rPr>
          <w:sz w:val="28"/>
          <w:szCs w:val="28"/>
        </w:rPr>
        <w:t xml:space="preserve">Мировой судья судебного участка №17 Центрального судебного района города Симферополь (Центральный район города республиканского значения Симферополь с подчиненной ему территорией) </w:t>
      </w:r>
      <w:r w:rsidRPr="006A1CD1">
        <w:rPr>
          <w:sz w:val="28"/>
          <w:szCs w:val="28"/>
        </w:rPr>
        <w:t>Республики Крым Тоскина А.Л.</w:t>
      </w:r>
    </w:p>
    <w:p w:rsidR="000D6892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0D6892">
        <w:rPr>
          <w:sz w:val="28"/>
          <w:szCs w:val="28"/>
        </w:rPr>
        <w:t>при ведении протокола судебного заседания секре</w:t>
      </w:r>
      <w:r w:rsidRPr="000D6892">
        <w:rPr>
          <w:sz w:val="28"/>
          <w:szCs w:val="28"/>
        </w:rPr>
        <w:t xml:space="preserve">тарем Романовой Д.Д., </w:t>
      </w:r>
    </w:p>
    <w:p w:rsid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sz w:val="28"/>
          <w:szCs w:val="28"/>
        </w:rPr>
      </w:pPr>
      <w:r w:rsidRPr="006A1CD1">
        <w:rPr>
          <w:sz w:val="28"/>
          <w:szCs w:val="28"/>
        </w:rPr>
        <w:t xml:space="preserve">рассмотрев в открытом судебном заседании гражданское дело по иску Отделения Фонда пенсионного и социального страхования Российской Федерации по Республики Крым к </w:t>
      </w:r>
      <w:r w:rsidR="00DF48EE">
        <w:rPr>
          <w:sz w:val="28"/>
          <w:szCs w:val="28"/>
        </w:rPr>
        <w:t>Корниенко</w:t>
      </w:r>
      <w:r w:rsidR="000D6892">
        <w:rPr>
          <w:sz w:val="28"/>
          <w:szCs w:val="28"/>
        </w:rPr>
        <w:t xml:space="preserve"> </w:t>
      </w:r>
      <w:r w:rsidR="006B1B12">
        <w:rPr>
          <w:sz w:val="28"/>
          <w:szCs w:val="28"/>
        </w:rPr>
        <w:t>А.И.</w:t>
      </w:r>
      <w:r w:rsidRPr="006A1CD1">
        <w:rPr>
          <w:sz w:val="28"/>
          <w:szCs w:val="28"/>
        </w:rPr>
        <w:t xml:space="preserve"> о взыскании излишне выплаченной суммы ежемесячн</w:t>
      </w:r>
      <w:r w:rsidRPr="006A1CD1">
        <w:rPr>
          <w:sz w:val="28"/>
          <w:szCs w:val="28"/>
        </w:rPr>
        <w:t>ых выплат неработающему трудоспособному лицу, осуществляющему уход за нетрудоспособным гражданином,</w:t>
      </w:r>
    </w:p>
    <w:p w:rsidR="006A1CD1" w:rsidP="006A1CD1">
      <w:pPr>
        <w:tabs>
          <w:tab w:val="left" w:pos="6432"/>
        </w:tabs>
        <w:autoSpaceDE w:val="0"/>
        <w:autoSpaceDN w:val="0"/>
        <w:adjustRightInd w:val="0"/>
        <w:ind w:right="-45"/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>УСТАНОВИЛ:</w:t>
      </w:r>
    </w:p>
    <w:p w:rsid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6A1CD1">
        <w:rPr>
          <w:sz w:val="28"/>
          <w:szCs w:val="28"/>
        </w:rPr>
        <w:t>Отделени</w:t>
      </w:r>
      <w:r w:rsidR="008E6B90">
        <w:rPr>
          <w:sz w:val="28"/>
          <w:szCs w:val="28"/>
        </w:rPr>
        <w:t>е</w:t>
      </w:r>
      <w:r w:rsidRPr="006A1CD1">
        <w:rPr>
          <w:sz w:val="28"/>
          <w:szCs w:val="28"/>
        </w:rPr>
        <w:t xml:space="preserve"> Фонда пенсионного и социального страхования Российской Федерации по Республики Крым</w:t>
      </w:r>
      <w:r w:rsidRPr="00B41217">
        <w:rPr>
          <w:sz w:val="28"/>
          <w:szCs w:val="28"/>
        </w:rPr>
        <w:t xml:space="preserve"> </w:t>
      </w:r>
      <w:r>
        <w:rPr>
          <w:bCs/>
          <w:sz w:val="28"/>
          <w:szCs w:val="28"/>
        </w:rPr>
        <w:t>(далее ОСФР по Республике Крым, истец) обратилось в</w:t>
      </w:r>
      <w:r>
        <w:rPr>
          <w:bCs/>
          <w:sz w:val="28"/>
          <w:szCs w:val="28"/>
        </w:rPr>
        <w:t xml:space="preserve"> суд с иском</w:t>
      </w:r>
      <w:r w:rsidRPr="0029133E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 </w:t>
      </w:r>
      <w:r w:rsidRPr="0029133E">
        <w:rPr>
          <w:bCs/>
          <w:sz w:val="28"/>
          <w:szCs w:val="28"/>
        </w:rPr>
        <w:t xml:space="preserve">к </w:t>
      </w:r>
      <w:r w:rsidRPr="002E0801" w:rsidR="002E0801">
        <w:rPr>
          <w:sz w:val="28"/>
          <w:szCs w:val="28"/>
        </w:rPr>
        <w:t>Корниенко</w:t>
      </w:r>
      <w:r w:rsidRPr="000D6892" w:rsidR="000D6892">
        <w:rPr>
          <w:sz w:val="28"/>
          <w:szCs w:val="28"/>
        </w:rPr>
        <w:t xml:space="preserve"> </w:t>
      </w:r>
      <w:r w:rsidR="006B1B12">
        <w:rPr>
          <w:sz w:val="28"/>
          <w:szCs w:val="28"/>
        </w:rPr>
        <w:t>А.И.</w:t>
      </w:r>
      <w:r w:rsidRPr="000D6892" w:rsidR="000D6892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(далее </w:t>
      </w:r>
      <w:r w:rsidR="000D6892">
        <w:rPr>
          <w:sz w:val="28"/>
          <w:szCs w:val="28"/>
        </w:rPr>
        <w:t>Корниенко А.И.</w:t>
      </w:r>
      <w:r>
        <w:rPr>
          <w:sz w:val="28"/>
          <w:szCs w:val="28"/>
        </w:rPr>
        <w:t xml:space="preserve">, ответчик) </w:t>
      </w:r>
      <w:r w:rsidRPr="006A1CD1">
        <w:rPr>
          <w:sz w:val="28"/>
          <w:szCs w:val="28"/>
        </w:rPr>
        <w:t>о взыскании излишне выплаченной суммы ежемесячных выплат неработающему трудоспособному лицу, осуществляющему уход за нетрудоспособным гражданином</w:t>
      </w:r>
      <w:r>
        <w:rPr>
          <w:sz w:val="28"/>
          <w:szCs w:val="28"/>
        </w:rPr>
        <w:t xml:space="preserve">, в размере </w:t>
      </w:r>
      <w:r w:rsidR="000D6892">
        <w:rPr>
          <w:sz w:val="28"/>
          <w:szCs w:val="28"/>
        </w:rPr>
        <w:t>12</w:t>
      </w:r>
      <w:r>
        <w:rPr>
          <w:sz w:val="28"/>
          <w:szCs w:val="28"/>
        </w:rPr>
        <w:t>00 рублей</w:t>
      </w:r>
      <w:r>
        <w:rPr>
          <w:bCs/>
          <w:sz w:val="28"/>
          <w:szCs w:val="28"/>
        </w:rPr>
        <w:t xml:space="preserve">. </w:t>
      </w:r>
    </w:p>
    <w:p w:rsid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Исковые треб</w:t>
      </w:r>
      <w:r>
        <w:rPr>
          <w:bCs/>
          <w:sz w:val="28"/>
          <w:szCs w:val="28"/>
        </w:rPr>
        <w:t xml:space="preserve">ования мотивированы тем, что на основании заявления ответчика в соответствии с </w:t>
      </w:r>
      <w:r w:rsidRPr="005A15DA" w:rsidR="005A15DA">
        <w:rPr>
          <w:bCs/>
          <w:sz w:val="28"/>
          <w:szCs w:val="28"/>
        </w:rPr>
        <w:t xml:space="preserve">Указом Президента Российской Федерации от 26.12.2006 </w:t>
      </w:r>
      <w:r w:rsidR="005A15DA">
        <w:rPr>
          <w:bCs/>
          <w:sz w:val="28"/>
          <w:szCs w:val="28"/>
        </w:rPr>
        <w:t>№</w:t>
      </w:r>
      <w:r w:rsidRPr="005A15DA" w:rsidR="005A15DA">
        <w:rPr>
          <w:bCs/>
          <w:sz w:val="28"/>
          <w:szCs w:val="28"/>
        </w:rPr>
        <w:t xml:space="preserve">1455 </w:t>
      </w:r>
      <w:r w:rsidR="005A15DA">
        <w:rPr>
          <w:bCs/>
          <w:sz w:val="28"/>
          <w:szCs w:val="28"/>
        </w:rPr>
        <w:t>«</w:t>
      </w:r>
      <w:r w:rsidRPr="005A15DA" w:rsidR="005A15DA">
        <w:rPr>
          <w:bCs/>
          <w:sz w:val="28"/>
          <w:szCs w:val="28"/>
        </w:rPr>
        <w:t>О компенсационных выплатах лицам, осуществляющим уход за нетрудоспособными гражданами</w:t>
      </w:r>
      <w:r w:rsidR="005A15DA">
        <w:rPr>
          <w:bCs/>
          <w:sz w:val="28"/>
          <w:szCs w:val="28"/>
        </w:rPr>
        <w:t>»</w:t>
      </w:r>
      <w:r>
        <w:rPr>
          <w:bCs/>
          <w:sz w:val="28"/>
          <w:szCs w:val="28"/>
        </w:rPr>
        <w:t xml:space="preserve"> (далее Указ №</w:t>
      </w:r>
      <w:r w:rsidR="005A15DA">
        <w:rPr>
          <w:bCs/>
          <w:sz w:val="28"/>
          <w:szCs w:val="28"/>
        </w:rPr>
        <w:t>1455</w:t>
      </w:r>
      <w:r>
        <w:rPr>
          <w:bCs/>
          <w:sz w:val="28"/>
          <w:szCs w:val="28"/>
        </w:rPr>
        <w:t xml:space="preserve">), </w:t>
      </w:r>
      <w:r w:rsidRPr="006A1CD1">
        <w:rPr>
          <w:bCs/>
          <w:sz w:val="28"/>
          <w:szCs w:val="28"/>
        </w:rPr>
        <w:t xml:space="preserve">Правилами осуществления ежемесячных компенсационных выплат неработающим трудоспособным лицам, осуществляющим уход за нетрудоспособными гражданами, утвержденными Постановлением Правительства Российской Федерации от </w:t>
      </w:r>
      <w:r>
        <w:rPr>
          <w:bCs/>
          <w:sz w:val="28"/>
          <w:szCs w:val="28"/>
        </w:rPr>
        <w:t>04.06.2007 №</w:t>
      </w:r>
      <w:r w:rsidRPr="006A1CD1">
        <w:rPr>
          <w:bCs/>
          <w:sz w:val="28"/>
          <w:szCs w:val="28"/>
        </w:rPr>
        <w:t xml:space="preserve"> 343</w:t>
      </w:r>
      <w:r>
        <w:rPr>
          <w:bCs/>
          <w:sz w:val="28"/>
          <w:szCs w:val="28"/>
        </w:rPr>
        <w:t xml:space="preserve"> (далее Правила №343), с 0</w:t>
      </w:r>
      <w:r>
        <w:rPr>
          <w:bCs/>
          <w:sz w:val="28"/>
          <w:szCs w:val="28"/>
        </w:rPr>
        <w:t>1.08.2016 была установлена ежемесячная компенсационная выплата неработающему трудоспособному лицу, осуществляющ</w:t>
      </w:r>
      <w:r w:rsidR="00962FB3">
        <w:rPr>
          <w:bCs/>
          <w:sz w:val="28"/>
          <w:szCs w:val="28"/>
        </w:rPr>
        <w:t>ему</w:t>
      </w:r>
      <w:r>
        <w:rPr>
          <w:bCs/>
          <w:sz w:val="28"/>
          <w:szCs w:val="28"/>
        </w:rPr>
        <w:t xml:space="preserve"> уход за нетрудоспособным гражданином </w:t>
      </w:r>
      <w:r w:rsidR="000D6892">
        <w:rPr>
          <w:bCs/>
          <w:sz w:val="28"/>
          <w:szCs w:val="28"/>
        </w:rPr>
        <w:t>Котаревой А.И.</w:t>
      </w:r>
      <w:r>
        <w:rPr>
          <w:bCs/>
          <w:sz w:val="28"/>
          <w:szCs w:val="28"/>
        </w:rPr>
        <w:t xml:space="preserve"> При этом </w:t>
      </w:r>
      <w:r w:rsidR="00962FB3">
        <w:rPr>
          <w:bCs/>
          <w:sz w:val="28"/>
          <w:szCs w:val="28"/>
        </w:rPr>
        <w:t>ответчик</w:t>
      </w:r>
      <w:r>
        <w:rPr>
          <w:bCs/>
          <w:sz w:val="28"/>
          <w:szCs w:val="28"/>
        </w:rPr>
        <w:t xml:space="preserve"> был</w:t>
      </w:r>
      <w:r w:rsidR="000D6892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предупрежден</w:t>
      </w:r>
      <w:r w:rsidR="000D6892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о необходимости в течение 5 дней известить территори</w:t>
      </w:r>
      <w:r>
        <w:rPr>
          <w:bCs/>
          <w:sz w:val="28"/>
          <w:szCs w:val="28"/>
        </w:rPr>
        <w:t>альный орган ПФР об обстоятельствах, влекущих за собой прекращения осуществление компенсационной выплаты. В нарушение указанных выше положений Правил №343</w:t>
      </w:r>
      <w:r w:rsidR="00962FB3">
        <w:rPr>
          <w:bCs/>
          <w:sz w:val="28"/>
          <w:szCs w:val="28"/>
        </w:rPr>
        <w:t>, ответчик не сообщил</w:t>
      </w:r>
      <w:r w:rsidR="000D6892">
        <w:rPr>
          <w:bCs/>
          <w:sz w:val="28"/>
          <w:szCs w:val="28"/>
        </w:rPr>
        <w:t>а</w:t>
      </w:r>
      <w:r w:rsidR="00962FB3">
        <w:rPr>
          <w:bCs/>
          <w:sz w:val="28"/>
          <w:szCs w:val="28"/>
        </w:rPr>
        <w:t xml:space="preserve"> об осуществлении трудовой оплачиваемой деятельности</w:t>
      </w:r>
      <w:r>
        <w:rPr>
          <w:bCs/>
          <w:sz w:val="28"/>
          <w:szCs w:val="28"/>
        </w:rPr>
        <w:t xml:space="preserve"> </w:t>
      </w:r>
      <w:r w:rsidR="00962FB3">
        <w:rPr>
          <w:bCs/>
          <w:sz w:val="28"/>
          <w:szCs w:val="28"/>
        </w:rPr>
        <w:t xml:space="preserve">с </w:t>
      </w:r>
      <w:r w:rsidR="000D6892">
        <w:rPr>
          <w:bCs/>
          <w:sz w:val="28"/>
          <w:szCs w:val="28"/>
        </w:rPr>
        <w:t>13.09.2023 по 09.11.2023</w:t>
      </w:r>
      <w:r w:rsidR="00962FB3">
        <w:rPr>
          <w:bCs/>
          <w:sz w:val="28"/>
          <w:szCs w:val="28"/>
        </w:rPr>
        <w:t>. В связи с чем истец просит взыскать с ответчика в порядке, предусмотренном статьей 1102 Гражданского кодекса Российской Федерации, необоснованно полученную су</w:t>
      </w:r>
      <w:r w:rsidR="005A15DA">
        <w:rPr>
          <w:bCs/>
          <w:sz w:val="28"/>
          <w:szCs w:val="28"/>
        </w:rPr>
        <w:t>м</w:t>
      </w:r>
      <w:r w:rsidR="00962FB3">
        <w:rPr>
          <w:bCs/>
          <w:sz w:val="28"/>
          <w:szCs w:val="28"/>
        </w:rPr>
        <w:t xml:space="preserve">му ежемесячной компенсационной выплаты к пенсии </w:t>
      </w:r>
      <w:r w:rsidR="000D6892">
        <w:rPr>
          <w:bCs/>
          <w:sz w:val="28"/>
          <w:szCs w:val="28"/>
        </w:rPr>
        <w:t>Котаревой А.И.</w:t>
      </w:r>
      <w:r w:rsidR="00962FB3">
        <w:rPr>
          <w:bCs/>
          <w:sz w:val="28"/>
          <w:szCs w:val="28"/>
        </w:rPr>
        <w:t xml:space="preserve"> за период с 01.</w:t>
      </w:r>
      <w:r w:rsidR="000D6892">
        <w:rPr>
          <w:bCs/>
          <w:sz w:val="28"/>
          <w:szCs w:val="28"/>
        </w:rPr>
        <w:t>10</w:t>
      </w:r>
      <w:r w:rsidR="00962FB3">
        <w:rPr>
          <w:bCs/>
          <w:sz w:val="28"/>
          <w:szCs w:val="28"/>
        </w:rPr>
        <w:t>.202</w:t>
      </w:r>
      <w:r w:rsidR="000D6892">
        <w:rPr>
          <w:bCs/>
          <w:sz w:val="28"/>
          <w:szCs w:val="28"/>
        </w:rPr>
        <w:t>3</w:t>
      </w:r>
      <w:r w:rsidR="00962FB3">
        <w:rPr>
          <w:bCs/>
          <w:sz w:val="28"/>
          <w:szCs w:val="28"/>
        </w:rPr>
        <w:t xml:space="preserve"> по </w:t>
      </w:r>
      <w:r w:rsidR="000D6892">
        <w:rPr>
          <w:bCs/>
          <w:sz w:val="28"/>
          <w:szCs w:val="28"/>
        </w:rPr>
        <w:t>31.10.2023</w:t>
      </w:r>
      <w:r w:rsidR="00962FB3">
        <w:rPr>
          <w:bCs/>
          <w:sz w:val="28"/>
          <w:szCs w:val="28"/>
        </w:rPr>
        <w:t xml:space="preserve"> в размере </w:t>
      </w:r>
      <w:r w:rsidR="000D6892">
        <w:rPr>
          <w:bCs/>
          <w:sz w:val="28"/>
          <w:szCs w:val="28"/>
        </w:rPr>
        <w:t>12</w:t>
      </w:r>
      <w:r w:rsidR="00962FB3">
        <w:rPr>
          <w:bCs/>
          <w:sz w:val="28"/>
          <w:szCs w:val="28"/>
        </w:rPr>
        <w:t>00 рублей.</w:t>
      </w:r>
    </w:p>
    <w:p w:rsidR="00962FB3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Представитель истца в судебное заседание не явился, извещен надлежаще, </w:t>
      </w:r>
      <w:r w:rsidRPr="002E0801">
        <w:rPr>
          <w:bCs/>
          <w:sz w:val="28"/>
          <w:szCs w:val="28"/>
        </w:rPr>
        <w:t>направил ходатайство о рассмотрении дела в его отсутствие в объеме заявленных исковых требований</w:t>
      </w:r>
      <w:r>
        <w:rPr>
          <w:bCs/>
          <w:sz w:val="28"/>
          <w:szCs w:val="28"/>
        </w:rPr>
        <w:t>.</w:t>
      </w:r>
    </w:p>
    <w:p w:rsid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Ответч</w:t>
      </w:r>
      <w:r w:rsidR="000D6892">
        <w:rPr>
          <w:bCs/>
          <w:sz w:val="28"/>
          <w:szCs w:val="28"/>
        </w:rPr>
        <w:t>ик в судебное заседание не явилась</w:t>
      </w:r>
      <w:r>
        <w:rPr>
          <w:bCs/>
          <w:sz w:val="28"/>
          <w:szCs w:val="28"/>
        </w:rPr>
        <w:t>, извещен</w:t>
      </w:r>
      <w:r w:rsidR="002E0801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 xml:space="preserve"> надлежаще</w:t>
      </w:r>
      <w:r>
        <w:rPr>
          <w:bCs/>
          <w:sz w:val="28"/>
          <w:szCs w:val="28"/>
        </w:rPr>
        <w:t>, о причинах неявки не сообщил</w:t>
      </w:r>
      <w:r w:rsidR="000D6892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, ходатайств мировому судье не направил</w:t>
      </w:r>
      <w:r w:rsidR="000D6892">
        <w:rPr>
          <w:bCs/>
          <w:sz w:val="28"/>
          <w:szCs w:val="28"/>
        </w:rPr>
        <w:t>а</w:t>
      </w:r>
      <w:r>
        <w:rPr>
          <w:bCs/>
          <w:sz w:val="28"/>
          <w:szCs w:val="28"/>
        </w:rPr>
        <w:t>.</w:t>
      </w:r>
    </w:p>
    <w:p w:rsidR="002E080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 учетом положений статьи 167 Гражданского процессуального кодекса Российской Федерации, поступившего от представителя истца ходатайства, суд считает возможным рассмотреть дело в отсу</w:t>
      </w:r>
      <w:r>
        <w:rPr>
          <w:bCs/>
          <w:sz w:val="28"/>
          <w:szCs w:val="28"/>
        </w:rPr>
        <w:t>тствие неявившихся участников процесса.</w:t>
      </w:r>
    </w:p>
    <w:p w:rsid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Исследовав материалы дела, суд пришел к выводу, </w:t>
      </w:r>
      <w:r w:rsidRPr="001B4884">
        <w:rPr>
          <w:bCs/>
          <w:sz w:val="28"/>
          <w:szCs w:val="28"/>
        </w:rPr>
        <w:t xml:space="preserve">о том, что исковые требования </w:t>
      </w:r>
      <w:r>
        <w:rPr>
          <w:bCs/>
          <w:sz w:val="28"/>
          <w:szCs w:val="28"/>
        </w:rPr>
        <w:t xml:space="preserve">не </w:t>
      </w:r>
      <w:r w:rsidRPr="001B4884">
        <w:rPr>
          <w:bCs/>
          <w:sz w:val="28"/>
          <w:szCs w:val="28"/>
        </w:rPr>
        <w:t>подлежат удовлетворению по следующим основаниям</w:t>
      </w:r>
      <w:r>
        <w:rPr>
          <w:bCs/>
          <w:sz w:val="28"/>
          <w:szCs w:val="28"/>
        </w:rPr>
        <w:t>.</w:t>
      </w:r>
    </w:p>
    <w:p w:rsidR="00962FB3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74573A">
        <w:rPr>
          <w:bCs/>
          <w:sz w:val="28"/>
          <w:szCs w:val="28"/>
        </w:rPr>
        <w:t>Как установлено судом</w:t>
      </w:r>
      <w:r w:rsidR="002E0801">
        <w:rPr>
          <w:bCs/>
          <w:sz w:val="28"/>
          <w:szCs w:val="28"/>
        </w:rPr>
        <w:t>,</w:t>
      </w:r>
      <w:r w:rsidRPr="0074573A">
        <w:rPr>
          <w:bCs/>
          <w:sz w:val="28"/>
          <w:szCs w:val="28"/>
        </w:rPr>
        <w:t xml:space="preserve"> </w:t>
      </w:r>
      <w:r w:rsidR="00AD5E64">
        <w:rPr>
          <w:bCs/>
          <w:sz w:val="28"/>
          <w:szCs w:val="28"/>
        </w:rPr>
        <w:t>27.06.2022 ответчик</w:t>
      </w:r>
      <w:r>
        <w:rPr>
          <w:bCs/>
          <w:sz w:val="28"/>
          <w:szCs w:val="28"/>
        </w:rPr>
        <w:t xml:space="preserve"> обрати</w:t>
      </w:r>
      <w:r w:rsidR="00AD5E64">
        <w:rPr>
          <w:bCs/>
          <w:sz w:val="28"/>
          <w:szCs w:val="28"/>
        </w:rPr>
        <w:t>лась</w:t>
      </w:r>
      <w:r>
        <w:rPr>
          <w:bCs/>
          <w:sz w:val="28"/>
          <w:szCs w:val="28"/>
        </w:rPr>
        <w:t xml:space="preserve"> в </w:t>
      </w:r>
      <w:r w:rsidR="00AD5E64">
        <w:rPr>
          <w:bCs/>
          <w:sz w:val="28"/>
          <w:szCs w:val="28"/>
        </w:rPr>
        <w:t xml:space="preserve">ОПФР </w:t>
      </w:r>
      <w:r w:rsidRPr="00AD5E64" w:rsidR="00AD5E64">
        <w:rPr>
          <w:bCs/>
          <w:sz w:val="28"/>
          <w:szCs w:val="28"/>
        </w:rPr>
        <w:t xml:space="preserve">по Республике Крым </w:t>
      </w:r>
      <w:r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заявлением о назначении</w:t>
      </w:r>
      <w:r w:rsidRPr="00962FB3">
        <w:rPr>
          <w:bCs/>
          <w:sz w:val="28"/>
          <w:szCs w:val="28"/>
        </w:rPr>
        <w:t xml:space="preserve"> ежемесячн</w:t>
      </w:r>
      <w:r>
        <w:rPr>
          <w:bCs/>
          <w:sz w:val="28"/>
          <w:szCs w:val="28"/>
        </w:rPr>
        <w:t>ой</w:t>
      </w:r>
      <w:r w:rsidRPr="00962FB3">
        <w:rPr>
          <w:bCs/>
          <w:sz w:val="28"/>
          <w:szCs w:val="28"/>
        </w:rPr>
        <w:t xml:space="preserve"> компенсационн</w:t>
      </w:r>
      <w:r>
        <w:rPr>
          <w:bCs/>
          <w:sz w:val="28"/>
          <w:szCs w:val="28"/>
        </w:rPr>
        <w:t>ой</w:t>
      </w:r>
      <w:r w:rsidRPr="00962FB3">
        <w:rPr>
          <w:bCs/>
          <w:sz w:val="28"/>
          <w:szCs w:val="28"/>
        </w:rPr>
        <w:t xml:space="preserve"> выплат</w:t>
      </w:r>
      <w:r>
        <w:rPr>
          <w:bCs/>
          <w:sz w:val="28"/>
          <w:szCs w:val="28"/>
        </w:rPr>
        <w:t>ы</w:t>
      </w:r>
      <w:r w:rsidRPr="00962FB3">
        <w:rPr>
          <w:bCs/>
          <w:sz w:val="28"/>
          <w:szCs w:val="28"/>
        </w:rPr>
        <w:t xml:space="preserve"> неработающему трудоспособному лицу, осуществляющему уход за нетрудоспособным гражданином</w:t>
      </w:r>
      <w:r w:rsidR="00AD5E64">
        <w:rPr>
          <w:bCs/>
          <w:sz w:val="28"/>
          <w:szCs w:val="28"/>
        </w:rPr>
        <w:t xml:space="preserve"> – Котаревой А.И., 04.07.1940 года рождения</w:t>
      </w:r>
      <w:r w:rsidR="005A15DA">
        <w:rPr>
          <w:bCs/>
          <w:sz w:val="28"/>
          <w:szCs w:val="28"/>
        </w:rPr>
        <w:t xml:space="preserve">, </w:t>
      </w:r>
      <w:r w:rsidR="00AD5E64">
        <w:rPr>
          <w:bCs/>
          <w:sz w:val="28"/>
          <w:szCs w:val="28"/>
        </w:rPr>
        <w:t>11.07.2022 было подано заявление о согласии Котаревой А.И. на осуществление ухода</w:t>
      </w:r>
      <w:r w:rsidR="005A15DA">
        <w:rPr>
          <w:bCs/>
          <w:sz w:val="28"/>
          <w:szCs w:val="28"/>
        </w:rPr>
        <w:t>.</w:t>
      </w:r>
    </w:p>
    <w:p w:rsidR="005A15DA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На основании вышеуказанных заявлени</w:t>
      </w:r>
      <w:r w:rsidR="00AD5E64">
        <w:rPr>
          <w:bCs/>
          <w:sz w:val="28"/>
          <w:szCs w:val="28"/>
        </w:rPr>
        <w:t xml:space="preserve">й и представленных документов решением от 12.07.2022 с 01.06.2022 была назначена </w:t>
      </w:r>
      <w:r>
        <w:rPr>
          <w:bCs/>
          <w:sz w:val="28"/>
          <w:szCs w:val="28"/>
        </w:rPr>
        <w:t xml:space="preserve">ежемесячная компенсационная выплата в соответствии с Указом №1455 и Правилами №343, производимая к пенсии </w:t>
      </w:r>
      <w:r w:rsidR="00AD5E64">
        <w:rPr>
          <w:bCs/>
          <w:sz w:val="28"/>
          <w:szCs w:val="28"/>
        </w:rPr>
        <w:t>Котаревой А.И.</w:t>
      </w:r>
      <w:r>
        <w:rPr>
          <w:bCs/>
          <w:sz w:val="28"/>
          <w:szCs w:val="28"/>
        </w:rPr>
        <w:t>,</w:t>
      </w:r>
      <w:r w:rsidRPr="005A15DA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в размере 1200 рублей ежемесячно.</w:t>
      </w:r>
    </w:p>
    <w:p w:rsidR="005A15DA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О</w:t>
      </w:r>
      <w:r w:rsidR="00AD5E64">
        <w:rPr>
          <w:bCs/>
          <w:sz w:val="28"/>
          <w:szCs w:val="28"/>
        </w:rPr>
        <w:t>С</w:t>
      </w:r>
      <w:r>
        <w:rPr>
          <w:bCs/>
          <w:sz w:val="28"/>
          <w:szCs w:val="28"/>
        </w:rPr>
        <w:t>ФР по Республике Крым по данным персонифицированного учета было выявлено, что ответчик осуществля</w:t>
      </w:r>
      <w:r w:rsidR="00AD5E64">
        <w:rPr>
          <w:bCs/>
          <w:sz w:val="28"/>
          <w:szCs w:val="28"/>
        </w:rPr>
        <w:t>ла</w:t>
      </w:r>
      <w:r>
        <w:rPr>
          <w:bCs/>
          <w:sz w:val="28"/>
          <w:szCs w:val="28"/>
        </w:rPr>
        <w:t xml:space="preserve"> оплачиваемую трудовую деятельность с </w:t>
      </w:r>
      <w:r w:rsidRPr="00AD5E64" w:rsidR="00AD5E64">
        <w:rPr>
          <w:bCs/>
          <w:sz w:val="28"/>
          <w:szCs w:val="28"/>
        </w:rPr>
        <w:t>13.09.2023 по 09.11.2023</w:t>
      </w:r>
      <w:r>
        <w:rPr>
          <w:bCs/>
          <w:sz w:val="28"/>
          <w:szCs w:val="28"/>
        </w:rPr>
        <w:t>, в связи с чем</w:t>
      </w:r>
      <w:r w:rsidR="00AD5E64">
        <w:rPr>
          <w:bCs/>
          <w:sz w:val="28"/>
          <w:szCs w:val="28"/>
        </w:rPr>
        <w:t xml:space="preserve"> на основании решения от 19.10.2023 ежемесячная компенсационная выплата была прекращена</w:t>
      </w:r>
      <w:r>
        <w:rPr>
          <w:bCs/>
          <w:sz w:val="28"/>
          <w:szCs w:val="28"/>
        </w:rPr>
        <w:t>.</w:t>
      </w:r>
    </w:p>
    <w:p w:rsidR="005A15DA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Из материалов дела следует, что </w:t>
      </w:r>
      <w:r w:rsidR="00AD5E64">
        <w:rPr>
          <w:bCs/>
          <w:sz w:val="28"/>
          <w:szCs w:val="28"/>
        </w:rPr>
        <w:t>19.06.2024</w:t>
      </w:r>
      <w:r w:rsidRPr="005A15DA">
        <w:t xml:space="preserve"> </w:t>
      </w:r>
      <w:r w:rsidR="00AD5E64">
        <w:rPr>
          <w:bCs/>
          <w:sz w:val="28"/>
          <w:szCs w:val="28"/>
        </w:rPr>
        <w:t>Котарева А.И.</w:t>
      </w:r>
      <w:r>
        <w:rPr>
          <w:bCs/>
          <w:sz w:val="28"/>
          <w:szCs w:val="28"/>
        </w:rPr>
        <w:t xml:space="preserve"> скончал</w:t>
      </w:r>
      <w:r w:rsidR="00AD5E64">
        <w:rPr>
          <w:bCs/>
          <w:sz w:val="28"/>
          <w:szCs w:val="28"/>
        </w:rPr>
        <w:t>ась</w:t>
      </w:r>
      <w:r>
        <w:rPr>
          <w:bCs/>
          <w:sz w:val="28"/>
          <w:szCs w:val="28"/>
        </w:rPr>
        <w:t>.</w:t>
      </w:r>
    </w:p>
    <w:p w:rsidR="005A15DA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представленному расчету ответчиком необоснованно получена</w:t>
      </w:r>
      <w:r w:rsidRPr="005A15DA">
        <w:rPr>
          <w:bCs/>
          <w:sz w:val="28"/>
          <w:szCs w:val="28"/>
        </w:rPr>
        <w:t xml:space="preserve"> сум</w:t>
      </w:r>
      <w:r>
        <w:rPr>
          <w:bCs/>
          <w:sz w:val="28"/>
          <w:szCs w:val="28"/>
        </w:rPr>
        <w:t>м</w:t>
      </w:r>
      <w:r w:rsidR="002E0801">
        <w:rPr>
          <w:bCs/>
          <w:sz w:val="28"/>
          <w:szCs w:val="28"/>
        </w:rPr>
        <w:t>а</w:t>
      </w:r>
      <w:r w:rsidRPr="005A15DA">
        <w:rPr>
          <w:bCs/>
          <w:sz w:val="28"/>
          <w:szCs w:val="28"/>
        </w:rPr>
        <w:t xml:space="preserve"> ежемесячной компенсационной выплаты к пенсии </w:t>
      </w:r>
      <w:r w:rsidR="00AD5E64">
        <w:rPr>
          <w:bCs/>
          <w:sz w:val="28"/>
          <w:szCs w:val="28"/>
        </w:rPr>
        <w:t>Котаревой А.И.</w:t>
      </w:r>
      <w:r w:rsidRPr="005A15DA">
        <w:rPr>
          <w:bCs/>
          <w:sz w:val="28"/>
          <w:szCs w:val="28"/>
        </w:rPr>
        <w:t xml:space="preserve"> за период </w:t>
      </w:r>
      <w:r w:rsidRPr="00AD5E64" w:rsidR="00AD5E64">
        <w:rPr>
          <w:bCs/>
          <w:sz w:val="28"/>
          <w:szCs w:val="28"/>
        </w:rPr>
        <w:t>с 01.10.2023 по 31.10.2023 в размере 1200 рублей</w:t>
      </w:r>
      <w:r>
        <w:rPr>
          <w:bCs/>
          <w:sz w:val="28"/>
          <w:szCs w:val="28"/>
        </w:rPr>
        <w:t xml:space="preserve">. </w:t>
      </w:r>
    </w:p>
    <w:p w:rsidR="008464C0" w:rsidRPr="008464C0" w:rsidP="008464C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8464C0">
        <w:rPr>
          <w:bCs/>
          <w:sz w:val="28"/>
          <w:szCs w:val="28"/>
        </w:rPr>
        <w:t>Указом Президента Российской Федерации от 26.12.2006 №1455 «О компенсационных выплатах лицам, осуществляющим уход за нетрудоспособными гражданами» (далее Указ №1455)</w:t>
      </w:r>
      <w:r>
        <w:rPr>
          <w:bCs/>
          <w:sz w:val="28"/>
          <w:szCs w:val="28"/>
        </w:rPr>
        <w:t xml:space="preserve"> </w:t>
      </w:r>
      <w:r w:rsidRPr="008464C0">
        <w:rPr>
          <w:bCs/>
          <w:sz w:val="28"/>
          <w:szCs w:val="28"/>
        </w:rPr>
        <w:t xml:space="preserve">с </w:t>
      </w:r>
      <w:r>
        <w:rPr>
          <w:bCs/>
          <w:sz w:val="28"/>
          <w:szCs w:val="28"/>
        </w:rPr>
        <w:t>01.07.2008</w:t>
      </w:r>
      <w:r w:rsidRPr="008464C0">
        <w:rPr>
          <w:bCs/>
          <w:sz w:val="28"/>
          <w:szCs w:val="28"/>
        </w:rPr>
        <w:t xml:space="preserve"> установлены ежемесячные компенсационные выплаты в размере 1200 рублей неработающим трудоспособным лицам, осуществляющим уход за инвалидом I группы (за исключением инвалидов с детства I группы), а также за престарелым, нуждающимся по заключению лечебного у</w:t>
      </w:r>
      <w:r w:rsidRPr="008464C0">
        <w:rPr>
          <w:bCs/>
          <w:sz w:val="28"/>
          <w:szCs w:val="28"/>
        </w:rPr>
        <w:t>чреждения в постоянном постороннем уходе либо достигшим возраста 80 лет (далее - компенсационные выплаты).</w:t>
      </w:r>
    </w:p>
    <w:p w:rsidR="008464C0" w:rsidRPr="008464C0" w:rsidP="008464C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8464C0">
        <w:rPr>
          <w:bCs/>
          <w:sz w:val="28"/>
          <w:szCs w:val="28"/>
        </w:rPr>
        <w:t>Компенсационные выплаты устанавливаются одному неработающему трудоспособному лицу в отношении каждого указанного нетрудоспособного гражданина на пери</w:t>
      </w:r>
      <w:r w:rsidRPr="008464C0">
        <w:rPr>
          <w:bCs/>
          <w:sz w:val="28"/>
          <w:szCs w:val="28"/>
        </w:rPr>
        <w:t>од осуществления ухода за ним (пункт 1 Указа).</w:t>
      </w:r>
    </w:p>
    <w:p w:rsidR="008464C0" w:rsidRPr="008464C0" w:rsidP="008464C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8464C0">
        <w:rPr>
          <w:bCs/>
          <w:sz w:val="28"/>
          <w:szCs w:val="28"/>
        </w:rPr>
        <w:t xml:space="preserve">Пунктом 3 Указа </w:t>
      </w:r>
      <w:r>
        <w:rPr>
          <w:bCs/>
          <w:sz w:val="28"/>
          <w:szCs w:val="28"/>
        </w:rPr>
        <w:t>№1455</w:t>
      </w:r>
      <w:r w:rsidRPr="008464C0">
        <w:rPr>
          <w:bCs/>
          <w:sz w:val="28"/>
          <w:szCs w:val="28"/>
        </w:rPr>
        <w:t xml:space="preserve"> Правительству Российской Федерации предписано определить источники финансирования предусмотренных пунктом 1 настоящего Указа компенсационных выплат и порядок их осуществления.</w:t>
      </w:r>
    </w:p>
    <w:p w:rsidR="008464C0" w:rsidRPr="008464C0" w:rsidP="008464C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8464C0">
        <w:rPr>
          <w:bCs/>
          <w:sz w:val="28"/>
          <w:szCs w:val="28"/>
        </w:rPr>
        <w:t>Во исполнен</w:t>
      </w:r>
      <w:r w:rsidRPr="008464C0">
        <w:rPr>
          <w:bCs/>
          <w:sz w:val="28"/>
          <w:szCs w:val="28"/>
        </w:rPr>
        <w:t xml:space="preserve">ие данного поручения Правительство Российской Федерации постановлением от 04.06.2007 </w:t>
      </w:r>
      <w:r>
        <w:rPr>
          <w:bCs/>
          <w:sz w:val="28"/>
          <w:szCs w:val="28"/>
        </w:rPr>
        <w:t>№</w:t>
      </w:r>
      <w:r w:rsidRPr="008464C0">
        <w:rPr>
          <w:bCs/>
          <w:sz w:val="28"/>
          <w:szCs w:val="28"/>
        </w:rPr>
        <w:t>343 утвердило Правила осуществления ежемесячных компенсационных выплат неработающим трудоспособным лицам, осуществляющим уход за нетрудоспособными гражданами, детально ре</w:t>
      </w:r>
      <w:r w:rsidRPr="008464C0">
        <w:rPr>
          <w:bCs/>
          <w:sz w:val="28"/>
          <w:szCs w:val="28"/>
        </w:rPr>
        <w:t xml:space="preserve">гламентирующие порядок, условия назначения и </w:t>
      </w:r>
      <w:r w:rsidRPr="008464C0">
        <w:rPr>
          <w:bCs/>
          <w:sz w:val="28"/>
          <w:szCs w:val="28"/>
        </w:rPr>
        <w:t xml:space="preserve">прекращения данных компенсационных выплат, направленные, в том числе на обеспечение реализации права инвалидов на уход за ними (далее </w:t>
      </w:r>
      <w:r>
        <w:rPr>
          <w:bCs/>
          <w:sz w:val="28"/>
          <w:szCs w:val="28"/>
        </w:rPr>
        <w:t>–</w:t>
      </w:r>
      <w:r w:rsidRPr="008464C0">
        <w:rPr>
          <w:bCs/>
          <w:sz w:val="28"/>
          <w:szCs w:val="28"/>
        </w:rPr>
        <w:t xml:space="preserve"> Правила</w:t>
      </w:r>
      <w:r>
        <w:rPr>
          <w:bCs/>
          <w:sz w:val="28"/>
          <w:szCs w:val="28"/>
        </w:rPr>
        <w:t xml:space="preserve"> №343</w:t>
      </w:r>
      <w:r w:rsidRPr="008464C0">
        <w:rPr>
          <w:bCs/>
          <w:sz w:val="28"/>
          <w:szCs w:val="28"/>
        </w:rPr>
        <w:t>).</w:t>
      </w:r>
    </w:p>
    <w:p w:rsidR="00962FB3" w:rsidP="008464C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Согласно пункту 3 Правил №343 к</w:t>
      </w:r>
      <w:r w:rsidRPr="008464C0">
        <w:rPr>
          <w:bCs/>
          <w:sz w:val="28"/>
          <w:szCs w:val="28"/>
        </w:rPr>
        <w:t>омпенсационная выплата устана</w:t>
      </w:r>
      <w:r w:rsidRPr="008464C0">
        <w:rPr>
          <w:bCs/>
          <w:sz w:val="28"/>
          <w:szCs w:val="28"/>
        </w:rPr>
        <w:t>вливается лицу, осуществляющему уход, в отношении каждого нетрудоспособного гражданина на период осуществления ухода за ним.</w:t>
      </w:r>
      <w:r>
        <w:rPr>
          <w:bCs/>
          <w:sz w:val="28"/>
          <w:szCs w:val="28"/>
        </w:rPr>
        <w:t xml:space="preserve"> </w:t>
      </w:r>
      <w:r w:rsidRPr="008464C0">
        <w:rPr>
          <w:bCs/>
          <w:sz w:val="28"/>
          <w:szCs w:val="28"/>
        </w:rPr>
        <w:t>Указанная выплата производится к назначенной нетрудоспособному гражданину пенсии и осуществляется в течение этого периода в порядке</w:t>
      </w:r>
      <w:r w:rsidRPr="008464C0">
        <w:rPr>
          <w:bCs/>
          <w:sz w:val="28"/>
          <w:szCs w:val="28"/>
        </w:rPr>
        <w:t>, установленном для выплаты соответствующей пенсии.</w:t>
      </w:r>
    </w:p>
    <w:p w:rsidR="00962FB3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Подпункт «д» п</w:t>
      </w:r>
      <w:r w:rsidRPr="008464C0">
        <w:rPr>
          <w:bCs/>
          <w:sz w:val="28"/>
          <w:szCs w:val="28"/>
        </w:rPr>
        <w:t>ункт</w:t>
      </w:r>
      <w:r>
        <w:rPr>
          <w:bCs/>
          <w:sz w:val="28"/>
          <w:szCs w:val="28"/>
        </w:rPr>
        <w:t>а</w:t>
      </w:r>
      <w:r w:rsidRPr="008464C0">
        <w:rPr>
          <w:bCs/>
          <w:sz w:val="28"/>
          <w:szCs w:val="28"/>
        </w:rPr>
        <w:t xml:space="preserve"> 9 Правил</w:t>
      </w:r>
      <w:r>
        <w:rPr>
          <w:bCs/>
          <w:sz w:val="28"/>
          <w:szCs w:val="28"/>
        </w:rPr>
        <w:t xml:space="preserve"> №343</w:t>
      </w:r>
      <w:r w:rsidRPr="008464C0">
        <w:rPr>
          <w:bCs/>
          <w:sz w:val="28"/>
          <w:szCs w:val="28"/>
        </w:rPr>
        <w:t xml:space="preserve"> предусматривает, что осуществление компенсационной выплаты прекращается в случае выполнение нетрудоспособным гражданином либо лицом, осуществляющим уход, работы и (или) и</w:t>
      </w:r>
      <w:r w:rsidRPr="008464C0">
        <w:rPr>
          <w:bCs/>
          <w:sz w:val="28"/>
          <w:szCs w:val="28"/>
        </w:rPr>
        <w:t xml:space="preserve">ной деятельности, в период которой они подлежат обязательному пенсионному страхованию в соответствии с Федеральным законом </w:t>
      </w:r>
      <w:r>
        <w:rPr>
          <w:bCs/>
          <w:sz w:val="28"/>
          <w:szCs w:val="28"/>
        </w:rPr>
        <w:t>«</w:t>
      </w:r>
      <w:r w:rsidRPr="008464C0">
        <w:rPr>
          <w:bCs/>
          <w:sz w:val="28"/>
          <w:szCs w:val="28"/>
        </w:rPr>
        <w:t>Об обязательном пенсионном страховании в Российской Федерации</w:t>
      </w:r>
      <w:r>
        <w:rPr>
          <w:bCs/>
          <w:sz w:val="28"/>
          <w:szCs w:val="28"/>
        </w:rPr>
        <w:t>»</w:t>
      </w:r>
      <w:r w:rsidRPr="008464C0">
        <w:rPr>
          <w:bCs/>
          <w:sz w:val="28"/>
          <w:szCs w:val="28"/>
        </w:rPr>
        <w:t>.</w:t>
      </w:r>
    </w:p>
    <w:p w:rsidR="00CA7C1B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В силу пункта 10 Правил №353 л</w:t>
      </w:r>
      <w:r w:rsidRPr="00CA7C1B">
        <w:rPr>
          <w:bCs/>
          <w:sz w:val="28"/>
          <w:szCs w:val="28"/>
        </w:rPr>
        <w:t>ицо, осуществляющее уход, обязано в те</w:t>
      </w:r>
      <w:r w:rsidRPr="00CA7C1B">
        <w:rPr>
          <w:bCs/>
          <w:sz w:val="28"/>
          <w:szCs w:val="28"/>
        </w:rPr>
        <w:t>чение 5 дней известить орган, осуществляющий выплату пенсии, о наступлении обстоятельств, влекущих изменение размера компенсационной выплаты или прекращение ее осуществления. Извещение о наступлении указанных обстоятельств может быть представлено в форме э</w:t>
      </w:r>
      <w:r w:rsidRPr="00CA7C1B">
        <w:rPr>
          <w:bCs/>
          <w:sz w:val="28"/>
          <w:szCs w:val="28"/>
        </w:rPr>
        <w:t xml:space="preserve">лектронного документа с использованием федеральной государственной информационной системы </w:t>
      </w:r>
      <w:r>
        <w:rPr>
          <w:bCs/>
          <w:sz w:val="28"/>
          <w:szCs w:val="28"/>
        </w:rPr>
        <w:t>«</w:t>
      </w:r>
      <w:r w:rsidRPr="00CA7C1B">
        <w:rPr>
          <w:bCs/>
          <w:sz w:val="28"/>
          <w:szCs w:val="28"/>
        </w:rPr>
        <w:t>Единый портал государственных и муниципальных услуг (функций)</w:t>
      </w:r>
      <w:r>
        <w:rPr>
          <w:bCs/>
          <w:sz w:val="28"/>
          <w:szCs w:val="28"/>
        </w:rPr>
        <w:t>»</w:t>
      </w:r>
      <w:r w:rsidRPr="00CA7C1B">
        <w:rPr>
          <w:bCs/>
          <w:sz w:val="28"/>
          <w:szCs w:val="28"/>
        </w:rPr>
        <w:t>.</w:t>
      </w:r>
    </w:p>
    <w:p w:rsidR="008464C0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Как </w:t>
      </w:r>
      <w:r w:rsidR="00CA7C1B">
        <w:rPr>
          <w:bCs/>
          <w:sz w:val="28"/>
          <w:szCs w:val="28"/>
        </w:rPr>
        <w:t>установлено в судебном заседании, ответчик в нарушение пункта 10 Правил №353 не сообщил</w:t>
      </w:r>
      <w:r w:rsidR="00AD5E64">
        <w:rPr>
          <w:bCs/>
          <w:sz w:val="28"/>
          <w:szCs w:val="28"/>
        </w:rPr>
        <w:t>а</w:t>
      </w:r>
      <w:r w:rsidR="00CA7C1B">
        <w:rPr>
          <w:bCs/>
          <w:sz w:val="28"/>
          <w:szCs w:val="28"/>
        </w:rPr>
        <w:t xml:space="preserve"> о  </w:t>
      </w:r>
      <w:r w:rsidRPr="00CA7C1B" w:rsidR="00CA7C1B">
        <w:rPr>
          <w:bCs/>
          <w:sz w:val="28"/>
          <w:szCs w:val="28"/>
        </w:rPr>
        <w:t>наступлении обстоятельств, влекущих прекращение осуществления</w:t>
      </w:r>
      <w:r w:rsidR="00CA7C1B">
        <w:rPr>
          <w:bCs/>
          <w:sz w:val="28"/>
          <w:szCs w:val="28"/>
        </w:rPr>
        <w:t xml:space="preserve"> компенсационных выплат.</w:t>
      </w:r>
    </w:p>
    <w:p w:rsidR="00CA7C1B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Между тем, при разрешении указанной категории дел необходимо учитывать следующее.</w:t>
      </w:r>
    </w:p>
    <w:p w:rsidR="00CA7C1B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З</w:t>
      </w:r>
      <w:r w:rsidRPr="00CA7C1B">
        <w:rPr>
          <w:bCs/>
          <w:sz w:val="28"/>
          <w:szCs w:val="28"/>
        </w:rPr>
        <w:t>аконодательство</w:t>
      </w:r>
      <w:r>
        <w:rPr>
          <w:bCs/>
          <w:sz w:val="28"/>
          <w:szCs w:val="28"/>
        </w:rPr>
        <w:t xml:space="preserve"> о пенсионном и социальном обеспечении</w:t>
      </w:r>
      <w:r w:rsidRPr="00CA7C1B">
        <w:rPr>
          <w:bCs/>
          <w:sz w:val="28"/>
          <w:szCs w:val="28"/>
        </w:rPr>
        <w:t xml:space="preserve"> предусматривает, что лица, которым наз</w:t>
      </w:r>
      <w:r w:rsidRPr="00CA7C1B">
        <w:rPr>
          <w:bCs/>
          <w:sz w:val="28"/>
          <w:szCs w:val="28"/>
        </w:rPr>
        <w:t>начена пенсия, несут ответственность за недостоверность сведений, содержащихся в заявлениях, представляемых ими в пенсионный орган, для назначения и выплаты пенсии. В случае, если представление недостоверных сведений или несвоевременное представление сведе</w:t>
      </w:r>
      <w:r w:rsidRPr="00CA7C1B">
        <w:rPr>
          <w:bCs/>
          <w:sz w:val="28"/>
          <w:szCs w:val="28"/>
        </w:rPr>
        <w:t>ний повлекло за собой перерасход средств на выплату пенсий, виновные лица возмещают пенсионному органу причиненный ущерб в порядке, установленном законодательством Российской Федерации (ст</w:t>
      </w:r>
      <w:r w:rsidR="00721034">
        <w:rPr>
          <w:bCs/>
          <w:sz w:val="28"/>
          <w:szCs w:val="28"/>
        </w:rPr>
        <w:t>атья</w:t>
      </w:r>
      <w:r w:rsidRPr="00CA7C1B">
        <w:rPr>
          <w:bCs/>
          <w:sz w:val="28"/>
          <w:szCs w:val="28"/>
        </w:rPr>
        <w:t xml:space="preserve"> 25 Федерального закона от </w:t>
      </w:r>
      <w:r w:rsidR="00721034">
        <w:rPr>
          <w:bCs/>
          <w:sz w:val="28"/>
          <w:szCs w:val="28"/>
        </w:rPr>
        <w:t>17.12.2001</w:t>
      </w:r>
      <w:r w:rsidRPr="00CA7C1B">
        <w:rPr>
          <w:bCs/>
          <w:sz w:val="28"/>
          <w:szCs w:val="28"/>
        </w:rPr>
        <w:t xml:space="preserve"> </w:t>
      </w:r>
      <w:r w:rsidR="00721034">
        <w:rPr>
          <w:bCs/>
          <w:sz w:val="28"/>
          <w:szCs w:val="28"/>
        </w:rPr>
        <w:t>№</w:t>
      </w:r>
      <w:r w:rsidRPr="00CA7C1B">
        <w:rPr>
          <w:bCs/>
          <w:sz w:val="28"/>
          <w:szCs w:val="28"/>
        </w:rPr>
        <w:t xml:space="preserve">173-ФЗ </w:t>
      </w:r>
      <w:r w:rsidR="00721034">
        <w:rPr>
          <w:bCs/>
          <w:sz w:val="28"/>
          <w:szCs w:val="28"/>
        </w:rPr>
        <w:t>«</w:t>
      </w:r>
      <w:r w:rsidRPr="00CA7C1B">
        <w:rPr>
          <w:bCs/>
          <w:sz w:val="28"/>
          <w:szCs w:val="28"/>
        </w:rPr>
        <w:t xml:space="preserve">О трудовых </w:t>
      </w:r>
      <w:r w:rsidRPr="00CA7C1B">
        <w:rPr>
          <w:bCs/>
          <w:sz w:val="28"/>
          <w:szCs w:val="28"/>
        </w:rPr>
        <w:t>пенсиях в Российской Федерации</w:t>
      </w:r>
      <w:r w:rsidR="00721034">
        <w:rPr>
          <w:bCs/>
          <w:sz w:val="28"/>
          <w:szCs w:val="28"/>
        </w:rPr>
        <w:t>»</w:t>
      </w:r>
      <w:r w:rsidRPr="00CA7C1B">
        <w:rPr>
          <w:bCs/>
          <w:sz w:val="28"/>
          <w:szCs w:val="28"/>
        </w:rPr>
        <w:t>, п</w:t>
      </w:r>
      <w:r w:rsidR="00721034">
        <w:rPr>
          <w:bCs/>
          <w:sz w:val="28"/>
          <w:szCs w:val="28"/>
        </w:rPr>
        <w:t>ункта</w:t>
      </w:r>
      <w:r w:rsidRPr="00CA7C1B">
        <w:rPr>
          <w:bCs/>
          <w:sz w:val="28"/>
          <w:szCs w:val="28"/>
        </w:rPr>
        <w:t xml:space="preserve"> 4 ст</w:t>
      </w:r>
      <w:r w:rsidR="00721034">
        <w:rPr>
          <w:bCs/>
          <w:sz w:val="28"/>
          <w:szCs w:val="28"/>
        </w:rPr>
        <w:t>атьи</w:t>
      </w:r>
      <w:r w:rsidRPr="00CA7C1B">
        <w:rPr>
          <w:bCs/>
          <w:sz w:val="28"/>
          <w:szCs w:val="28"/>
        </w:rPr>
        <w:t xml:space="preserve"> 24 Федерального закона от </w:t>
      </w:r>
      <w:r w:rsidR="00721034">
        <w:rPr>
          <w:bCs/>
          <w:sz w:val="28"/>
          <w:szCs w:val="28"/>
        </w:rPr>
        <w:t>15.12.2001</w:t>
      </w:r>
      <w:r w:rsidRPr="00CA7C1B">
        <w:rPr>
          <w:bCs/>
          <w:sz w:val="28"/>
          <w:szCs w:val="28"/>
        </w:rPr>
        <w:t xml:space="preserve"> </w:t>
      </w:r>
      <w:r w:rsidR="00721034">
        <w:rPr>
          <w:bCs/>
          <w:sz w:val="28"/>
          <w:szCs w:val="28"/>
        </w:rPr>
        <w:t>№</w:t>
      </w:r>
      <w:r w:rsidRPr="00CA7C1B">
        <w:rPr>
          <w:bCs/>
          <w:sz w:val="28"/>
          <w:szCs w:val="28"/>
        </w:rPr>
        <w:t xml:space="preserve">166-ФЗ </w:t>
      </w:r>
      <w:r w:rsidR="00721034">
        <w:rPr>
          <w:bCs/>
          <w:sz w:val="28"/>
          <w:szCs w:val="28"/>
        </w:rPr>
        <w:t>«</w:t>
      </w:r>
      <w:r w:rsidRPr="00CA7C1B">
        <w:rPr>
          <w:bCs/>
          <w:sz w:val="28"/>
          <w:szCs w:val="28"/>
        </w:rPr>
        <w:t>О государственном пенсионном обеспечении в Российской Федерации</w:t>
      </w:r>
      <w:r w:rsidR="00721034">
        <w:rPr>
          <w:bCs/>
          <w:sz w:val="28"/>
          <w:szCs w:val="28"/>
        </w:rPr>
        <w:t>»</w:t>
      </w:r>
      <w:r w:rsidRPr="00CA7C1B">
        <w:rPr>
          <w:bCs/>
          <w:sz w:val="28"/>
          <w:szCs w:val="28"/>
        </w:rPr>
        <w:t xml:space="preserve">, часть </w:t>
      </w:r>
      <w:r w:rsidR="00721034">
        <w:rPr>
          <w:bCs/>
          <w:sz w:val="28"/>
          <w:szCs w:val="28"/>
        </w:rPr>
        <w:t>10</w:t>
      </w:r>
      <w:r w:rsidRPr="00CA7C1B">
        <w:rPr>
          <w:bCs/>
          <w:sz w:val="28"/>
          <w:szCs w:val="28"/>
        </w:rPr>
        <w:t xml:space="preserve"> ст</w:t>
      </w:r>
      <w:r w:rsidR="00721034">
        <w:rPr>
          <w:bCs/>
          <w:sz w:val="28"/>
          <w:szCs w:val="28"/>
        </w:rPr>
        <w:t>атьи</w:t>
      </w:r>
      <w:r w:rsidRPr="00CA7C1B">
        <w:rPr>
          <w:bCs/>
          <w:sz w:val="28"/>
          <w:szCs w:val="28"/>
        </w:rPr>
        <w:t xml:space="preserve"> 56 Закона Российской Федерации от </w:t>
      </w:r>
      <w:r w:rsidR="00721034">
        <w:rPr>
          <w:bCs/>
          <w:sz w:val="28"/>
          <w:szCs w:val="28"/>
        </w:rPr>
        <w:t>12.02.1993</w:t>
      </w:r>
      <w:r w:rsidRPr="00CA7C1B">
        <w:rPr>
          <w:bCs/>
          <w:sz w:val="28"/>
          <w:szCs w:val="28"/>
        </w:rPr>
        <w:t xml:space="preserve"> </w:t>
      </w:r>
      <w:r w:rsidR="00721034">
        <w:rPr>
          <w:bCs/>
          <w:sz w:val="28"/>
          <w:szCs w:val="28"/>
        </w:rPr>
        <w:t>№</w:t>
      </w:r>
      <w:r w:rsidRPr="00CA7C1B">
        <w:rPr>
          <w:bCs/>
          <w:sz w:val="28"/>
          <w:szCs w:val="28"/>
        </w:rPr>
        <w:t xml:space="preserve">4468-1 </w:t>
      </w:r>
      <w:r w:rsidR="00721034">
        <w:rPr>
          <w:bCs/>
          <w:sz w:val="28"/>
          <w:szCs w:val="28"/>
        </w:rPr>
        <w:t>«</w:t>
      </w:r>
      <w:r w:rsidRPr="00CA7C1B">
        <w:rPr>
          <w:bCs/>
          <w:sz w:val="28"/>
          <w:szCs w:val="28"/>
        </w:rPr>
        <w:t xml:space="preserve">О пенсионном обеспечении </w:t>
      </w:r>
      <w:r w:rsidRPr="00CA7C1B">
        <w:rPr>
          <w:bCs/>
          <w:sz w:val="28"/>
          <w:szCs w:val="28"/>
        </w:rPr>
        <w:t>лиц, проходивших военную службу, службу в органах внутренних дел, Государственной противопожарной службе, органах по контролю за оборотом наркотических средств и психотропных веществ, учреждениях и органах уголовно-исполнительной системы, и их семей</w:t>
      </w:r>
      <w:r w:rsidR="00721034">
        <w:rPr>
          <w:bCs/>
          <w:sz w:val="28"/>
          <w:szCs w:val="28"/>
        </w:rPr>
        <w:t>»</w:t>
      </w:r>
      <w:r w:rsidRPr="00CA7C1B">
        <w:rPr>
          <w:bCs/>
          <w:sz w:val="28"/>
          <w:szCs w:val="28"/>
        </w:rPr>
        <w:t>).</w:t>
      </w:r>
    </w:p>
    <w:p w:rsidR="00F32DA0" w:rsidRPr="00F32DA0" w:rsidP="00F32DA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F32DA0">
        <w:rPr>
          <w:bCs/>
          <w:sz w:val="28"/>
          <w:szCs w:val="28"/>
        </w:rPr>
        <w:t xml:space="preserve">По </w:t>
      </w:r>
      <w:r w:rsidRPr="00F32DA0">
        <w:rPr>
          <w:bCs/>
          <w:sz w:val="28"/>
          <w:szCs w:val="28"/>
        </w:rPr>
        <w:t>делам о взыскании неосновательного обогащения на истца возлагается обязанность доказать факт приобретения или сбережения имущества ответчиком, а на ответчика - обязанность доказать наличие законных оснований для приобретения или сбережения такого имущества</w:t>
      </w:r>
      <w:r w:rsidRPr="00F32DA0">
        <w:rPr>
          <w:bCs/>
          <w:sz w:val="28"/>
          <w:szCs w:val="28"/>
        </w:rPr>
        <w:t xml:space="preserve"> либо наличие обстоятельств, при которых неосновательное обогащение в силу закона не подлежит возврату (Обзор судебной практики Верховного Суда Российской Федерации №2 (2019), утвержденный Президиумом Верховного Суда Российской Федерации 17.07.2019).</w:t>
      </w:r>
    </w:p>
    <w:p w:rsidR="00F32DA0" w:rsidRPr="00F32DA0" w:rsidP="00F32DA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F32DA0">
        <w:rPr>
          <w:bCs/>
          <w:sz w:val="28"/>
          <w:szCs w:val="28"/>
        </w:rPr>
        <w:t>Как у</w:t>
      </w:r>
      <w:r w:rsidRPr="00F32DA0">
        <w:rPr>
          <w:bCs/>
          <w:sz w:val="28"/>
          <w:szCs w:val="28"/>
        </w:rPr>
        <w:t>казал Верховный Суд Российской Федерации в Обзоре судебной практики №1 (2014), утвержденном Президиумом Верховного Суда Российской Федерации 24.12.2014, в целях определения лица, с которого подлежит взысканию необоснованно полученное имущество, суду необхо</w:t>
      </w:r>
      <w:r w:rsidRPr="00F32DA0">
        <w:rPr>
          <w:bCs/>
          <w:sz w:val="28"/>
          <w:szCs w:val="28"/>
        </w:rPr>
        <w:t>димо установить наличие самого факта неосновательного обогащения (то есть приобретения или сбережения имущества без установленных законом оснований), а также того обстоятельства, что именно это лицо, к которому предъявлен иск, является неосновательно обога</w:t>
      </w:r>
      <w:r w:rsidRPr="00F32DA0">
        <w:rPr>
          <w:bCs/>
          <w:sz w:val="28"/>
          <w:szCs w:val="28"/>
        </w:rPr>
        <w:t>тившимся лицом за счет лица, обратившегося с требованием о взыскании неосновательного обогащения.</w:t>
      </w:r>
    </w:p>
    <w:p w:rsidR="00F32DA0" w:rsidP="00F32DA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F32DA0">
        <w:rPr>
          <w:bCs/>
          <w:sz w:val="28"/>
          <w:szCs w:val="28"/>
        </w:rPr>
        <w:t>Таким образом, взыскание необоснованно полученной компенсационной выплаты, предусмотренной Указом № 1455, должно производиться с того лица, которое фактически</w:t>
      </w:r>
      <w:r w:rsidRPr="00F32DA0">
        <w:rPr>
          <w:bCs/>
          <w:sz w:val="28"/>
          <w:szCs w:val="28"/>
        </w:rPr>
        <w:t xml:space="preserve"> получало и пользовалось указанной выплатой в отсутствие предусмотренных законных оснований.</w:t>
      </w:r>
    </w:p>
    <w:p w:rsidR="00F32DA0" w:rsidRPr="00F32DA0" w:rsidP="00F32DA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F32DA0">
        <w:rPr>
          <w:bCs/>
          <w:sz w:val="28"/>
          <w:szCs w:val="28"/>
        </w:rPr>
        <w:t>Нормы, регулирующие обязательства вследствие неосновательного обогащения, установлены главой 60 Гражданского кодекса Российской Федерации.</w:t>
      </w:r>
    </w:p>
    <w:p w:rsidR="00F32DA0" w:rsidRPr="00F32DA0" w:rsidP="00F32DA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F32DA0">
        <w:rPr>
          <w:bCs/>
          <w:sz w:val="28"/>
          <w:szCs w:val="28"/>
        </w:rPr>
        <w:t>В соответствии с пунктом</w:t>
      </w:r>
      <w:r w:rsidRPr="00F32DA0">
        <w:rPr>
          <w:bCs/>
          <w:sz w:val="28"/>
          <w:szCs w:val="28"/>
        </w:rPr>
        <w:t xml:space="preserve"> 1 статьи 1102 Гражданского кодекса Российской Федерации лицо, которое без установленных законом, иными правовыми актами или сделкой оснований приобрело или сберегло имущество (приобретатель) за счет другого лица (потерпевшего), обязано возвратить последне</w:t>
      </w:r>
      <w:r w:rsidRPr="00F32DA0">
        <w:rPr>
          <w:bCs/>
          <w:sz w:val="28"/>
          <w:szCs w:val="28"/>
        </w:rPr>
        <w:t>му неосновательно приобретенное или сбереженное имущество (неосновательное обогащение), за исключением случаев, предусмотренных статьей 1109 кодекса.</w:t>
      </w:r>
    </w:p>
    <w:p w:rsidR="00F32DA0" w:rsidRPr="00F32DA0" w:rsidP="00F32DA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F32DA0">
        <w:rPr>
          <w:bCs/>
          <w:sz w:val="28"/>
          <w:szCs w:val="28"/>
        </w:rPr>
        <w:t>Согласно пункту 3 статьи 1109 Гражданского кодекса Российской Федерации не подлежат возврату в качестве не</w:t>
      </w:r>
      <w:r w:rsidRPr="00F32DA0">
        <w:rPr>
          <w:bCs/>
          <w:sz w:val="28"/>
          <w:szCs w:val="28"/>
        </w:rPr>
        <w:t>основательного обогащения заработная плата и приравненные к ней платежи, пенсии, пособия, стипендии, возмещение вреда, причиненного жизни или здоровью, алименты и иные денежные суммы, предоставленные гражданину в качестве средства к существованию, при отсу</w:t>
      </w:r>
      <w:r w:rsidRPr="00F32DA0">
        <w:rPr>
          <w:bCs/>
          <w:sz w:val="28"/>
          <w:szCs w:val="28"/>
        </w:rPr>
        <w:t>тствии недобросовестности с его стороны и счетной ошибки.</w:t>
      </w:r>
    </w:p>
    <w:p w:rsidR="00CB04B4" w:rsidRPr="00CB04B4" w:rsidP="00CB04B4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CB04B4">
        <w:rPr>
          <w:bCs/>
          <w:sz w:val="28"/>
          <w:szCs w:val="28"/>
        </w:rPr>
        <w:t>Таким образом, не считаются неосновательным обогащением и не подлежат возврату денежные суммы, предоставленные гражданину в качестве средств к существованию, в частности заработная плата, приравненн</w:t>
      </w:r>
      <w:r w:rsidRPr="00CB04B4">
        <w:rPr>
          <w:bCs/>
          <w:sz w:val="28"/>
          <w:szCs w:val="28"/>
        </w:rPr>
        <w:t>ые к ней платежи, пенсии, пособия, стипендии, возмещение вреда, причиненного жизни или здоровью гражданина и т.п., то есть суммы, которые предназначены для удовлетворения его необходимых потребностей, и возвращение этих сумм поставило бы гражданина в трудн</w:t>
      </w:r>
      <w:r w:rsidRPr="00CB04B4">
        <w:rPr>
          <w:bCs/>
          <w:sz w:val="28"/>
          <w:szCs w:val="28"/>
        </w:rPr>
        <w:t xml:space="preserve">ое материальное </w:t>
      </w:r>
      <w:r w:rsidRPr="00CB04B4">
        <w:rPr>
          <w:bCs/>
          <w:sz w:val="28"/>
          <w:szCs w:val="28"/>
        </w:rPr>
        <w:t>положение. Закон устанавливает исключения из этого правила, а именно излишне выплаченные суммы должны быть получателем возвращены, если их выплата явилась результатом недобросовестности с его стороны или счетной ошибки.</w:t>
      </w:r>
    </w:p>
    <w:p w:rsidR="00CB04B4" w:rsidP="00CB04B4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CB04B4">
        <w:rPr>
          <w:bCs/>
          <w:sz w:val="28"/>
          <w:szCs w:val="28"/>
        </w:rPr>
        <w:t>Добросовестность гражданина (получателя спорных денежных средств) презюмируется, следовательно, бремя доказывания недобросовестности гражданина, получившего названные в данной норме виды выплат, лежит на стороне, требующей возврата излишне выплаченных дене</w:t>
      </w:r>
      <w:r w:rsidRPr="00CB04B4">
        <w:rPr>
          <w:bCs/>
          <w:sz w:val="28"/>
          <w:szCs w:val="28"/>
        </w:rPr>
        <w:t>жных сумм.</w:t>
      </w:r>
    </w:p>
    <w:p w:rsidR="00CB04B4" w:rsidRPr="00CB04B4" w:rsidP="00CB04B4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CB04B4">
        <w:rPr>
          <w:bCs/>
          <w:sz w:val="28"/>
          <w:szCs w:val="28"/>
        </w:rPr>
        <w:t xml:space="preserve">Как указал Конституционный Суд Российской Федерации в постановлении от </w:t>
      </w:r>
      <w:r w:rsidR="00B317D6">
        <w:rPr>
          <w:bCs/>
          <w:sz w:val="28"/>
          <w:szCs w:val="28"/>
        </w:rPr>
        <w:t>26.02.2018</w:t>
      </w:r>
      <w:r w:rsidRPr="00CB04B4">
        <w:rPr>
          <w:bCs/>
          <w:sz w:val="28"/>
          <w:szCs w:val="28"/>
        </w:rPr>
        <w:t xml:space="preserve"> </w:t>
      </w:r>
      <w:r w:rsidR="00B317D6">
        <w:rPr>
          <w:bCs/>
          <w:sz w:val="28"/>
          <w:szCs w:val="28"/>
        </w:rPr>
        <w:t>№</w:t>
      </w:r>
      <w:r w:rsidRPr="00CB04B4">
        <w:rPr>
          <w:bCs/>
          <w:sz w:val="28"/>
          <w:szCs w:val="28"/>
        </w:rPr>
        <w:t>10-П, содержащееся в главе 60 Гражданского кодекса Российской Федерации правовое регулирование обязательств вследствие неосновательного обогащения представляет со</w:t>
      </w:r>
      <w:r w:rsidRPr="00CB04B4">
        <w:rPr>
          <w:bCs/>
          <w:sz w:val="28"/>
          <w:szCs w:val="28"/>
        </w:rPr>
        <w:t>бой, по существу, конкретизированное нормативное выражение лежащих в основе российского конституционного правопорядка общеправовых принципов равенства и справедливости в их взаимосвязи с получившим закрепление в Конституции Российской Федерации требованием</w:t>
      </w:r>
      <w:r w:rsidRPr="00CB04B4">
        <w:rPr>
          <w:bCs/>
          <w:sz w:val="28"/>
          <w:szCs w:val="28"/>
        </w:rPr>
        <w:t xml:space="preserve"> о недопустимости осуществления прав и свобод человека и гражданина с нарушением прав и свобод других лиц (статья 17, часть 3); соответственно, данное правовое регулирование, как оно осуществлено федеральным законодателем, не исключает использование инстит</w:t>
      </w:r>
      <w:r w:rsidRPr="00CB04B4">
        <w:rPr>
          <w:bCs/>
          <w:sz w:val="28"/>
          <w:szCs w:val="28"/>
        </w:rPr>
        <w:t>ута неосновательного обогащения за пределами гражданско-правовой сферы и обеспечение с его помощью баланса публичных и частных интересов, отвечающего конституционным требованиям.</w:t>
      </w:r>
    </w:p>
    <w:p w:rsidR="00CB04B4" w:rsidP="00CB04B4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CB04B4">
        <w:rPr>
          <w:bCs/>
          <w:sz w:val="28"/>
          <w:szCs w:val="28"/>
        </w:rPr>
        <w:t>Таким образом, эти нормы Гражданского кодекса Российской Федерации о неоснова</w:t>
      </w:r>
      <w:r w:rsidRPr="00CB04B4">
        <w:rPr>
          <w:bCs/>
          <w:sz w:val="28"/>
          <w:szCs w:val="28"/>
        </w:rPr>
        <w:t>тельном обогащении и недопустимости возврата определенных денежных сумм могут применяться, в частности, в рамках правоотношений, связанных с получением сумм компенсационной выплаты лицами, осуществляющими уход за престарелыми гражданами, достигшими возраст</w:t>
      </w:r>
      <w:r w:rsidRPr="00CB04B4">
        <w:rPr>
          <w:bCs/>
          <w:sz w:val="28"/>
          <w:szCs w:val="28"/>
        </w:rPr>
        <w:t>а 80 лет.</w:t>
      </w:r>
    </w:p>
    <w:p w:rsidR="00721034" w:rsidP="00CB04B4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>Как установлено в судебном заседании</w:t>
      </w:r>
      <w:r w:rsidR="00D203EF">
        <w:rPr>
          <w:bCs/>
          <w:sz w:val="28"/>
          <w:szCs w:val="28"/>
        </w:rPr>
        <w:t>,</w:t>
      </w:r>
      <w:r>
        <w:rPr>
          <w:bCs/>
          <w:sz w:val="28"/>
          <w:szCs w:val="28"/>
        </w:rPr>
        <w:t xml:space="preserve"> заявленная </w:t>
      </w:r>
      <w:r w:rsidR="00616375">
        <w:rPr>
          <w:bCs/>
          <w:sz w:val="28"/>
          <w:szCs w:val="28"/>
        </w:rPr>
        <w:t xml:space="preserve">к взысканию </w:t>
      </w:r>
      <w:r>
        <w:rPr>
          <w:bCs/>
          <w:sz w:val="28"/>
          <w:szCs w:val="28"/>
        </w:rPr>
        <w:t xml:space="preserve">сумма является доплатой к пенсии </w:t>
      </w:r>
      <w:r w:rsidR="00F32DA0">
        <w:rPr>
          <w:bCs/>
          <w:sz w:val="28"/>
          <w:szCs w:val="28"/>
        </w:rPr>
        <w:t>Котаревой А.И.</w:t>
      </w:r>
      <w:r>
        <w:rPr>
          <w:bCs/>
          <w:sz w:val="28"/>
          <w:szCs w:val="28"/>
        </w:rPr>
        <w:t>, получаемой последн</w:t>
      </w:r>
      <w:r w:rsidR="00F32DA0">
        <w:rPr>
          <w:bCs/>
          <w:sz w:val="28"/>
          <w:szCs w:val="28"/>
        </w:rPr>
        <w:t>ей</w:t>
      </w:r>
      <w:r>
        <w:rPr>
          <w:bCs/>
          <w:sz w:val="28"/>
          <w:szCs w:val="28"/>
        </w:rPr>
        <w:t>.</w:t>
      </w:r>
    </w:p>
    <w:p w:rsidR="00F32DA0" w:rsidRPr="00F32DA0" w:rsidP="00F32DA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F32DA0">
        <w:rPr>
          <w:bCs/>
          <w:sz w:val="28"/>
          <w:szCs w:val="28"/>
        </w:rPr>
        <w:t xml:space="preserve">Излишне выплаченные </w:t>
      </w:r>
      <w:r>
        <w:rPr>
          <w:bCs/>
          <w:sz w:val="28"/>
          <w:szCs w:val="28"/>
        </w:rPr>
        <w:t>Котаревой А.И.</w:t>
      </w:r>
      <w:r w:rsidRPr="00F32DA0">
        <w:rPr>
          <w:bCs/>
          <w:sz w:val="28"/>
          <w:szCs w:val="28"/>
        </w:rPr>
        <w:t xml:space="preserve"> суммы компенсационной выплаты, которые фактически были получены </w:t>
      </w:r>
      <w:r>
        <w:rPr>
          <w:bCs/>
          <w:sz w:val="28"/>
          <w:szCs w:val="28"/>
        </w:rPr>
        <w:t>последней</w:t>
      </w:r>
      <w:r w:rsidRPr="00F32DA0">
        <w:rPr>
          <w:bCs/>
          <w:sz w:val="28"/>
          <w:szCs w:val="28"/>
        </w:rPr>
        <w:t xml:space="preserve">, в силу положений пункта 1 статьи 1102 и пункта 3 статьи 1109 Гражданского кодекса Российской Федерации должны быть возвращены получателем в случае установления, в данном случае недобросовестности </w:t>
      </w:r>
      <w:r>
        <w:rPr>
          <w:bCs/>
          <w:sz w:val="28"/>
          <w:szCs w:val="28"/>
        </w:rPr>
        <w:t>Корниенко А.И.</w:t>
      </w:r>
      <w:r w:rsidRPr="00F32DA0">
        <w:rPr>
          <w:bCs/>
          <w:sz w:val="28"/>
          <w:szCs w:val="28"/>
        </w:rPr>
        <w:t xml:space="preserve"> - лица, которому эта выплата была назначена</w:t>
      </w:r>
      <w:r w:rsidRPr="00F32DA0">
        <w:rPr>
          <w:bCs/>
          <w:sz w:val="28"/>
          <w:szCs w:val="28"/>
        </w:rPr>
        <w:t xml:space="preserve">, и </w:t>
      </w:r>
      <w:r>
        <w:rPr>
          <w:bCs/>
          <w:sz w:val="28"/>
          <w:szCs w:val="28"/>
        </w:rPr>
        <w:t>Котаревой А.И.</w:t>
      </w:r>
      <w:r w:rsidRPr="00F32DA0">
        <w:rPr>
          <w:bCs/>
          <w:sz w:val="28"/>
          <w:szCs w:val="28"/>
        </w:rPr>
        <w:t>- лица, фактически получившего эти денежные средства, или в случае счетной ошибки.</w:t>
      </w:r>
    </w:p>
    <w:p w:rsidR="00F32DA0" w:rsidP="00F32DA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 w:rsidRPr="00F32DA0">
        <w:rPr>
          <w:bCs/>
          <w:sz w:val="28"/>
          <w:szCs w:val="28"/>
        </w:rPr>
        <w:t>Следовательно, по данному делу юридически значимым с учетом исковых требований и регулирующих спорные отношения норм материального права явля</w:t>
      </w:r>
      <w:r w:rsidR="00B317D6">
        <w:rPr>
          <w:bCs/>
          <w:sz w:val="28"/>
          <w:szCs w:val="28"/>
        </w:rPr>
        <w:t>ется</w:t>
      </w:r>
      <w:r w:rsidRPr="00F32DA0">
        <w:rPr>
          <w:bCs/>
          <w:sz w:val="28"/>
          <w:szCs w:val="28"/>
        </w:rPr>
        <w:t xml:space="preserve"> установле</w:t>
      </w:r>
      <w:r w:rsidRPr="00F32DA0">
        <w:rPr>
          <w:bCs/>
          <w:sz w:val="28"/>
          <w:szCs w:val="28"/>
        </w:rPr>
        <w:t xml:space="preserve">ние недобросовестности в действиях </w:t>
      </w:r>
      <w:r>
        <w:rPr>
          <w:bCs/>
          <w:sz w:val="28"/>
          <w:szCs w:val="28"/>
        </w:rPr>
        <w:t xml:space="preserve">Корниенко А.И. </w:t>
      </w:r>
      <w:r w:rsidRPr="00F32DA0">
        <w:rPr>
          <w:bCs/>
          <w:sz w:val="28"/>
          <w:szCs w:val="28"/>
        </w:rPr>
        <w:t>при получении в спорный период сумм компенсационной выплаты.</w:t>
      </w:r>
    </w:p>
    <w:p w:rsidR="00F32DA0" w:rsidP="00F32DA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При этом, исходя из указанных </w:t>
      </w:r>
      <w:r w:rsidRPr="00F32DA0">
        <w:rPr>
          <w:bCs/>
          <w:sz w:val="28"/>
          <w:szCs w:val="28"/>
        </w:rPr>
        <w:t>правовы</w:t>
      </w:r>
      <w:r>
        <w:rPr>
          <w:bCs/>
          <w:sz w:val="28"/>
          <w:szCs w:val="28"/>
        </w:rPr>
        <w:t>х</w:t>
      </w:r>
      <w:r w:rsidRPr="00F32DA0">
        <w:rPr>
          <w:bCs/>
          <w:sz w:val="28"/>
          <w:szCs w:val="28"/>
        </w:rPr>
        <w:t xml:space="preserve"> норм, регулирующи</w:t>
      </w:r>
      <w:r>
        <w:rPr>
          <w:bCs/>
          <w:sz w:val="28"/>
          <w:szCs w:val="28"/>
        </w:rPr>
        <w:t>х</w:t>
      </w:r>
      <w:r w:rsidRPr="00F32DA0">
        <w:rPr>
          <w:bCs/>
          <w:sz w:val="28"/>
          <w:szCs w:val="28"/>
        </w:rPr>
        <w:t xml:space="preserve"> спорные правоотношения, бремя доказывания недобросовестности ответчика при получении су</w:t>
      </w:r>
      <w:r w:rsidRPr="00F32DA0">
        <w:rPr>
          <w:bCs/>
          <w:sz w:val="28"/>
          <w:szCs w:val="28"/>
        </w:rPr>
        <w:t>мм компенсационной выплаты</w:t>
      </w:r>
      <w:r>
        <w:rPr>
          <w:bCs/>
          <w:sz w:val="28"/>
          <w:szCs w:val="28"/>
        </w:rPr>
        <w:t xml:space="preserve"> возложен</w:t>
      </w:r>
      <w:r w:rsidR="00B317D6">
        <w:rPr>
          <w:bCs/>
          <w:sz w:val="28"/>
          <w:szCs w:val="28"/>
        </w:rPr>
        <w:t>о</w:t>
      </w:r>
      <w:r>
        <w:rPr>
          <w:bCs/>
          <w:sz w:val="28"/>
          <w:szCs w:val="28"/>
        </w:rPr>
        <w:t xml:space="preserve"> на истца.</w:t>
      </w:r>
    </w:p>
    <w:p w:rsidR="00721034" w:rsidP="00F32DA0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 Между тем, в нарушение положений статьи 56 Гражданского процессуального кодекса Российской Федерации истцом не представлено доказательств, что именно ответчик </w:t>
      </w:r>
      <w:r w:rsidRPr="00721034">
        <w:rPr>
          <w:bCs/>
          <w:sz w:val="28"/>
          <w:szCs w:val="28"/>
        </w:rPr>
        <w:t>фактически получал</w:t>
      </w:r>
      <w:r>
        <w:rPr>
          <w:bCs/>
          <w:sz w:val="28"/>
          <w:szCs w:val="28"/>
        </w:rPr>
        <w:t>а</w:t>
      </w:r>
      <w:r w:rsidRPr="00721034">
        <w:rPr>
          <w:bCs/>
          <w:sz w:val="28"/>
          <w:szCs w:val="28"/>
        </w:rPr>
        <w:t xml:space="preserve"> и пользова</w:t>
      </w:r>
      <w:r>
        <w:rPr>
          <w:bCs/>
          <w:sz w:val="28"/>
          <w:szCs w:val="28"/>
        </w:rPr>
        <w:t>лась</w:t>
      </w:r>
      <w:r w:rsidRPr="00721034">
        <w:rPr>
          <w:bCs/>
          <w:sz w:val="28"/>
          <w:szCs w:val="28"/>
        </w:rPr>
        <w:t xml:space="preserve"> указанной выпл</w:t>
      </w:r>
      <w:r w:rsidRPr="00721034">
        <w:rPr>
          <w:bCs/>
          <w:sz w:val="28"/>
          <w:szCs w:val="28"/>
        </w:rPr>
        <w:t>атой</w:t>
      </w:r>
      <w:r>
        <w:rPr>
          <w:bCs/>
          <w:sz w:val="28"/>
          <w:szCs w:val="28"/>
        </w:rPr>
        <w:t>.</w:t>
      </w:r>
      <w:r w:rsidR="00D203EF">
        <w:rPr>
          <w:bCs/>
          <w:sz w:val="28"/>
          <w:szCs w:val="28"/>
        </w:rPr>
        <w:t xml:space="preserve"> Между тем</w:t>
      </w:r>
      <w:r w:rsidR="00616375">
        <w:rPr>
          <w:bCs/>
          <w:sz w:val="28"/>
          <w:szCs w:val="28"/>
        </w:rPr>
        <w:t>,</w:t>
      </w:r>
      <w:r w:rsidR="00D203EF">
        <w:rPr>
          <w:bCs/>
          <w:sz w:val="28"/>
          <w:szCs w:val="28"/>
        </w:rPr>
        <w:t xml:space="preserve"> определением от </w:t>
      </w:r>
      <w:r>
        <w:rPr>
          <w:bCs/>
          <w:sz w:val="28"/>
          <w:szCs w:val="28"/>
        </w:rPr>
        <w:t>05.02.2026</w:t>
      </w:r>
      <w:r w:rsidR="00D203EF">
        <w:rPr>
          <w:bCs/>
          <w:sz w:val="28"/>
          <w:szCs w:val="28"/>
        </w:rPr>
        <w:t xml:space="preserve"> истцу было предложено представить такие доказательства. </w:t>
      </w:r>
    </w:p>
    <w:p w:rsidR="00721034" w:rsidP="00721034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Учитывая установленные по делу обстоятельства, вышеуказанные правовые нормы, диспозитивность гражданского процесса, </w:t>
      </w:r>
      <w:r w:rsidRPr="00721034">
        <w:rPr>
          <w:bCs/>
          <w:sz w:val="28"/>
          <w:szCs w:val="28"/>
        </w:rPr>
        <w:t xml:space="preserve">согласно которому лицам, участвующим в </w:t>
      </w:r>
      <w:r w:rsidRPr="00721034">
        <w:rPr>
          <w:bCs/>
          <w:sz w:val="28"/>
          <w:szCs w:val="28"/>
        </w:rPr>
        <w:t>деле, принадлежит право в известных пределах под контролем суда распоряжаться своими процессуальными и материальными правами</w:t>
      </w:r>
      <w:r>
        <w:rPr>
          <w:bCs/>
          <w:sz w:val="28"/>
          <w:szCs w:val="28"/>
        </w:rPr>
        <w:t>, в том числе</w:t>
      </w:r>
      <w:r w:rsidRPr="00D203EF" w:rsidR="00D203EF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правом на определения предмета иска и </w:t>
      </w:r>
      <w:r w:rsidR="00616375">
        <w:rPr>
          <w:bCs/>
          <w:sz w:val="28"/>
          <w:szCs w:val="28"/>
        </w:rPr>
        <w:t xml:space="preserve">определения </w:t>
      </w:r>
      <w:r>
        <w:rPr>
          <w:bCs/>
          <w:sz w:val="28"/>
          <w:szCs w:val="28"/>
        </w:rPr>
        <w:t xml:space="preserve">ответчика по спору, оснований для удовлетворения заявленных исковых </w:t>
      </w:r>
      <w:r>
        <w:rPr>
          <w:bCs/>
          <w:sz w:val="28"/>
          <w:szCs w:val="28"/>
        </w:rPr>
        <w:t xml:space="preserve">требований не имеется. </w:t>
      </w:r>
    </w:p>
    <w:p w:rsidR="006A1CD1" w:rsidP="006A1CD1">
      <w:pPr>
        <w:tabs>
          <w:tab w:val="left" w:pos="6432"/>
        </w:tabs>
        <w:autoSpaceDE w:val="0"/>
        <w:autoSpaceDN w:val="0"/>
        <w:adjustRightInd w:val="0"/>
        <w:ind w:right="-45" w:firstLine="851"/>
        <w:jc w:val="both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Ввиду того, что в удовлетворении иска отказано, </w:t>
      </w:r>
      <w:r w:rsidR="00561C7C">
        <w:rPr>
          <w:bCs/>
          <w:sz w:val="28"/>
          <w:szCs w:val="28"/>
        </w:rPr>
        <w:t xml:space="preserve">а истец освобожден от уплаты государственной пошлины при подаче иска, </w:t>
      </w:r>
      <w:r>
        <w:rPr>
          <w:bCs/>
          <w:sz w:val="28"/>
          <w:szCs w:val="28"/>
        </w:rPr>
        <w:t xml:space="preserve">оснований для взыскания с </w:t>
      </w:r>
      <w:r w:rsidR="00561C7C">
        <w:rPr>
          <w:bCs/>
          <w:sz w:val="28"/>
          <w:szCs w:val="28"/>
        </w:rPr>
        <w:t xml:space="preserve">истца либо </w:t>
      </w:r>
      <w:r>
        <w:rPr>
          <w:bCs/>
          <w:sz w:val="28"/>
          <w:szCs w:val="28"/>
        </w:rPr>
        <w:t>ответчика судебных расходов не имеется.</w:t>
      </w:r>
    </w:p>
    <w:p w:rsidR="006A1CD1" w:rsidRPr="0014524E" w:rsidP="006A1CD1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>Р</w:t>
      </w:r>
      <w:r w:rsidRPr="0014524E">
        <w:rPr>
          <w:sz w:val="28"/>
          <w:szCs w:val="28"/>
        </w:rPr>
        <w:t xml:space="preserve">уководствуясь статьями 194-199, 321 Гражданского процессуального кодекса Российской Федерации, </w:t>
      </w:r>
      <w:r>
        <w:rPr>
          <w:sz w:val="28"/>
          <w:szCs w:val="28"/>
        </w:rPr>
        <w:t>суд,</w:t>
      </w:r>
      <w:r w:rsidRPr="0014524E">
        <w:rPr>
          <w:sz w:val="28"/>
          <w:szCs w:val="28"/>
        </w:rPr>
        <w:t xml:space="preserve"> – </w:t>
      </w:r>
    </w:p>
    <w:p w:rsidR="006A1CD1" w:rsidP="006A1CD1">
      <w:pPr>
        <w:jc w:val="center"/>
        <w:rPr>
          <w:sz w:val="28"/>
          <w:szCs w:val="28"/>
        </w:rPr>
      </w:pPr>
      <w:r>
        <w:rPr>
          <w:sz w:val="28"/>
          <w:szCs w:val="28"/>
        </w:rPr>
        <w:t>РЕШИЛ</w:t>
      </w:r>
      <w:r w:rsidRPr="0014524E">
        <w:rPr>
          <w:sz w:val="28"/>
          <w:szCs w:val="28"/>
        </w:rPr>
        <w:t>:</w:t>
      </w:r>
    </w:p>
    <w:p w:rsidR="00D203EF" w:rsidRPr="0003447B" w:rsidP="00D203EF">
      <w:pPr>
        <w:ind w:firstLine="85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удовлетворении иска </w:t>
      </w:r>
      <w:r w:rsidRPr="004060F6">
        <w:rPr>
          <w:sz w:val="28"/>
          <w:szCs w:val="28"/>
        </w:rPr>
        <w:t xml:space="preserve">Отделения Фонда пенсионного и социального страхования Российской Федерации по Республики Крым к </w:t>
      </w:r>
      <w:r w:rsidRPr="000D6892" w:rsidR="00DF48EE">
        <w:rPr>
          <w:sz w:val="28"/>
          <w:szCs w:val="28"/>
        </w:rPr>
        <w:t>Корниенко</w:t>
      </w:r>
      <w:r w:rsidRPr="000D6892" w:rsidR="000D6892">
        <w:rPr>
          <w:sz w:val="28"/>
          <w:szCs w:val="28"/>
        </w:rPr>
        <w:t xml:space="preserve"> </w:t>
      </w:r>
      <w:r w:rsidR="006B1B12">
        <w:rPr>
          <w:sz w:val="28"/>
          <w:szCs w:val="28"/>
        </w:rPr>
        <w:t xml:space="preserve">А.И. </w:t>
      </w:r>
      <w:r w:rsidRPr="0003447B">
        <w:rPr>
          <w:sz w:val="28"/>
          <w:szCs w:val="28"/>
        </w:rPr>
        <w:t>о вз</w:t>
      </w:r>
      <w:r w:rsidRPr="0003447B">
        <w:rPr>
          <w:sz w:val="28"/>
          <w:szCs w:val="28"/>
        </w:rPr>
        <w:t xml:space="preserve">ыскании излишне выплаченной суммы ежемесячных выплат неработающему трудоспособному лицу, осуществляющему уход за нетрудоспособным гражданином – </w:t>
      </w:r>
      <w:r>
        <w:rPr>
          <w:sz w:val="28"/>
          <w:szCs w:val="28"/>
        </w:rPr>
        <w:t>отказать</w:t>
      </w:r>
      <w:r w:rsidRPr="0003447B">
        <w:rPr>
          <w:sz w:val="28"/>
          <w:szCs w:val="28"/>
        </w:rPr>
        <w:t>.</w:t>
      </w:r>
    </w:p>
    <w:p w:rsidR="00D203EF" w:rsidRPr="0003447B" w:rsidP="00D203EF">
      <w:pPr>
        <w:ind w:firstLine="851"/>
        <w:jc w:val="both"/>
        <w:rPr>
          <w:sz w:val="28"/>
          <w:szCs w:val="28"/>
        </w:rPr>
      </w:pPr>
      <w:r w:rsidRPr="0003447B">
        <w:rPr>
          <w:sz w:val="28"/>
          <w:szCs w:val="28"/>
        </w:rPr>
        <w:t>Лица, участвующие в деле, их представители, присутствовавшие в судебном заседании, вправе подать заявл</w:t>
      </w:r>
      <w:r w:rsidRPr="0003447B">
        <w:rPr>
          <w:sz w:val="28"/>
          <w:szCs w:val="28"/>
        </w:rPr>
        <w:t>ение о составлении мотивированного решения суда в течение трех дней со дня оглашения резолютивной части решения суда.</w:t>
      </w:r>
    </w:p>
    <w:p w:rsidR="00D203EF" w:rsidRPr="0003447B" w:rsidP="00D203EF">
      <w:pPr>
        <w:ind w:firstLine="851"/>
        <w:jc w:val="both"/>
        <w:rPr>
          <w:sz w:val="28"/>
          <w:szCs w:val="28"/>
        </w:rPr>
      </w:pPr>
      <w:r w:rsidRPr="0003447B">
        <w:rPr>
          <w:sz w:val="28"/>
          <w:szCs w:val="28"/>
        </w:rPr>
        <w:t xml:space="preserve">Лица, участвующие в деле, их представители, не присутствовавшие в судебном заседании, вправе подать заявление о составлении </w:t>
      </w:r>
      <w:r w:rsidRPr="0003447B">
        <w:rPr>
          <w:sz w:val="28"/>
          <w:szCs w:val="28"/>
        </w:rPr>
        <w:t>мотивированного решения суда в течение пятнадцать дней со дня оглашения резолютивной части решения суда.</w:t>
      </w:r>
    </w:p>
    <w:p w:rsidR="00D203EF" w:rsidRPr="0003447B" w:rsidP="00D203EF">
      <w:pPr>
        <w:ind w:firstLine="851"/>
        <w:jc w:val="both"/>
        <w:rPr>
          <w:sz w:val="28"/>
          <w:szCs w:val="28"/>
        </w:rPr>
      </w:pPr>
      <w:r w:rsidRPr="0003447B">
        <w:rPr>
          <w:sz w:val="28"/>
          <w:szCs w:val="28"/>
        </w:rPr>
        <w:t xml:space="preserve">Мировой судья составляет мотивированное решение суда в течение </w:t>
      </w:r>
      <w:r w:rsidR="000D6892">
        <w:rPr>
          <w:sz w:val="28"/>
          <w:szCs w:val="28"/>
        </w:rPr>
        <w:t>десяти</w:t>
      </w:r>
      <w:r w:rsidRPr="0003447B">
        <w:rPr>
          <w:sz w:val="28"/>
          <w:szCs w:val="28"/>
        </w:rPr>
        <w:t xml:space="preserve"> дней со дня поступления от лиц, участвующих в деле и их представителей заявления </w:t>
      </w:r>
      <w:r w:rsidRPr="0003447B">
        <w:rPr>
          <w:sz w:val="28"/>
          <w:szCs w:val="28"/>
        </w:rPr>
        <w:t>о составлении мотивированного решения суда.</w:t>
      </w:r>
    </w:p>
    <w:p w:rsidR="00D203EF" w:rsidRPr="0003447B" w:rsidP="00D203EF">
      <w:pPr>
        <w:ind w:firstLine="851"/>
        <w:jc w:val="both"/>
        <w:rPr>
          <w:sz w:val="28"/>
          <w:szCs w:val="28"/>
        </w:rPr>
      </w:pPr>
      <w:r w:rsidRPr="0003447B">
        <w:rPr>
          <w:sz w:val="28"/>
          <w:szCs w:val="28"/>
        </w:rPr>
        <w:t xml:space="preserve">Решение </w:t>
      </w:r>
      <w:r>
        <w:rPr>
          <w:sz w:val="28"/>
          <w:szCs w:val="28"/>
        </w:rPr>
        <w:t xml:space="preserve">суда </w:t>
      </w:r>
      <w:r w:rsidRPr="0003447B">
        <w:rPr>
          <w:sz w:val="28"/>
          <w:szCs w:val="28"/>
        </w:rPr>
        <w:t xml:space="preserve">может быть обжаловано в Центральный районный суд города Симферополя </w:t>
      </w:r>
      <w:r>
        <w:rPr>
          <w:sz w:val="28"/>
          <w:szCs w:val="28"/>
        </w:rPr>
        <w:t xml:space="preserve">Республики Крым </w:t>
      </w:r>
      <w:r w:rsidRPr="0003447B">
        <w:rPr>
          <w:sz w:val="28"/>
          <w:szCs w:val="28"/>
        </w:rPr>
        <w:t xml:space="preserve">через мирового судью судебного участка №17 Центрального судебного района города Симферополь </w:t>
      </w:r>
      <w:r w:rsidRPr="000D6892" w:rsidR="000D6892">
        <w:rPr>
          <w:sz w:val="28"/>
          <w:szCs w:val="28"/>
        </w:rPr>
        <w:t xml:space="preserve">(Центральный район города республиканского значения Симферополь с подчиненной ему территорией) </w:t>
      </w:r>
      <w:r w:rsidRPr="0003447B">
        <w:rPr>
          <w:sz w:val="28"/>
          <w:szCs w:val="28"/>
        </w:rPr>
        <w:t>Республики Крым в течение месяца со дня принятия решения суда в окончательной форме.</w:t>
      </w:r>
    </w:p>
    <w:p w:rsidR="00D203EF" w:rsidRPr="0003447B" w:rsidP="00D203EF">
      <w:pPr>
        <w:ind w:firstLine="851"/>
        <w:jc w:val="both"/>
        <w:rPr>
          <w:sz w:val="28"/>
          <w:szCs w:val="28"/>
        </w:rPr>
      </w:pPr>
    </w:p>
    <w:p w:rsidR="00D203EF" w:rsidRPr="0003447B" w:rsidP="00D203EF">
      <w:pPr>
        <w:ind w:firstLine="851"/>
        <w:jc w:val="both"/>
        <w:rPr>
          <w:sz w:val="28"/>
          <w:szCs w:val="28"/>
        </w:rPr>
      </w:pPr>
      <w:r w:rsidRPr="0003447B">
        <w:rPr>
          <w:sz w:val="28"/>
          <w:szCs w:val="28"/>
        </w:rPr>
        <w:t>Мировой судья                                                        А.Л. Тоскина</w:t>
      </w:r>
    </w:p>
    <w:p w:rsidR="00D203EF" w:rsidRPr="0003447B" w:rsidP="00D203EF">
      <w:pPr>
        <w:ind w:firstLine="851"/>
        <w:jc w:val="both"/>
        <w:rPr>
          <w:sz w:val="28"/>
          <w:szCs w:val="28"/>
        </w:rPr>
      </w:pPr>
    </w:p>
    <w:p w:rsidR="00D203EF" w:rsidRPr="0003447B" w:rsidP="00D203EF">
      <w:pPr>
        <w:rPr>
          <w:sz w:val="28"/>
          <w:szCs w:val="28"/>
        </w:rPr>
      </w:pPr>
    </w:p>
    <w:p w:rsidR="006A1CD1" w:rsidP="006A1CD1">
      <w:pPr>
        <w:ind w:firstLine="851"/>
        <w:jc w:val="both"/>
      </w:pPr>
      <w:r w:rsidRPr="00776BD9">
        <w:rPr>
          <w:sz w:val="28"/>
          <w:szCs w:val="28"/>
          <w:shd w:val="clear" w:color="auto" w:fill="FFFFFF"/>
        </w:rPr>
        <w:t>Решение в окон</w:t>
      </w:r>
      <w:r w:rsidRPr="00776BD9">
        <w:rPr>
          <w:sz w:val="28"/>
          <w:szCs w:val="28"/>
          <w:shd w:val="clear" w:color="auto" w:fill="FFFFFF"/>
        </w:rPr>
        <w:t>чательной форме изготовлено и подписано</w:t>
      </w:r>
      <w:r w:rsidR="000D6892">
        <w:rPr>
          <w:sz w:val="28"/>
          <w:szCs w:val="28"/>
          <w:shd w:val="clear" w:color="auto" w:fill="FFFFFF"/>
        </w:rPr>
        <w:t xml:space="preserve"> </w:t>
      </w:r>
      <w:r w:rsidR="00DF48EE">
        <w:rPr>
          <w:sz w:val="28"/>
          <w:szCs w:val="28"/>
          <w:shd w:val="clear" w:color="auto" w:fill="FFFFFF"/>
        </w:rPr>
        <w:t>25.03.2026</w:t>
      </w:r>
      <w:r>
        <w:rPr>
          <w:sz w:val="28"/>
          <w:szCs w:val="28"/>
          <w:shd w:val="clear" w:color="auto" w:fill="FFFFFF"/>
        </w:rPr>
        <w:t>.</w:t>
      </w:r>
    </w:p>
    <w:p w:rsidR="00975620"/>
    <w:sectPr w:rsidSect="00972404">
      <w:headerReference w:type="even" r:id="rId4"/>
      <w:headerReference w:type="default" r:id="rId5"/>
      <w:footerReference w:type="default" r:id="rId6"/>
      <w:footerReference w:type="first" r:id="rId7"/>
      <w:pgSz w:w="11906" w:h="16838"/>
      <w:pgMar w:top="567" w:right="707" w:bottom="709" w:left="1843" w:header="708" w:footer="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498144913"/>
      <w:docPartObj>
        <w:docPartGallery w:val="Page Numbers (Bottom of Page)"/>
        <w:docPartUnique/>
      </w:docPartObj>
    </w:sdtPr>
    <w:sdtContent>
      <w:p w:rsidR="005F23EE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B12">
          <w:rPr>
            <w:noProof/>
          </w:rPr>
          <w:t>6</w:t>
        </w:r>
        <w:r>
          <w:fldChar w:fldCharType="end"/>
        </w:r>
      </w:p>
    </w:sdtContent>
  </w:sdt>
  <w:p w:rsidR="005F23EE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1118872459"/>
      <w:docPartObj>
        <w:docPartGallery w:val="Page Numbers (Bottom of Page)"/>
        <w:docPartUnique/>
      </w:docPartObj>
    </w:sdtPr>
    <w:sdtContent>
      <w:p w:rsidR="00916F24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1B12">
          <w:rPr>
            <w:noProof/>
          </w:rPr>
          <w:t>1</w:t>
        </w:r>
        <w:r>
          <w:fldChar w:fldCharType="end"/>
        </w:r>
      </w:p>
    </w:sdtContent>
  </w:sdt>
  <w:p w:rsidR="00916F24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 w:rsidP="005F23EE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5F23EE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F23EE">
    <w:pPr>
      <w:pStyle w:val="Header"/>
    </w:pPr>
  </w:p>
  <w:p w:rsidR="005F23EE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mirrorMargins/>
  <w:proofState w:spelling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1CD1"/>
    <w:rsid w:val="0003447B"/>
    <w:rsid w:val="000D6892"/>
    <w:rsid w:val="0014524E"/>
    <w:rsid w:val="001B4884"/>
    <w:rsid w:val="0029133E"/>
    <w:rsid w:val="002C7C06"/>
    <w:rsid w:val="002E0801"/>
    <w:rsid w:val="004060F6"/>
    <w:rsid w:val="00561C7C"/>
    <w:rsid w:val="005A15DA"/>
    <w:rsid w:val="005F23EE"/>
    <w:rsid w:val="00616375"/>
    <w:rsid w:val="006A1CD1"/>
    <w:rsid w:val="006B1B12"/>
    <w:rsid w:val="00721034"/>
    <w:rsid w:val="0074573A"/>
    <w:rsid w:val="00776BD9"/>
    <w:rsid w:val="00832D01"/>
    <w:rsid w:val="008464C0"/>
    <w:rsid w:val="0088209F"/>
    <w:rsid w:val="00896193"/>
    <w:rsid w:val="008E6B90"/>
    <w:rsid w:val="00916F24"/>
    <w:rsid w:val="00962FB3"/>
    <w:rsid w:val="00975620"/>
    <w:rsid w:val="00AD5E64"/>
    <w:rsid w:val="00B05CB3"/>
    <w:rsid w:val="00B317D6"/>
    <w:rsid w:val="00B41217"/>
    <w:rsid w:val="00C120EB"/>
    <w:rsid w:val="00CA7C1B"/>
    <w:rsid w:val="00CB04B4"/>
    <w:rsid w:val="00D203EF"/>
    <w:rsid w:val="00DF48EE"/>
    <w:rsid w:val="00F32DA0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1CD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rsid w:val="006A1CD1"/>
    <w:pPr>
      <w:tabs>
        <w:tab w:val="center" w:pos="4677"/>
        <w:tab w:val="right" w:pos="9355"/>
      </w:tabs>
    </w:pPr>
  </w:style>
  <w:style w:type="character" w:customStyle="1" w:styleId="a">
    <w:name w:val="Верхний колонтитул Знак"/>
    <w:basedOn w:val="DefaultParagraphFont"/>
    <w:link w:val="Header"/>
    <w:rsid w:val="006A1CD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PageNumber">
    <w:name w:val="page number"/>
    <w:basedOn w:val="DefaultParagraphFont"/>
    <w:rsid w:val="006A1CD1"/>
  </w:style>
  <w:style w:type="paragraph" w:styleId="Footer">
    <w:name w:val="footer"/>
    <w:basedOn w:val="Normal"/>
    <w:link w:val="a0"/>
    <w:uiPriority w:val="99"/>
    <w:unhideWhenUsed/>
    <w:rsid w:val="006A1CD1"/>
    <w:pPr>
      <w:tabs>
        <w:tab w:val="center" w:pos="4677"/>
        <w:tab w:val="right" w:pos="9355"/>
      </w:tabs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6A1CD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Subtitle">
    <w:name w:val="Subtitle"/>
    <w:basedOn w:val="Normal"/>
    <w:link w:val="a1"/>
    <w:uiPriority w:val="99"/>
    <w:qFormat/>
    <w:rsid w:val="006A1CD1"/>
    <w:pPr>
      <w:jc w:val="center"/>
    </w:pPr>
    <w:rPr>
      <w:sz w:val="32"/>
      <w:lang w:val="x-none" w:eastAsia="x-none"/>
    </w:rPr>
  </w:style>
  <w:style w:type="character" w:customStyle="1" w:styleId="a1">
    <w:name w:val="Подзаголовок Знак"/>
    <w:basedOn w:val="DefaultParagraphFont"/>
    <w:link w:val="Subtitle"/>
    <w:uiPriority w:val="99"/>
    <w:rsid w:val="006A1CD1"/>
    <w:rPr>
      <w:rFonts w:ascii="Times New Roman" w:eastAsia="Times New Roman" w:hAnsi="Times New Roman" w:cs="Times New Roman"/>
      <w:sz w:val="32"/>
      <w:szCs w:val="24"/>
      <w:lang w:val="x-none" w:eastAsia="x-none"/>
    </w:rPr>
  </w:style>
  <w:style w:type="paragraph" w:styleId="BalloonText">
    <w:name w:val="Balloon Text"/>
    <w:basedOn w:val="Normal"/>
    <w:link w:val="a2"/>
    <w:uiPriority w:val="99"/>
    <w:semiHidden/>
    <w:unhideWhenUsed/>
    <w:rsid w:val="008E6B90"/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E6B9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theme" Target="theme/theme1.xml" /><Relationship Id="rId9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