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D25466" w:rsidP="00853D94">
      <w:pPr>
        <w:tabs>
          <w:tab w:val="left" w:pos="495"/>
          <w:tab w:val="left" w:pos="9468"/>
        </w:tabs>
        <w:spacing w:after="0" w:line="240" w:lineRule="auto"/>
        <w:ind w:left="142" w:right="284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25466">
        <w:rPr>
          <w:rFonts w:ascii="Times New Roman" w:hAnsi="Times New Roman" w:cs="Times New Roman"/>
          <w:b/>
          <w:bCs/>
          <w:sz w:val="28"/>
          <w:szCs w:val="28"/>
        </w:rPr>
        <w:t>Дело №02-0</w:t>
      </w:r>
      <w:r w:rsidR="00C2735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E166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0533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25466">
        <w:rPr>
          <w:rFonts w:ascii="Times New Roman" w:hAnsi="Times New Roman" w:cs="Times New Roman"/>
          <w:b/>
          <w:bCs/>
          <w:sz w:val="28"/>
          <w:szCs w:val="28"/>
        </w:rPr>
        <w:t>/18/2</w:t>
      </w:r>
      <w:r w:rsidRPr="00D25466" w:rsidR="00EF41BE">
        <w:rPr>
          <w:rFonts w:ascii="Times New Roman" w:hAnsi="Times New Roman" w:cs="Times New Roman"/>
          <w:b/>
          <w:bCs/>
          <w:sz w:val="28"/>
          <w:szCs w:val="28"/>
        </w:rPr>
        <w:t>020</w:t>
      </w:r>
    </w:p>
    <w:p w:rsidR="00853D94" w:rsidRPr="00D25466" w:rsidP="00853D94">
      <w:pPr>
        <w:pStyle w:val="NoSpacing"/>
        <w:ind w:left="142" w:righ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D25466" w:rsidP="00853D94">
      <w:pPr>
        <w:pStyle w:val="NoSpacing"/>
        <w:ind w:left="142" w:right="284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D25466" w:rsidP="00853D94">
      <w:pPr>
        <w:pStyle w:val="NoSpacing"/>
        <w:ind w:left="142" w:right="284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853D94" w:rsidP="00853D94">
      <w:pPr>
        <w:pStyle w:val="NoSpacing"/>
        <w:ind w:left="142" w:righ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Pr="00D25466" w:rsidP="00853D94">
      <w:pPr>
        <w:spacing w:after="0"/>
        <w:ind w:left="142" w:righ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E1660">
        <w:rPr>
          <w:rFonts w:ascii="Times New Roman" w:eastAsia="Times New Roman" w:hAnsi="Times New Roman" w:cs="Times New Roman"/>
          <w:sz w:val="28"/>
          <w:szCs w:val="28"/>
        </w:rPr>
        <w:t>7</w:t>
      </w:r>
      <w:r w:rsidR="00323CED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25466" w:rsidR="00EF41B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="00853D9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 w:rsidR="00C9078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 w:rsidR="00EB58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2546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 w:rsidR="00EB58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 w:rsidR="00C90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55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53D9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595">
        <w:rPr>
          <w:rFonts w:ascii="Times New Roman" w:hAnsi="Times New Roman" w:cs="Times New Roman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 – </w:t>
      </w:r>
      <w:r w:rsidRPr="002F6595">
        <w:rPr>
          <w:rFonts w:ascii="Times New Roman" w:hAnsi="Times New Roman" w:cs="Times New Roman"/>
          <w:sz w:val="28"/>
          <w:szCs w:val="28"/>
        </w:rPr>
        <w:t>Ляхович А.Н., при</w:t>
      </w:r>
      <w:r>
        <w:rPr>
          <w:rFonts w:ascii="Times New Roman" w:hAnsi="Times New Roman" w:cs="Times New Roman"/>
          <w:sz w:val="28"/>
          <w:szCs w:val="28"/>
        </w:rPr>
        <w:t xml:space="preserve"> ведении протокола судебного заседания </w:t>
      </w:r>
      <w:r w:rsidR="004E1660">
        <w:rPr>
          <w:rFonts w:ascii="Times New Roman" w:hAnsi="Times New Roman" w:cs="Times New Roman"/>
          <w:sz w:val="28"/>
          <w:szCs w:val="28"/>
        </w:rPr>
        <w:t xml:space="preserve">секретарем судебного заседания </w:t>
      </w:r>
      <w:r w:rsidR="00105332">
        <w:rPr>
          <w:rFonts w:ascii="Times New Roman" w:hAnsi="Times New Roman" w:cs="Times New Roman"/>
          <w:sz w:val="28"/>
          <w:szCs w:val="28"/>
        </w:rPr>
        <w:t xml:space="preserve">– </w:t>
      </w:r>
      <w:r w:rsidR="004E1660">
        <w:rPr>
          <w:rFonts w:ascii="Times New Roman" w:hAnsi="Times New Roman" w:cs="Times New Roman"/>
          <w:sz w:val="28"/>
          <w:szCs w:val="28"/>
        </w:rPr>
        <w:t>Зайцевой М.В.</w:t>
      </w:r>
      <w:r w:rsidR="006C58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5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595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компании «Р</w:t>
      </w:r>
      <w:r>
        <w:rPr>
          <w:rFonts w:ascii="Times New Roman" w:hAnsi="Times New Roman" w:cs="Times New Roman"/>
          <w:sz w:val="28"/>
          <w:szCs w:val="28"/>
        </w:rPr>
        <w:t>осгосстрах</w:t>
      </w:r>
      <w:r w:rsidRPr="002F6595">
        <w:rPr>
          <w:rFonts w:ascii="Times New Roman" w:hAnsi="Times New Roman" w:cs="Times New Roman"/>
          <w:sz w:val="28"/>
          <w:szCs w:val="28"/>
        </w:rPr>
        <w:t xml:space="preserve">» к </w:t>
      </w:r>
      <w:r w:rsidR="004E1660">
        <w:rPr>
          <w:rFonts w:ascii="Times New Roman" w:hAnsi="Times New Roman" w:cs="Times New Roman"/>
          <w:sz w:val="28"/>
          <w:szCs w:val="28"/>
        </w:rPr>
        <w:t>Абдурахмановой (Абсеттаровой) Эльмаз Ахтемовне</w:t>
      </w:r>
      <w:r w:rsidR="00327A10">
        <w:rPr>
          <w:rFonts w:ascii="Times New Roman" w:hAnsi="Times New Roman" w:cs="Times New Roman"/>
          <w:sz w:val="28"/>
          <w:szCs w:val="28"/>
        </w:rPr>
        <w:t xml:space="preserve">, третьи лица – </w:t>
      </w:r>
      <w:r w:rsidR="004E1660">
        <w:rPr>
          <w:rFonts w:ascii="Times New Roman" w:hAnsi="Times New Roman" w:cs="Times New Roman"/>
          <w:sz w:val="28"/>
          <w:szCs w:val="28"/>
        </w:rPr>
        <w:t xml:space="preserve">Абдурахманов Ахтем Сайджалилович, Дубик Владимир Михайлович, Российский союз Автостраховщиков, </w:t>
      </w:r>
      <w:r w:rsidRPr="002F6595">
        <w:rPr>
          <w:rFonts w:ascii="Times New Roman" w:hAnsi="Times New Roman" w:cs="Times New Roman"/>
          <w:sz w:val="28"/>
          <w:szCs w:val="28"/>
        </w:rPr>
        <w:t>о возмещении ущерба в порядке регресса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Руководствуясь</w:t>
      </w:r>
      <w:r w:rsidRP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</w:t>
      </w:r>
      <w:r w:rsidRPr="00D25466" w:rsid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>ГПК РФ</w:t>
      </w:r>
      <w:r w:rsidRPr="00D25466">
        <w:rPr>
          <w:rFonts w:ascii="Times New Roman" w:hAnsi="Times New Roman" w:cs="Times New Roman"/>
          <w:sz w:val="28"/>
          <w:szCs w:val="28"/>
        </w:rPr>
        <w:t xml:space="preserve">, суд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B71B2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1B2" w:rsidP="000B71B2">
      <w:pPr>
        <w:spacing w:after="0"/>
        <w:ind w:left="142" w:righ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24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с т а н о в и л :</w:t>
      </w:r>
    </w:p>
    <w:p w:rsidR="000B71B2" w:rsidP="000B71B2">
      <w:pPr>
        <w:spacing w:after="0"/>
        <w:ind w:left="142" w:right="284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71B2" w:rsidP="000B71B2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4BB">
        <w:rPr>
          <w:rFonts w:ascii="Times New Roman" w:hAnsi="Times New Roman" w:cs="Times New Roman"/>
          <w:sz w:val="28"/>
          <w:szCs w:val="28"/>
        </w:rPr>
        <w:t>Публично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24BB">
        <w:rPr>
          <w:rFonts w:ascii="Times New Roman" w:hAnsi="Times New Roman" w:cs="Times New Roman"/>
          <w:sz w:val="28"/>
          <w:szCs w:val="28"/>
        </w:rPr>
        <w:t xml:space="preserve"> акционерно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24BB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24BB">
        <w:rPr>
          <w:rFonts w:ascii="Times New Roman" w:hAnsi="Times New Roman" w:cs="Times New Roman"/>
          <w:sz w:val="28"/>
          <w:szCs w:val="28"/>
        </w:rPr>
        <w:t xml:space="preserve"> Страхов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D24BB">
        <w:rPr>
          <w:rFonts w:ascii="Times New Roman" w:hAnsi="Times New Roman" w:cs="Times New Roman"/>
          <w:sz w:val="28"/>
          <w:szCs w:val="28"/>
        </w:rPr>
        <w:t xml:space="preserve"> компани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24BB">
        <w:rPr>
          <w:rFonts w:ascii="Times New Roman" w:hAnsi="Times New Roman" w:cs="Times New Roman"/>
          <w:sz w:val="28"/>
          <w:szCs w:val="28"/>
        </w:rPr>
        <w:t xml:space="preserve"> «Росгосстрах»</w:t>
      </w:r>
      <w:r>
        <w:rPr>
          <w:rFonts w:ascii="Times New Roman" w:hAnsi="Times New Roman" w:cs="Times New Roman"/>
          <w:sz w:val="28"/>
          <w:szCs w:val="28"/>
        </w:rPr>
        <w:t xml:space="preserve"> (здесь и далее – ПАО СК </w:t>
      </w:r>
      <w:r w:rsidRPr="00ED24BB">
        <w:rPr>
          <w:rFonts w:ascii="Times New Roman" w:hAnsi="Times New Roman" w:cs="Times New Roman"/>
          <w:sz w:val="28"/>
          <w:szCs w:val="28"/>
        </w:rPr>
        <w:t>«Росгосстрах»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обратил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ось 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в суд с исковыми требованиями к </w:t>
      </w:r>
      <w:r>
        <w:rPr>
          <w:rFonts w:ascii="Times New Roman" w:hAnsi="Times New Roman" w:cs="Times New Roman"/>
          <w:sz w:val="28"/>
          <w:szCs w:val="28"/>
        </w:rPr>
        <w:t xml:space="preserve">Абдурахмановой (после регистрации брака – Абсеттаровой) Э.А.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 взыскании в счет возмещения вреда, причиненного в результате повреждения застрахованного имущества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Pr="009943A7" w:rsidR="009943A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9943A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 и</w:t>
      </w:r>
      <w:r w:rsidRPr="00ED2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уплате государственной пошлины в размере </w:t>
      </w:r>
      <w:r w:rsidRPr="009943A7" w:rsidR="009943A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0B71B2" w:rsidP="000B71B2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Заявленные требования мотивированы тем, что в результате дорожно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-транспортно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го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происшестви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я, произошедшего </w:t>
      </w:r>
      <w:r w:rsidRPr="009943A7" w:rsidR="009943A7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/данные изъяты/</w:t>
      </w:r>
      <w:r w:rsidR="009943A7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года, произошедшего по вине ответчика, гражданская ответственность которого застрахована в </w:t>
      </w:r>
      <w:r>
        <w:rPr>
          <w:rFonts w:ascii="Times New Roman" w:hAnsi="Times New Roman" w:cs="Times New Roman"/>
          <w:sz w:val="28"/>
          <w:szCs w:val="28"/>
        </w:rPr>
        <w:t xml:space="preserve">ПАО СК </w:t>
      </w:r>
      <w:r w:rsidRPr="00ED24BB">
        <w:rPr>
          <w:rFonts w:ascii="Times New Roman" w:hAnsi="Times New Roman" w:cs="Times New Roman"/>
          <w:sz w:val="28"/>
          <w:szCs w:val="28"/>
        </w:rPr>
        <w:t>«Росгосстрах»</w:t>
      </w:r>
      <w:r>
        <w:rPr>
          <w:rFonts w:ascii="Times New Roman" w:hAnsi="Times New Roman" w:cs="Times New Roman"/>
          <w:sz w:val="28"/>
          <w:szCs w:val="28"/>
        </w:rPr>
        <w:t xml:space="preserve">, истцом было выплачено страховое возмещение потерпевшему в размере </w:t>
      </w:r>
      <w:r w:rsidRPr="009943A7" w:rsidR="009943A7">
        <w:rPr>
          <w:rFonts w:ascii="Times New Roman" w:hAnsi="Times New Roman" w:cs="Times New Roman"/>
          <w:bCs/>
          <w:sz w:val="28"/>
          <w:szCs w:val="28"/>
          <w:lang w:val="uk-UA"/>
        </w:rPr>
        <w:t>/данные изъяты/</w:t>
      </w:r>
      <w:r w:rsidR="00994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. Указанное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дорожно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-транспортно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е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происшестви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е оформлено без участия сотрудников полиции посредством заполнения сторонами извещения о</w:t>
      </w:r>
      <w:r w:rsidRP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дорожно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-транспортно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м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происшестви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и. Ответчик в нарушение требований ч.3 ст. 11.1 </w:t>
      </w:r>
      <w:r w:rsidRP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ого </w:t>
      </w:r>
      <w:r w:rsidRP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а</w:t>
      </w:r>
      <w:r w:rsidRP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от 25.04.2002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№</w:t>
      </w:r>
      <w:r w:rsidRP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40-ФЗ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«</w:t>
      </w:r>
      <w:r w:rsidRP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» не предоставил транспортное средство для проведения осмотра в течение пяти рабочих дней со дня получения уведомления истца, в связи с чем у истца в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силу положений пп. «з» п.1 ст. 14 </w:t>
      </w:r>
      <w:r w:rsidRP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ого </w:t>
      </w:r>
      <w:r w:rsidRP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а</w:t>
      </w:r>
      <w:r w:rsidRP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от 25.04.2002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№</w:t>
      </w:r>
      <w:r w:rsidRP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40-ФЗ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«</w:t>
      </w:r>
      <w:r w:rsidRP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» перешло право регрессного требования возмещения расходов, понесенных при рассмотрении страхового случая.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1B2" w:rsidP="000B71B2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В судебное заседание истец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–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ПАО СК </w:t>
      </w:r>
      <w:r w:rsidRPr="00ED24BB">
        <w:rPr>
          <w:rFonts w:ascii="Times New Roman" w:hAnsi="Times New Roman" w:cs="Times New Roman"/>
          <w:sz w:val="28"/>
          <w:szCs w:val="28"/>
        </w:rPr>
        <w:t>«Росгосстрах»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не явил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ся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о дате, времени и месте рассмотрения дела 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извещен надлежаще,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в поданном иске ходатайствует о рассмотрении дела в отсутствие своего представителя.</w:t>
      </w:r>
    </w:p>
    <w:p w:rsidR="000B71B2" w:rsidP="000B71B2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Ответчик </w:t>
      </w:r>
      <w:r>
        <w:rPr>
          <w:rFonts w:ascii="Times New Roman" w:hAnsi="Times New Roman" w:cs="Times New Roman"/>
          <w:sz w:val="28"/>
          <w:szCs w:val="28"/>
        </w:rPr>
        <w:t>Абдурахманова (Абсеттарова) Э.А. в судебное заседание не явилась, о дате, времени и месте рассмотрения дела извещена надлежаще, через канцелярию судебного участка подала письменное заявление о рассмотрении дела в ее отсутствие в связи с тем, что осуществляет уход за малолетним ребенком, ввиду чего ее явка в судебное заседание является затруднительной (том №2 л.д. 12).</w:t>
      </w:r>
    </w:p>
    <w:p w:rsidR="001D14E1" w:rsidP="000B71B2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от имени ответчика поступили письменные возражения на исковое заявление ПАО СК «Росгосстрах», в которых последняя просит отказать в удовлетворении исковых требований истца (</w:t>
      </w:r>
      <w:r w:rsidR="000F5C51">
        <w:rPr>
          <w:rFonts w:ascii="Times New Roman" w:hAnsi="Times New Roman" w:cs="Times New Roman"/>
          <w:sz w:val="28"/>
          <w:szCs w:val="28"/>
        </w:rPr>
        <w:t xml:space="preserve">том №2 </w:t>
      </w:r>
      <w:r>
        <w:rPr>
          <w:rFonts w:ascii="Times New Roman" w:hAnsi="Times New Roman" w:cs="Times New Roman"/>
          <w:sz w:val="28"/>
          <w:szCs w:val="28"/>
        </w:rPr>
        <w:t xml:space="preserve">л.д. </w:t>
      </w:r>
      <w:r w:rsidR="000F5C51">
        <w:rPr>
          <w:rFonts w:ascii="Times New Roman" w:hAnsi="Times New Roman" w:cs="Times New Roman"/>
          <w:sz w:val="28"/>
          <w:szCs w:val="28"/>
        </w:rPr>
        <w:t>14-18</w:t>
      </w:r>
      <w:r>
        <w:rPr>
          <w:rFonts w:ascii="Times New Roman" w:hAnsi="Times New Roman" w:cs="Times New Roman"/>
          <w:sz w:val="28"/>
          <w:szCs w:val="28"/>
        </w:rPr>
        <w:t>)</w:t>
      </w:r>
      <w:r w:rsidR="000F5C51">
        <w:rPr>
          <w:rFonts w:ascii="Times New Roman" w:hAnsi="Times New Roman" w:cs="Times New Roman"/>
          <w:sz w:val="28"/>
          <w:szCs w:val="28"/>
        </w:rPr>
        <w:t>.</w:t>
      </w:r>
    </w:p>
    <w:p w:rsidR="000B71B2" w:rsidP="000B71B2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Третьи лица – Абдурахманов А.С., Дубик В.М. и представитель Российского союза Автостраховщиков в судебное заседание также не явились, извещены о рассмотрении данного дела надлежаще, от имени Абдурахманова А.С. поступили письменные возражения на исковое заявление ПАО СК «Росгосстрах», в которых он также ходатайствует о рассмотрении дела в свое отсутствие (том №2 л.д. 22-23). Причины неявки Дубик В.И. и представителя Российского союза Автостраховщиков суду не известны.       </w:t>
      </w:r>
    </w:p>
    <w:p w:rsidR="000B71B2" w:rsidP="000B71B2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в соответствии с положениями </w:t>
      </w:r>
      <w:r w:rsidR="001D14E1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="001D14E1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ED2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167 ГПК РФ рассмотрел дело в отсутствие </w:t>
      </w:r>
      <w:r w:rsidR="001D14E1">
        <w:rPr>
          <w:rFonts w:ascii="Times New Roman" w:hAnsi="Times New Roman" w:cs="Times New Roman"/>
          <w:color w:val="000000" w:themeColor="text1"/>
          <w:sz w:val="28"/>
          <w:szCs w:val="28"/>
        </w:rPr>
        <w:t>сторон и третьих лиц</w:t>
      </w:r>
      <w:r w:rsidRPr="00ED2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</w:p>
    <w:p w:rsidR="000B71B2" w:rsidP="000B71B2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И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сследовав материалы дела,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представленные возражения ответчика и третьего лица, 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суд находит 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ПАО СК </w:t>
      </w:r>
      <w:r w:rsidRPr="00ED24BB">
        <w:rPr>
          <w:rFonts w:ascii="Times New Roman" w:hAnsi="Times New Roman" w:cs="Times New Roman"/>
          <w:sz w:val="28"/>
          <w:szCs w:val="28"/>
        </w:rPr>
        <w:t>«Росгосстрах»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обоснованными и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не 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подлежащими удовлетворению, исходя из следующего. </w:t>
      </w:r>
    </w:p>
    <w:p w:rsidR="000B71B2" w:rsidP="000B71B2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П</w:t>
      </w:r>
      <w:r w:rsidRPr="00ED24BB">
        <w:rPr>
          <w:rFonts w:ascii="Times New Roman" w:hAnsi="Times New Roman" w:cs="Times New Roman"/>
          <w:sz w:val="28"/>
          <w:szCs w:val="28"/>
        </w:rPr>
        <w:t xml:space="preserve">равовые, экономические и </w:t>
      </w:r>
      <w:r w:rsidRPr="00ED2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организационные </w:t>
      </w:r>
      <w:hyperlink r:id="rId5" w:history="1">
        <w:r w:rsidRPr="00ED24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основы</w:t>
        </w:r>
      </w:hyperlink>
      <w:r w:rsidRPr="00ED2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обязательного страхования гражданской ответственности владельцев транспортных </w:t>
      </w:r>
      <w:r w:rsidRPr="00ED24BB">
        <w:rPr>
          <w:rFonts w:ascii="Times New Roman" w:hAnsi="Times New Roman" w:cs="Times New Roman"/>
          <w:sz w:val="28"/>
          <w:szCs w:val="28"/>
        </w:rPr>
        <w:t xml:space="preserve">средств определены 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Федеральным законом от 25.04.2002 № 40-ФЗ «Об обязательном страховании гражданской ответственности владельцев транспортных средств»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(далее Закона об ОСАГО)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0B71B2" w:rsidP="000B71B2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Согласно разъяснений, содержащихся в пункте 2 Постановления Пленума Верховного Суда РФ от 26.12.2017 № 58 «О применении судами законодательства об обязательном страховании гражданской ответственности владельцев транспортных средств», п</w:t>
      </w:r>
      <w:r w:rsidRPr="00ED2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общему правилу, к отношениям по </w:t>
      </w:r>
      <w:r w:rsidRPr="00ED24BB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обязательному страхованию гражданской ответственности владельцев транспортных средств применяется закон, действующий в момент заключения соответствующего договора страхования (</w:t>
      </w:r>
      <w:hyperlink r:id="rId6" w:history="1">
        <w:r w:rsidRPr="00ED24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1 статьи 422</w:t>
        </w:r>
      </w:hyperlink>
      <w:r w:rsidRPr="00ED2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РФ).</w:t>
      </w:r>
    </w:p>
    <w:p w:rsidR="000B71B2" w:rsidP="000B71B2">
      <w:pPr>
        <w:spacing w:after="0"/>
        <w:ind w:left="142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423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</w:t>
      </w:r>
      <w:r w:rsidRPr="004232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ч.3 ст. 11.1</w:t>
      </w:r>
      <w:hyperlink r:id="rId7" w:history="1"/>
      <w:r w:rsidRPr="004232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Закона об ОСАГО в случае оформления документов о дорожно-транспортном происшествии без участия уполномоченных на то сотрудников полиции владельцы транспортных средств, причастных к дорожно-транспортному происшествию, по требованию страховщиков, указанных в </w:t>
      </w:r>
      <w:hyperlink r:id="rId8" w:history="1">
        <w:r w:rsidRPr="00423253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пункте 2</w:t>
        </w:r>
      </w:hyperlink>
      <w:r w:rsidRPr="004232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настоящей статьи, обязаны представить указанные транспортные средства для проведения осмотра и (или) независимой технической экспертизы в течение пяти рабочих дней со дня получения такого требования.</w:t>
      </w:r>
    </w:p>
    <w:p w:rsidR="000B71B2" w:rsidP="000B71B2">
      <w:pPr>
        <w:spacing w:after="0"/>
        <w:ind w:left="142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42325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232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ля обеспечения возможности осмотра и (или) независимой технической экспертизы транспортных средств, участвовавших в дорожно-транспортном происшествии, в случае оформления документов о дорожно-транспортном происшествии без участия уполномоченных на то сотрудников полиции владельцы указанных транспортных средств без наличия согласия в письменной форме страховщиков, указанных в </w:t>
      </w:r>
      <w:hyperlink r:id="rId8" w:history="1">
        <w:r w:rsidRPr="00423253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пункте 2</w:t>
        </w:r>
      </w:hyperlink>
      <w:r w:rsidRPr="004232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настоящей статьи, не должны приступать к их ремонту или утилизации до истечения 15 календарных дней, за исключением нерабочих праздничных дней, со дня дорожно-транспортного происшествия.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0B71B2" w:rsidP="000B71B2">
      <w:pPr>
        <w:spacing w:after="0"/>
        <w:ind w:left="142" w:right="284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пп. «з» п.1 ст. 14 </w:t>
      </w:r>
      <w:r w:rsidRPr="004232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Закона об ОСАГО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 до истечения 15 календарных дней, за исключением нерабочих праздничных дней, со дня дорожно-транспортного происшествия указанное лицо в случае оформления документов о дорожно-транспортном происшествии без участия уполномоченных на то сотрудников полиции приступило к ремонту или утилизации транспортного средства, при использовании которого им был причинен вред, и (или) не представило по требованию страховщика данное транспортное средство для проведения осмотра и (или) независимой технической экспертизы.</w:t>
      </w:r>
    </w:p>
    <w:p w:rsidR="000B71B2" w:rsidP="000B71B2">
      <w:pPr>
        <w:spacing w:after="0"/>
        <w:ind w:left="142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Системный анализ указанных положений закона позволяет суду сделать вывод о том, что право на</w:t>
      </w:r>
      <w:r w:rsidRPr="0088494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осмотр транспортного средства причинителя вреда в </w:t>
      </w:r>
      <w:r w:rsidRPr="00111C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течение 15 календарных дней, за исключением нерабочих праздничных дней, возникает у страховщика со дня дорожно-транспортного происшествия, что корреспондирует с обязанностью причинителя вреда не осуществлять в течение указанного времени ремонтные работы транспортного средства.</w:t>
      </w:r>
    </w:p>
    <w:p w:rsidR="000B71B2" w:rsidP="000B71B2">
      <w:pPr>
        <w:spacing w:after="0"/>
        <w:ind w:left="142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111C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Таким образом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111C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положения о сроке, установленном </w:t>
      </w:r>
      <w:hyperlink r:id="rId9" w:history="1">
        <w:r w:rsidRPr="00111CBD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пп. «з» п. 1 ст. 14</w:t>
        </w:r>
      </w:hyperlink>
      <w:r w:rsidRPr="00111C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232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Закона об ОСАГО</w:t>
      </w:r>
      <w:r w:rsidRPr="00111C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распространяются на требования о предоставлении транспортного средства на осмотр по требованию страховщика.</w:t>
      </w:r>
    </w:p>
    <w:p w:rsidR="000B71B2" w:rsidRPr="00111CBD" w:rsidP="000B71B2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111C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Как установлено судом в ходе рассмотрения данного дела, </w:t>
      </w:r>
      <w:r w:rsidRPr="009943A7" w:rsidR="009943A7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val="uk-UA" w:eastAsia="en-US"/>
        </w:rPr>
        <w:t>/данные изъяты/</w:t>
      </w: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9943A7" w:rsidR="009943A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="009943A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Pr="009943A7" w:rsidR="009943A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произошло дорожно-транспортное происшествие с участием автомобиля </w:t>
      </w:r>
      <w:r w:rsidRPr="001D14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марки </w:t>
      </w:r>
      <w:r w:rsidRPr="009943A7" w:rsidR="009943A7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/данные изъяты/</w:t>
      </w:r>
      <w:r w:rsidRPr="001D14E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, государственный</w:t>
      </w:r>
      <w:r w:rsidRPr="00111CB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регистрационный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номер </w:t>
      </w:r>
      <w:r w:rsidRPr="00111CB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9943A7" w:rsidR="009943A7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/данные изъяты/</w:t>
      </w: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под управлением </w:t>
      </w:r>
      <w:r w:rsidR="001D14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ответчика Абдурахмановой Э.А., </w:t>
      </w: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принадлежащего </w:t>
      </w:r>
      <w:r w:rsidR="001D14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Абдурахманову А.С., </w:t>
      </w: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автомобиля марки </w:t>
      </w:r>
      <w:r w:rsidRPr="009943A7" w:rsidR="009943A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Pr="00111CB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, государственный регистрационный знак </w:t>
      </w:r>
      <w:r w:rsidRPr="009943A7" w:rsidR="009943A7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/данные изъяты/</w:t>
      </w:r>
      <w:r w:rsidR="009943A7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 xml:space="preserve"> </w:t>
      </w:r>
      <w:r w:rsidRPr="00111CB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под управлением </w:t>
      </w:r>
      <w:r w:rsidR="00F30E1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Дубик В.И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.</w:t>
      </w:r>
      <w:r w:rsidR="00F30E1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и принадлежащего последнему</w:t>
      </w:r>
      <w:r w:rsidRPr="00111CB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. </w:t>
      </w:r>
    </w:p>
    <w:p w:rsidR="000B71B2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Произошедшее дорожно-транспортное происшествие оформлено водителями транспортных средств без вызова сотрудников ГИБДД</w:t>
      </w:r>
      <w:r w:rsidRPr="00111C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путем заполнения извещения о дорожно-транспортном происшествии. </w:t>
      </w:r>
    </w:p>
    <w:p w:rsidR="000B71B2" w:rsidRPr="00111CBD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Виновником произошедшего дорожно-транспортного происшествия признан</w:t>
      </w:r>
      <w:r w:rsidR="00F3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3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Абдурахманова Э.А.</w:t>
      </w: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подтверждается извещением о дорожно-транспортном происшествии </w:t>
      </w:r>
      <w:r w:rsidR="00F3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(том №1 </w:t>
      </w: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л.д. </w:t>
      </w:r>
      <w:r w:rsidR="00F3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</w:t>
      </w: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0B71B2" w:rsidRPr="00111CBD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Абдурахманова Э.А. </w:t>
      </w:r>
      <w:r w:rsidRPr="00111C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свою вину в дорожно-транспортном происшествии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признала</w:t>
      </w:r>
      <w:r w:rsidRPr="00111C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0B71B2" w:rsidRPr="00756E72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также установлено, что гражданская ответственность ответчика  </w:t>
      </w:r>
      <w:r w:rsidR="00C36B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Абдурахмановой Э.А.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застрахована в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ПАО СК «Росгосстрах» на основании страхового полиса серии 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F30E1F">
        <w:rPr>
          <w:rFonts w:ascii="Times New Roman" w:hAnsi="Times New Roman" w:cs="Times New Roman"/>
          <w:color w:val="000000" w:themeColor="text1"/>
          <w:sz w:val="28"/>
          <w:szCs w:val="28"/>
        </w:rPr>
        <w:t>, что следует из акто</w:t>
      </w:r>
      <w:r w:rsidR="00C36B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30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страховом случае (том №1 л.д. 4,5)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B71B2" w:rsidRPr="00756E72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Гражданская ответственность потерпевшего </w:t>
      </w:r>
      <w:r w:rsidR="00F3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Дубик В.И.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застрахована в 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договору от 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серии 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="00F3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подтверждается страховым полисом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F3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том №1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л.д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1</w:t>
      </w:r>
      <w:r w:rsidR="00F3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0B71B2" w:rsidRPr="00756E72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56E72" w:rsidR="00485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потерпевший обратился в </w:t>
      </w:r>
      <w:r w:rsidRPr="00756E72" w:rsidR="00485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ПАО СК «Росгосстрах» </w:t>
      </w:r>
      <w:r w:rsidRPr="00756E72" w:rsidR="00485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заявлением о возмещении убытков по ОСАГО с приложением необходимых документов, </w:t>
      </w:r>
      <w:r w:rsidRPr="00756E72" w:rsidR="00485D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том числе</w:t>
      </w:r>
      <w:r w:rsidR="00485D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756E72" w:rsidR="00485D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бланка извещения о дорожно-транспортном происшествии</w:t>
      </w:r>
      <w:r w:rsidRPr="00756E72" w:rsidR="00485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том №1 </w:t>
      </w:r>
      <w:r w:rsidRPr="00756E72" w:rsidR="00485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л.д</w:t>
      </w:r>
      <w:r w:rsidRPr="00756E72" w:rsidR="00485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</w:t>
      </w:r>
      <w:r w:rsidRPr="00756E72" w:rsidR="00485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-145</w:t>
      </w:r>
      <w:r w:rsidRPr="00756E72" w:rsidR="00485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0B71B2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основании поданного потерпевшим заявления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</w:rPr>
        <w:t>ПАО СК «Росгосстрах»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признав произошедшее дорожно-транспортное  происшествие  страховым случаем, 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осуществило выплату страхового возмещения по страховому акту №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сумме </w:t>
      </w:r>
      <w:r w:rsidR="0043501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43501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рублей (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том №1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л.д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1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доплату страхового возмещения </w:t>
      </w:r>
      <w:r w:rsidRPr="00756E72"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страховому акту №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56E72"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56E72"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сумме 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Pr="00756E72"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 (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том №1 </w:t>
      </w:r>
      <w:r w:rsidRPr="00756E72"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Pr="00756E72"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.д</w:t>
      </w:r>
      <w:r w:rsidRPr="00756E72"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250</w:t>
      </w:r>
      <w:r w:rsidRPr="00756E72"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465FD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</w:t>
      </w:r>
      <w:r w:rsidR="00453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общая сумма выплаченного истцом страхового возмещения в результате дорожно-транспортного происшествия, произошедшего по вине ответчика, составила 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рублей.   </w:t>
      </w:r>
    </w:p>
    <w:p w:rsidR="000B71B2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Кроме этого, судом также было установлено, что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</w:rPr>
        <w:t>ПАО СК «Росгосстрах»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направило в адрес 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Абдурахмановой Э.А.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требование о предоставлении транспортного средства на осмотр, указав исходящую дату направления указанного требования – 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435016" w:rsidR="0043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№1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B71B2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подтверждение факта направления указанного требования истец представил суду копию почтового реестра о направлении 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Абдурахмановой Э.А.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вышеуказанного требования 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почтовую квитанцию</w:t>
      </w:r>
      <w:r w:rsidR="00453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адресу, указанному в бланке извещения о дорожно-транспортном происшествии – 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Pr="00435016" w:rsidR="00435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том №1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9-11, 12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0B71B2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Вместе с этим, из указанного реестра, а также отчета об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отслеживании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почтового отправления с почтовым идентификатором №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следует, что фактически требование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E72" w:rsidR="001465FD">
        <w:rPr>
          <w:rFonts w:ascii="Times New Roman" w:hAnsi="Times New Roman" w:cs="Times New Roman"/>
          <w:color w:val="000000" w:themeColor="text1"/>
          <w:sz w:val="28"/>
          <w:szCs w:val="28"/>
        </w:rPr>
        <w:t>ПАО СК «Росгосстрах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предоставлении транспортного средства на осмотр 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принято в отделение почтовой связи 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/данные изъяты/</w:t>
      </w:r>
      <w:r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 этот же день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направлено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</w:t>
      </w:r>
      <w:r w:rsidR="001465FD">
        <w:rPr>
          <w:rFonts w:ascii="Times New Roman" w:hAnsi="Times New Roman" w:cs="Times New Roman"/>
          <w:color w:val="000000" w:themeColor="text1"/>
          <w:sz w:val="28"/>
          <w:szCs w:val="28"/>
        </w:rPr>
        <w:t>Абдурахмановой Э.А.</w:t>
      </w:r>
    </w:p>
    <w:p w:rsidR="000B71B2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установленный законом 15-дневный срок со дня дорожно-транспортного происшествия истек 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1B2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Указанное свидетельствует о том, что истцом требование о предоставлении транспортного средства на осмотр направлено ответчику за пределами, установленного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пп. «з» п.1 ст. 14 </w:t>
      </w:r>
      <w:r w:rsidRPr="004232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Закона об ОСАГО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срока, в связи с чем у </w:t>
      </w:r>
      <w:r w:rsidR="0005651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Абдурахмановой Э.А. о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тсутствовала обязанность в предоставлении транспортного средства на осмотр страховщику.</w:t>
      </w:r>
    </w:p>
    <w:p w:rsidR="000B71B2" w:rsidRPr="00F458FB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Необходимо также отметить, что </w:t>
      </w:r>
      <w:r w:rsidRPr="00F458F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Центральным Банком Российской Федерации на основании </w:t>
      </w:r>
      <w:hyperlink r:id="rId10" w:history="1">
        <w:r w:rsidRPr="00F458FB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статьи 5</w:t>
        </w:r>
      </w:hyperlink>
      <w:r w:rsidRPr="00F458F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11" w:history="1">
        <w:r w:rsidRPr="00F458FB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пункта 11 статьи 15</w:t>
        </w:r>
      </w:hyperlink>
      <w:r w:rsidRPr="00F458F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Закона об ОСАГО утверждено Положение от 19.09.2014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№</w:t>
      </w:r>
      <w:r w:rsidRPr="00F458F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431-П о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F458F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Правилах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Pr="00F458F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(далее - Правила).</w:t>
      </w:r>
    </w:p>
    <w:p w:rsidR="000B71B2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458F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п. 3.6 </w:t>
      </w:r>
      <w:r w:rsidRPr="00F458F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указанны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х</w:t>
      </w:r>
      <w:r w:rsidRPr="00F458F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Правил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</w:t>
      </w:r>
      <w:r w:rsidRPr="00F458F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целях установления обстоятельств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причинения вреда и определения размера подлежащих возмещению убытков в связи с повреждением имущества осуществляется независимая техническая экспертиза, независимая экспертиза (оценка). По требованию страховщика владельцы причастных к дорожно-транспортному происшествию транспортных средств, оформившие документы о дорожно-транспортном происшествии в соответствии с настоящим пунктом Правил,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обязаны представить указанные транспортные средства для проведения осмотра и (или) независимой технической экспертизы страховщику в течение пяти рабочих дней со дня получения такого требования, если стороны не договорились об ином сроке.</w:t>
      </w:r>
    </w:p>
    <w:p w:rsidR="000B71B2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Таким образом, проведение осмотра транспортного средства осуществляется с целью определения страховщиком размера убытков, подлежащих возмещению потерпевшему.  </w:t>
      </w:r>
    </w:p>
    <w:p w:rsidR="000B71B2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Однако представленные материалы свидетельствуют о том, что требование о предоставлении на осмотр транспортного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направлено страховщиком виновнику дорожно-транспортного происшествия уже после осуществления выплаты страхового возмещения по факту дорожно-транспортного происшествия потерпевшему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страховой компанией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1B2" w:rsidRPr="00A72DEE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Установленные судом обстоятельства, изложенные выше, и исследованные доказательства, позволяют суду сделать очевидный вывод о </w:t>
      </w:r>
      <w:r w:rsidRPr="00785DA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том, что истцом не соблюден установленный пп. «з» п.1 ст. 14 </w:t>
      </w:r>
      <w:r w:rsidRPr="00785DA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Закона об ОСАГО </w:t>
      </w:r>
      <w:r w:rsidRPr="00785DA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15-дневный срок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 дня </w:t>
      </w:r>
      <w:r w:rsidRPr="00785DA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дорожно-транспортного происшествия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для </w:t>
      </w:r>
      <w:r w:rsidRPr="00785DA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85DA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направлени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я</w:t>
      </w:r>
      <w:r w:rsidRPr="00785DA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требования </w:t>
      </w:r>
      <w:r w:rsidR="0005651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Абдурахмановой Э.А. </w:t>
      </w:r>
      <w:r w:rsidRPr="00785DA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 предоставлении е</w:t>
      </w:r>
      <w:r w:rsidR="0005651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</w:t>
      </w:r>
      <w:r w:rsidRPr="00785DA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транспортного средства на осмотр, что, в свою очередь, н</w:t>
      </w:r>
      <w:r w:rsidRPr="00785DA6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е порождает право истца на предъявление регрессного иска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и, как следствие,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отсутствуют предусмотренные законом основания для удовлетворения предъявленных </w:t>
      </w:r>
      <w:r w:rsidRPr="00B238E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исковых требований ПАО СК «Росгосстрах»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 </w:t>
      </w:r>
      <w:r w:rsidR="0005651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Абдурахмановой Э.А.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 взыс</w:t>
      </w:r>
      <w:r w:rsidRPr="00A72D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кании с последне</w:t>
      </w:r>
      <w:r w:rsidR="00453FE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й</w:t>
      </w:r>
      <w:r w:rsidRPr="00A72D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убытков в размере </w:t>
      </w:r>
      <w:r w:rsidRPr="00435016" w:rsidR="00435016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val="uk-UA" w:eastAsia="en-US"/>
        </w:rPr>
        <w:t>/данные изъяты/</w:t>
      </w:r>
      <w:r w:rsidRPr="00A72D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рублей.</w:t>
      </w:r>
    </w:p>
    <w:p w:rsidR="00A72DEE" w:rsidRPr="00A72DEE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72DEE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этом возражения ответчика относительно предъявленных исковых требований, основанные на том, что страховщик не выполнил обязанности по уведомлению страхователя о предоставлении для осмотра транспортного средства в той форме, которая бы обеспечила доставку такого извещения, суд находит несостоятельными, поскольку истцом требование о предоставлении транспортного средства на осмотр направлено ответчику почтовой корреспонденцией по адресу, указанному лично Абдурахмановой Э.А. в бланке извещения о дорожно-транспортном происшествии.</w:t>
      </w:r>
    </w:p>
    <w:p w:rsidR="00A72DEE" w:rsidRPr="00A72DEE" w:rsidP="00A72DEE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D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Так, в силу абз. </w:t>
      </w:r>
      <w:r w:rsidRPr="00056513" w:rsidR="00056513">
        <w:rPr>
          <w:rFonts w:ascii="Times New Roman" w:eastAsia="Times New Roman" w:hAnsi="Times New Roman" w:cs="Times New Roman"/>
          <w:sz w:val="28"/>
          <w:szCs w:val="28"/>
        </w:rPr>
        <w:t xml:space="preserve"> 2 п</w:t>
      </w:r>
      <w:r w:rsidRPr="00A72DEE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056513" w:rsidR="00056513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Pr="00A72DE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6513" w:rsidR="00056513">
        <w:rPr>
          <w:rFonts w:ascii="Times New Roman" w:eastAsia="Times New Roman" w:hAnsi="Times New Roman" w:cs="Times New Roman"/>
          <w:sz w:val="28"/>
          <w:szCs w:val="28"/>
        </w:rPr>
        <w:t xml:space="preserve"> 165.1 Г</w:t>
      </w:r>
      <w:r w:rsidRPr="00A72DEE">
        <w:rPr>
          <w:rFonts w:ascii="Times New Roman" w:eastAsia="Times New Roman" w:hAnsi="Times New Roman" w:cs="Times New Roman"/>
          <w:sz w:val="28"/>
          <w:szCs w:val="28"/>
        </w:rPr>
        <w:t xml:space="preserve">К РФ, </w:t>
      </w:r>
      <w:r w:rsidRPr="00056513" w:rsidR="00056513">
        <w:rPr>
          <w:rFonts w:ascii="Times New Roman" w:eastAsia="Times New Roman" w:hAnsi="Times New Roman" w:cs="Times New Roman"/>
          <w:sz w:val="28"/>
          <w:szCs w:val="28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</w:t>
      </w:r>
      <w:r w:rsidRPr="00A72D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513" w:rsidRPr="00A72DEE" w:rsidP="00A72DEE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DEE">
        <w:rPr>
          <w:rFonts w:ascii="Times New Roman" w:eastAsia="Times New Roman" w:hAnsi="Times New Roman" w:cs="Times New Roman"/>
          <w:sz w:val="28"/>
          <w:szCs w:val="28"/>
        </w:rPr>
        <w:t>Требование о предоставлении транспортного средства Абдурахмановой Э.А. на осмотр направлено истцом надлежащим способом, однако с нарушением установленных Законом об ОСАГО сроков, что и послужило основанием для отказа  в удовлетворении исковых требований истца</w:t>
      </w:r>
      <w:r w:rsidRPr="000565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6D9D" w:rsidP="00AF6D9D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72DEE">
        <w:rPr>
          <w:rFonts w:ascii="Times New Roman" w:eastAsia="Times New Roman" w:hAnsi="Times New Roman" w:cs="Times New Roman"/>
          <w:sz w:val="28"/>
          <w:szCs w:val="28"/>
        </w:rPr>
        <w:t xml:space="preserve">Кроме того, не нашел своего подтверждения и довод ответчика </w:t>
      </w:r>
      <w:r w:rsidRPr="00A72DEE">
        <w:rPr>
          <w:rFonts w:ascii="Times New Roman" w:hAnsi="Times New Roman" w:eastAsiaTheme="minorHAnsi" w:cs="Times New Roman"/>
          <w:sz w:val="28"/>
          <w:szCs w:val="28"/>
          <w:lang w:eastAsia="en-US"/>
        </w:rPr>
        <w:t>о злоупотреблении истцом правом по тем основаниям, что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дополнительный осмотр транспортного средства потерпевшего был произведен </w:t>
      </w:r>
      <w:r w:rsidRPr="00435016" w:rsidR="00435016">
        <w:rPr>
          <w:rFonts w:ascii="Times New Roman" w:hAnsi="Times New Roman" w:eastAsiaTheme="minorHAnsi" w:cs="Times New Roman"/>
          <w:bCs/>
          <w:sz w:val="28"/>
          <w:szCs w:val="28"/>
          <w:lang w:val="uk-UA" w:eastAsia="en-US"/>
        </w:rPr>
        <w:t>/данные изъяты/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экспертное заключение датировано </w:t>
      </w:r>
      <w:r w:rsidRPr="00435016" w:rsidR="00435016">
        <w:rPr>
          <w:rFonts w:ascii="Times New Roman" w:hAnsi="Times New Roman" w:eastAsiaTheme="minorHAnsi" w:cs="Times New Roman"/>
          <w:bCs/>
          <w:sz w:val="28"/>
          <w:szCs w:val="28"/>
          <w:lang w:val="uk-UA" w:eastAsia="en-US"/>
        </w:rPr>
        <w:t>/данные изъяты/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акты о страховом случае составлены </w:t>
      </w:r>
      <w:r w:rsidRPr="00435016" w:rsidR="00435016">
        <w:rPr>
          <w:rFonts w:ascii="Times New Roman" w:hAnsi="Times New Roman" w:eastAsiaTheme="minorHAnsi" w:cs="Times New Roman"/>
          <w:bCs/>
          <w:sz w:val="28"/>
          <w:szCs w:val="28"/>
          <w:lang w:val="uk-UA" w:eastAsia="en-US"/>
        </w:rPr>
        <w:t>/данные изъяты/</w:t>
      </w:r>
      <w:r w:rsidR="00435016">
        <w:rPr>
          <w:rFonts w:ascii="Times New Roman" w:hAnsi="Times New Roman" w:eastAsiaTheme="minorHAnsi" w:cs="Times New Roman"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</w:t>
      </w:r>
      <w:r w:rsidRPr="00435016" w:rsidR="00435016">
        <w:rPr>
          <w:rFonts w:ascii="Times New Roman" w:hAnsi="Times New Roman" w:eastAsiaTheme="minorHAnsi" w:cs="Times New Roman"/>
          <w:bCs/>
          <w:sz w:val="28"/>
          <w:szCs w:val="28"/>
          <w:lang w:val="uk-UA" w:eastAsia="en-US"/>
        </w:rPr>
        <w:t>/данные изъяты/</w:t>
      </w:r>
      <w:r w:rsidR="00435016">
        <w:rPr>
          <w:rFonts w:ascii="Times New Roman" w:hAnsi="Times New Roman" w:eastAsiaTheme="minorHAnsi" w:cs="Times New Roman"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 в указанные даты также произведена и страховая выплата потерпевшему, в то время как уведомление</w:t>
      </w:r>
      <w:r w:rsidR="00453F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предоставлении транспортного средства</w:t>
      </w:r>
      <w:r w:rsidR="00453F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 осмотр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датировано </w:t>
      </w:r>
      <w:r w:rsidRPr="00435016" w:rsidR="00435016">
        <w:rPr>
          <w:rFonts w:ascii="Times New Roman" w:hAnsi="Times New Roman" w:eastAsiaTheme="minorHAnsi" w:cs="Times New Roman"/>
          <w:bCs/>
          <w:sz w:val="28"/>
          <w:szCs w:val="28"/>
          <w:lang w:val="uk-UA" w:eastAsia="en-US"/>
        </w:rPr>
        <w:t>/данные изъяты/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36BD5" w:rsidP="00AF6D9D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Однако з</w:t>
      </w:r>
      <w:r w:rsidR="00A72DEE">
        <w:rPr>
          <w:rFonts w:ascii="Times New Roman" w:hAnsi="Times New Roman" w:eastAsiaTheme="minorHAnsi" w:cs="Times New Roman"/>
          <w:sz w:val="28"/>
          <w:szCs w:val="28"/>
          <w:lang w:eastAsia="en-US"/>
        </w:rPr>
        <w:t>лоупотребления правом со стороны истца суд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ом </w:t>
      </w:r>
      <w:r w:rsidR="00A72D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было </w:t>
      </w:r>
      <w:r w:rsidR="00A72DEE">
        <w:rPr>
          <w:rFonts w:ascii="Times New Roman" w:hAnsi="Times New Roman" w:eastAsiaTheme="minorHAnsi" w:cs="Times New Roman"/>
          <w:sz w:val="28"/>
          <w:szCs w:val="28"/>
          <w:lang w:eastAsia="en-US"/>
        </w:rPr>
        <w:t>установлено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поскольку дей</w:t>
      </w:r>
      <w:r w:rsidR="00A72DEE">
        <w:rPr>
          <w:rFonts w:ascii="Times New Roman" w:hAnsi="Times New Roman" w:eastAsiaTheme="minorHAnsi" w:cs="Times New Roman"/>
          <w:sz w:val="28"/>
          <w:szCs w:val="28"/>
          <w:lang w:eastAsia="en-US"/>
        </w:rPr>
        <w:t>ствия истца</w:t>
      </w:r>
      <w:r w:rsidR="00AF6D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организации осмотра транспортного средства потерпевшего </w:t>
      </w:r>
      <w:r w:rsidR="00A72DEE">
        <w:rPr>
          <w:rFonts w:ascii="Times New Roman" w:hAnsi="Times New Roman" w:eastAsiaTheme="minorHAnsi" w:cs="Times New Roman"/>
          <w:sz w:val="28"/>
          <w:szCs w:val="28"/>
          <w:lang w:eastAsia="en-US"/>
        </w:rPr>
        <w:t>были осуществлены в соответствии с требованиями федерального законодательства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AF6D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</w:t>
      </w:r>
      <w:r w:rsidR="00AF6D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связи с несогласием потерпевшего с первоначальной суммой выплаченного страхового возмещения и направлением досудебной претензии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адрес ПАО СК «Росгосстрах» о</w:t>
      </w:r>
      <w:r w:rsidR="00AF6D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доплате страхового возмещения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страховщиком была проведена независимая техническая экспертиза повреждений транспортного средства Дубика В.М., с целью </w:t>
      </w:r>
      <w:r w:rsidRPr="00C36B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определить размер убытков, подлежащих возмещению по договору обязательного страхования, по результатам которой потерпевшему произведена доплата страхового возмещения, то есть действия страховщика по организации первоначального и дополнительного осмотров транспортного средства потерпевшего осуществлены в рамках и в соответствии с действующим законодательством об ОСАГО.  </w:t>
      </w:r>
    </w:p>
    <w:p w:rsidR="00C36BD5" w:rsidP="00AF6D9D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этом, как суд указал ранее, факт направления виновнику дорожно-транспортного происшествия требования о предоставлении на осмотр транспортного средства за пределами установленного законом срока и послужил основанием для отказа в удовлетворении предъявленных к Абдурахмановой Э.А. исковых требований.</w:t>
      </w:r>
    </w:p>
    <w:p w:rsidR="00C36BD5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Возражения третьего лица – Абдурахманова А.С. о том, что он, как собственник транспортного средства марки </w:t>
      </w:r>
      <w:r w:rsidRPr="00435016" w:rsidR="00435016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/данные изъяты/</w:t>
      </w:r>
      <w:r w:rsidRPr="001D14E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, государственный</w:t>
      </w:r>
      <w:r w:rsidRPr="00111CB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регистрационный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номер </w:t>
      </w:r>
      <w:r w:rsidRPr="00111CB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435016" w:rsidR="00435016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, </w:t>
      </w:r>
      <w:r w:rsidRPr="00435016" w:rsidR="00435016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прибыл в страховую компанию и в этот же день специалист ПАО СК «Росгосстрах» осмотрел</w:t>
      </w:r>
      <w:r w:rsidR="00453FE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автомобиль, однако не предоставил акт осмотра, не нашли своего подтверждения в ходе рассмотрения данного дела какими-либо доказательствами, а потому подлежат отклонению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судом. </w:t>
      </w:r>
    </w:p>
    <w:p w:rsidR="00453FEB" w:rsidP="00453FEB">
      <w:pPr>
        <w:tabs>
          <w:tab w:val="left" w:pos="9214"/>
        </w:tabs>
        <w:spacing w:after="0"/>
        <w:ind w:left="284" w:right="284" w:firstLine="567"/>
        <w:jc w:val="both"/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Отказывая в удовлетворении исковых требования ПАО СК «Росгосстрах», суд также полагает необходимым отказать и во взыскании </w:t>
      </w:r>
      <w:r w:rsidRPr="00B238ED" w:rsidR="000B71B2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ответчика в пользу </w:t>
      </w:r>
      <w:r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истца п</w:t>
      </w:r>
      <w:r w:rsidR="000B71B2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онесенны</w:t>
      </w:r>
      <w:r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0B71B2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 </w:t>
      </w:r>
      <w:r w:rsidRPr="00B238ED" w:rsidR="000B71B2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судебны</w:t>
      </w:r>
      <w:r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B238ED" w:rsidR="000B71B2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расход</w:t>
      </w:r>
      <w:r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B238ED" w:rsidR="000B71B2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, связанны</w:t>
      </w:r>
      <w:r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B238ED" w:rsidR="000B71B2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уплатой истцом госпошлины в </w:t>
      </w:r>
      <w:r w:rsidR="000B71B2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размере</w:t>
      </w:r>
      <w:r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35016" w:rsidR="0043501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36BD5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238ED" w:rsidR="000B71B2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рублей</w:t>
      </w:r>
      <w:r w:rsidR="000B71B2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подачу </w:t>
      </w:r>
      <w:r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данного искового заявления </w:t>
      </w:r>
      <w:r w:rsidR="000B71B2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B238ED" w:rsidR="000B71B2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соответствии с </w:t>
      </w:r>
      <w:r w:rsidR="000B71B2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положениями </w:t>
      </w:r>
      <w:r w:rsidRPr="00B238ED" w:rsidR="000B71B2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ч.1 ст. 98 ГПК РФ</w:t>
      </w:r>
      <w:r w:rsidR="000B71B2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238ED" w:rsidR="000B71B2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53FEB" w:rsidP="00453FEB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Руководствуясь</w:t>
      </w:r>
      <w:r w:rsidRP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D25466">
        <w:rPr>
          <w:rFonts w:ascii="Times New Roman" w:hAnsi="Times New Roman" w:cs="Times New Roman"/>
          <w:sz w:val="28"/>
          <w:szCs w:val="28"/>
        </w:rPr>
        <w:t xml:space="preserve">, суд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453FEB" w:rsidRPr="00B238ED" w:rsidP="000B71B2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CED" w:rsidP="00853D94">
      <w:pPr>
        <w:spacing w:after="0"/>
        <w:ind w:left="142" w:righ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466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</w:t>
      </w:r>
      <w:r w:rsidRPr="00D25466" w:rsidR="00757A51">
        <w:rPr>
          <w:rFonts w:ascii="Times New Roman" w:hAnsi="Times New Roman" w:cs="Times New Roman"/>
          <w:sz w:val="28"/>
          <w:szCs w:val="28"/>
        </w:rPr>
        <w:t>сковы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25466" w:rsidR="00757A51">
        <w:rPr>
          <w:rFonts w:ascii="Times New Roman" w:hAnsi="Times New Roman" w:cs="Times New Roman"/>
          <w:sz w:val="28"/>
          <w:szCs w:val="28"/>
        </w:rPr>
        <w:t xml:space="preserve"> </w:t>
      </w:r>
      <w:r w:rsidRPr="002F6595" w:rsidR="004E1660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компании «Р</w:t>
      </w:r>
      <w:r w:rsidR="004E1660">
        <w:rPr>
          <w:rFonts w:ascii="Times New Roman" w:hAnsi="Times New Roman" w:cs="Times New Roman"/>
          <w:sz w:val="28"/>
          <w:szCs w:val="28"/>
        </w:rPr>
        <w:t>осгосстрах</w:t>
      </w:r>
      <w:r w:rsidRPr="002F6595" w:rsidR="004E1660">
        <w:rPr>
          <w:rFonts w:ascii="Times New Roman" w:hAnsi="Times New Roman" w:cs="Times New Roman"/>
          <w:sz w:val="28"/>
          <w:szCs w:val="28"/>
        </w:rPr>
        <w:t xml:space="preserve">» к </w:t>
      </w:r>
      <w:r w:rsidR="004E1660">
        <w:rPr>
          <w:rFonts w:ascii="Times New Roman" w:hAnsi="Times New Roman" w:cs="Times New Roman"/>
          <w:sz w:val="28"/>
          <w:szCs w:val="28"/>
        </w:rPr>
        <w:t xml:space="preserve">Абдурахмановой (Абсеттаровой) Эльмаз Ахтемовне </w:t>
      </w:r>
      <w:r w:rsidRPr="002F6595" w:rsidR="005E2C07">
        <w:rPr>
          <w:rFonts w:ascii="Times New Roman" w:hAnsi="Times New Roman" w:cs="Times New Roman"/>
          <w:sz w:val="28"/>
          <w:szCs w:val="28"/>
        </w:rPr>
        <w:t>о возмещении ущерба в порядке регресса</w:t>
      </w:r>
      <w:r w:rsidRPr="00D25466" w:rsidR="005E2C07">
        <w:rPr>
          <w:rFonts w:ascii="Times New Roman" w:hAnsi="Times New Roman" w:cs="Times New Roman"/>
          <w:sz w:val="28"/>
          <w:szCs w:val="28"/>
        </w:rPr>
        <w:t xml:space="preserve"> </w:t>
      </w:r>
      <w:r w:rsidRPr="00D25466" w:rsidR="00757A5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отказать </w:t>
      </w:r>
      <w:r w:rsidRPr="00D25466" w:rsidR="00757A51">
        <w:rPr>
          <w:rFonts w:ascii="Times New Roman" w:hAnsi="Times New Roman" w:cs="Times New Roman"/>
          <w:sz w:val="28"/>
          <w:szCs w:val="28"/>
        </w:rPr>
        <w:t xml:space="preserve">в полном объеме. </w:t>
      </w:r>
      <w:r w:rsidRPr="00D25466" w:rsidR="00903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71B2" w:rsidP="000B71B2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25466">
        <w:rPr>
          <w:rFonts w:ascii="Times New Roman" w:hAnsi="Times New Roman" w:cs="Times New Roman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0B71B2" w:rsidP="000B71B2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2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Мотивированное решение составлено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D2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D2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ED2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тября 2020 года.</w:t>
      </w:r>
    </w:p>
    <w:p w:rsidR="00C90789" w:rsidRPr="00D25466" w:rsidP="00853D94">
      <w:pPr>
        <w:shd w:val="clear" w:color="auto" w:fill="FFFFFF"/>
        <w:spacing w:after="0" w:line="250" w:lineRule="atLeast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6FF1" w:rsidP="00853D94">
      <w:pPr>
        <w:shd w:val="clear" w:color="auto" w:fill="FFFFFF"/>
        <w:spacing w:after="0" w:line="250" w:lineRule="atLeast"/>
        <w:ind w:left="142" w:righ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</w:t>
      </w:r>
      <w:r w:rsidR="00AD2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53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        А.Н. Ляхович</w:t>
      </w:r>
      <w:r w:rsidRPr="00D254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Sect="00435016">
      <w:headerReference w:type="default" r:id="rId12"/>
      <w:pgSz w:w="11906" w:h="16838"/>
      <w:pgMar w:top="993" w:right="707" w:bottom="1560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0102712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016">
          <w:rPr>
            <w:noProof/>
          </w:rPr>
          <w:t>8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219EF"/>
    <w:rsid w:val="000247E4"/>
    <w:rsid w:val="00046AFC"/>
    <w:rsid w:val="00056513"/>
    <w:rsid w:val="00056840"/>
    <w:rsid w:val="00076EB7"/>
    <w:rsid w:val="0009561E"/>
    <w:rsid w:val="000A125E"/>
    <w:rsid w:val="000A2AD2"/>
    <w:rsid w:val="000B71B2"/>
    <w:rsid w:val="000C14DD"/>
    <w:rsid w:val="000E3B9B"/>
    <w:rsid w:val="000F17D7"/>
    <w:rsid w:val="000F5C51"/>
    <w:rsid w:val="00105332"/>
    <w:rsid w:val="00105FE5"/>
    <w:rsid w:val="0010664E"/>
    <w:rsid w:val="00107E0C"/>
    <w:rsid w:val="00111CBD"/>
    <w:rsid w:val="0011439F"/>
    <w:rsid w:val="00133FDE"/>
    <w:rsid w:val="0014043D"/>
    <w:rsid w:val="001465FD"/>
    <w:rsid w:val="001640DA"/>
    <w:rsid w:val="00175163"/>
    <w:rsid w:val="00177DD3"/>
    <w:rsid w:val="0018685D"/>
    <w:rsid w:val="00194216"/>
    <w:rsid w:val="001D14E1"/>
    <w:rsid w:val="001E6F93"/>
    <w:rsid w:val="00205426"/>
    <w:rsid w:val="00211629"/>
    <w:rsid w:val="00213C9B"/>
    <w:rsid w:val="00214153"/>
    <w:rsid w:val="00232550"/>
    <w:rsid w:val="00245DF9"/>
    <w:rsid w:val="00267AC5"/>
    <w:rsid w:val="00291237"/>
    <w:rsid w:val="002A7E85"/>
    <w:rsid w:val="002B5A7F"/>
    <w:rsid w:val="002C73D9"/>
    <w:rsid w:val="002F0A00"/>
    <w:rsid w:val="002F6595"/>
    <w:rsid w:val="00323CED"/>
    <w:rsid w:val="00327A10"/>
    <w:rsid w:val="0035256E"/>
    <w:rsid w:val="00353F8B"/>
    <w:rsid w:val="00360C4A"/>
    <w:rsid w:val="00364660"/>
    <w:rsid w:val="003777C2"/>
    <w:rsid w:val="00383301"/>
    <w:rsid w:val="003A7258"/>
    <w:rsid w:val="003B4C24"/>
    <w:rsid w:val="003C4A32"/>
    <w:rsid w:val="003F0E28"/>
    <w:rsid w:val="004019B1"/>
    <w:rsid w:val="00412F69"/>
    <w:rsid w:val="00423253"/>
    <w:rsid w:val="00435016"/>
    <w:rsid w:val="004444DF"/>
    <w:rsid w:val="00445941"/>
    <w:rsid w:val="00453FEB"/>
    <w:rsid w:val="00471F54"/>
    <w:rsid w:val="00485D43"/>
    <w:rsid w:val="004A6A46"/>
    <w:rsid w:val="004C7262"/>
    <w:rsid w:val="004C7DC7"/>
    <w:rsid w:val="004E1660"/>
    <w:rsid w:val="004F5C97"/>
    <w:rsid w:val="00515F97"/>
    <w:rsid w:val="005346C5"/>
    <w:rsid w:val="00534859"/>
    <w:rsid w:val="00536740"/>
    <w:rsid w:val="00545FE3"/>
    <w:rsid w:val="00555EAB"/>
    <w:rsid w:val="00567616"/>
    <w:rsid w:val="0058403B"/>
    <w:rsid w:val="005936E2"/>
    <w:rsid w:val="005D6F83"/>
    <w:rsid w:val="005E2C07"/>
    <w:rsid w:val="005F596F"/>
    <w:rsid w:val="006113BE"/>
    <w:rsid w:val="0061627D"/>
    <w:rsid w:val="00647490"/>
    <w:rsid w:val="00661ED9"/>
    <w:rsid w:val="006814E6"/>
    <w:rsid w:val="006B1CAF"/>
    <w:rsid w:val="006C5869"/>
    <w:rsid w:val="006D5697"/>
    <w:rsid w:val="00701E4C"/>
    <w:rsid w:val="007524C8"/>
    <w:rsid w:val="00756E72"/>
    <w:rsid w:val="00757A51"/>
    <w:rsid w:val="0078054D"/>
    <w:rsid w:val="00785DA6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14C9A"/>
    <w:rsid w:val="008351DA"/>
    <w:rsid w:val="008368A6"/>
    <w:rsid w:val="008418EE"/>
    <w:rsid w:val="00853D94"/>
    <w:rsid w:val="0086132E"/>
    <w:rsid w:val="008640D0"/>
    <w:rsid w:val="00873D31"/>
    <w:rsid w:val="00884941"/>
    <w:rsid w:val="008973D0"/>
    <w:rsid w:val="008A6FE0"/>
    <w:rsid w:val="008C79E3"/>
    <w:rsid w:val="008E0748"/>
    <w:rsid w:val="008F0FCA"/>
    <w:rsid w:val="00903A3C"/>
    <w:rsid w:val="00910A51"/>
    <w:rsid w:val="00913199"/>
    <w:rsid w:val="00922DCD"/>
    <w:rsid w:val="00932BC2"/>
    <w:rsid w:val="00941AB1"/>
    <w:rsid w:val="009440FF"/>
    <w:rsid w:val="009458F4"/>
    <w:rsid w:val="009943A7"/>
    <w:rsid w:val="009B75CC"/>
    <w:rsid w:val="009C4703"/>
    <w:rsid w:val="009D5FF0"/>
    <w:rsid w:val="009E0593"/>
    <w:rsid w:val="009F4FE5"/>
    <w:rsid w:val="00A05B27"/>
    <w:rsid w:val="00A13229"/>
    <w:rsid w:val="00A17448"/>
    <w:rsid w:val="00A40C50"/>
    <w:rsid w:val="00A52DA5"/>
    <w:rsid w:val="00A670E7"/>
    <w:rsid w:val="00A712A2"/>
    <w:rsid w:val="00A72DEE"/>
    <w:rsid w:val="00A77ED1"/>
    <w:rsid w:val="00A80C31"/>
    <w:rsid w:val="00AA3B42"/>
    <w:rsid w:val="00AB262E"/>
    <w:rsid w:val="00AB612C"/>
    <w:rsid w:val="00AB7C5B"/>
    <w:rsid w:val="00AC3C20"/>
    <w:rsid w:val="00AC6842"/>
    <w:rsid w:val="00AD2A03"/>
    <w:rsid w:val="00AF6D9D"/>
    <w:rsid w:val="00B1607D"/>
    <w:rsid w:val="00B238ED"/>
    <w:rsid w:val="00B34AC6"/>
    <w:rsid w:val="00B40163"/>
    <w:rsid w:val="00B57DD5"/>
    <w:rsid w:val="00BA5951"/>
    <w:rsid w:val="00BC677D"/>
    <w:rsid w:val="00BE3F17"/>
    <w:rsid w:val="00BF1A27"/>
    <w:rsid w:val="00BF25A6"/>
    <w:rsid w:val="00BF5EA8"/>
    <w:rsid w:val="00BF613F"/>
    <w:rsid w:val="00C05499"/>
    <w:rsid w:val="00C063AB"/>
    <w:rsid w:val="00C07186"/>
    <w:rsid w:val="00C079C3"/>
    <w:rsid w:val="00C26FF1"/>
    <w:rsid w:val="00C27358"/>
    <w:rsid w:val="00C36BD5"/>
    <w:rsid w:val="00C47E74"/>
    <w:rsid w:val="00C90789"/>
    <w:rsid w:val="00CD33E9"/>
    <w:rsid w:val="00CE3B8C"/>
    <w:rsid w:val="00CF45DC"/>
    <w:rsid w:val="00D043DB"/>
    <w:rsid w:val="00D05272"/>
    <w:rsid w:val="00D15C7C"/>
    <w:rsid w:val="00D21E74"/>
    <w:rsid w:val="00D25466"/>
    <w:rsid w:val="00D267C3"/>
    <w:rsid w:val="00D3583B"/>
    <w:rsid w:val="00D44E66"/>
    <w:rsid w:val="00D52050"/>
    <w:rsid w:val="00D64D4E"/>
    <w:rsid w:val="00D757CB"/>
    <w:rsid w:val="00D9265E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918"/>
    <w:rsid w:val="00E667D3"/>
    <w:rsid w:val="00E955CC"/>
    <w:rsid w:val="00EA444E"/>
    <w:rsid w:val="00EB57D9"/>
    <w:rsid w:val="00EB582D"/>
    <w:rsid w:val="00EB71CB"/>
    <w:rsid w:val="00ED24BB"/>
    <w:rsid w:val="00EE0C9B"/>
    <w:rsid w:val="00EF41BE"/>
    <w:rsid w:val="00F01976"/>
    <w:rsid w:val="00F12318"/>
    <w:rsid w:val="00F165DE"/>
    <w:rsid w:val="00F30E1F"/>
    <w:rsid w:val="00F36B2F"/>
    <w:rsid w:val="00F42286"/>
    <w:rsid w:val="00F449D1"/>
    <w:rsid w:val="00F458FB"/>
    <w:rsid w:val="00F47C0D"/>
    <w:rsid w:val="00F91F1B"/>
    <w:rsid w:val="00FB07CB"/>
    <w:rsid w:val="00FC744E"/>
    <w:rsid w:val="00FC7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0B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F802089A95D8A6872486029622CFEA163F28223C72CF4877CF9A11A6D8D6ED895C3E7D849646FF17873F8128D3322DFC5765AO8G7Q" TargetMode="External" /><Relationship Id="rId11" Type="http://schemas.openxmlformats.org/officeDocument/2006/relationships/hyperlink" Target="consultantplus://offline/ref=9F802089A95D8A6872486029622CFEA163F28223C72CF4877CF9A11A6D8D6ED895C3E7D7453335E17C3AAD1993343CC0C7685A8709ODG6Q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E6EF22BD5EC43761B57B17B6EA25F0AED9CDFE53BFAA8C4D06B3B4B94B1E3EBDBD9A02AFD23A5DA2476F42795349D709C72C69E3BA5DCC8c7O" TargetMode="External" /><Relationship Id="rId6" Type="http://schemas.openxmlformats.org/officeDocument/2006/relationships/hyperlink" Target="consultantplus://offline/ref=9EAA8A46E990A0268750C16AB7B7B1E415D55BB0EB37147150DE9BC356FDA39608CBA4DD971CC872E9F89B0890FC9E4EFE5932AE8BC04626U1XFO" TargetMode="External" /><Relationship Id="rId7" Type="http://schemas.openxmlformats.org/officeDocument/2006/relationships/hyperlink" Target="consultantplus://offline/ref=3B3F2206436A491C7249EFEBFCEA3B90E346D9A11158B3F50522C39CD8EBE0EF2A4514A2AD593F689700C934AB2CEDAD8197BB75CCg9a7N" TargetMode="External" /><Relationship Id="rId8" Type="http://schemas.openxmlformats.org/officeDocument/2006/relationships/hyperlink" Target="consultantplus://offline/ref=A06614F651912ACACC85F1D250B9DF7B093833E7D532FB9833EC1240D4618466FDFF19287712F4AE8161D0E689A27D95D2FA253CF0p0Y7Q" TargetMode="External" /><Relationship Id="rId9" Type="http://schemas.openxmlformats.org/officeDocument/2006/relationships/hyperlink" Target="consultantplus://offline/ref=18643E5147635868F7985C446BAE866216B8EB53F7D386E3C40F447DC6D9A8CF7CCF5DF00225C1B38509E8266B9163EE6256FD2BA5X0V2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98C1-AD1E-4DB4-9753-5D88F9B1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