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9E1B22">
        <w:rPr>
          <w:b/>
          <w:color w:val="000000" w:themeColor="text1"/>
          <w:sz w:val="28"/>
          <w:szCs w:val="28"/>
        </w:rPr>
        <w:t>282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20</w:t>
      </w:r>
    </w:p>
    <w:p w:rsidR="007A2FB3" w:rsidRPr="00DE3A41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B9740D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426056" w:rsidRPr="00DE3A41" w:rsidP="00B9740D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</w:p>
    <w:p w:rsidR="00B9740D" w:rsidP="00B9740D">
      <w:pPr>
        <w:ind w:left="-426" w:right="-284" w:firstLine="567"/>
        <w:jc w:val="center"/>
        <w:rPr>
          <w:color w:val="000000" w:themeColor="text1"/>
          <w:sz w:val="28"/>
          <w:szCs w:val="28"/>
        </w:rPr>
      </w:pPr>
    </w:p>
    <w:p w:rsidR="007A2FB3" w:rsidP="007A2FB3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E1B22">
        <w:rPr>
          <w:color w:val="000000" w:themeColor="text1"/>
          <w:sz w:val="28"/>
          <w:szCs w:val="28"/>
        </w:rPr>
        <w:t>7 декабря 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20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</w:t>
      </w:r>
      <w:r w:rsidR="004337C9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     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9E1B22" w:rsidRPr="008048FB" w:rsidP="007A2FB3">
      <w:pPr>
        <w:ind w:left="-426" w:right="-284" w:firstLine="567"/>
        <w:jc w:val="both"/>
        <w:rPr>
          <w:sz w:val="28"/>
          <w:szCs w:val="28"/>
        </w:rPr>
      </w:pPr>
      <w:r w:rsidRPr="002F6595">
        <w:rPr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</w:t>
      </w:r>
      <w:r>
        <w:rPr>
          <w:sz w:val="28"/>
          <w:szCs w:val="28"/>
        </w:rPr>
        <w:t xml:space="preserve">Республики Крым – </w:t>
      </w:r>
      <w:r w:rsidRPr="002F6595">
        <w:rPr>
          <w:sz w:val="28"/>
          <w:szCs w:val="28"/>
        </w:rPr>
        <w:t>Ляхович А.Н., при</w:t>
      </w:r>
      <w:r>
        <w:rPr>
          <w:sz w:val="28"/>
          <w:szCs w:val="28"/>
        </w:rPr>
        <w:t xml:space="preserve"> ведении протокола судебного заседания и аудиопротоколирования  помощником мирового судьи </w:t>
      </w:r>
      <w:r>
        <w:rPr>
          <w:sz w:val="28"/>
          <w:szCs w:val="28"/>
        </w:rPr>
        <w:t>– Хариной Е.В.</w:t>
      </w:r>
      <w:r w:rsidRPr="002F659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участием представителя истца – Ягъяева О.Я., 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дело </w:t>
      </w:r>
      <w:r w:rsidRPr="002F6595" w:rsidR="009E1B22">
        <w:rPr>
          <w:sz w:val="28"/>
          <w:szCs w:val="28"/>
        </w:rPr>
        <w:t xml:space="preserve">по исковому заявлению </w:t>
      </w:r>
      <w:r w:rsidRPr="005C1DAF" w:rsidR="009E1B22">
        <w:rPr>
          <w:sz w:val="28"/>
          <w:szCs w:val="28"/>
        </w:rPr>
        <w:t xml:space="preserve">Колганова Евгения Николаевича </w:t>
      </w:r>
      <w:r w:rsidRPr="006167EF" w:rsidR="009E1B22">
        <w:rPr>
          <w:sz w:val="28"/>
          <w:szCs w:val="28"/>
        </w:rPr>
        <w:t>к АО Страховая компания «Двадцать первый век»</w:t>
      </w:r>
      <w:r w:rsidR="009E1B22">
        <w:rPr>
          <w:sz w:val="28"/>
          <w:szCs w:val="28"/>
        </w:rPr>
        <w:t>, треть</w:t>
      </w:r>
      <w:r w:rsidR="00DA3792">
        <w:rPr>
          <w:sz w:val="28"/>
          <w:szCs w:val="28"/>
        </w:rPr>
        <w:t>и</w:t>
      </w:r>
      <w:r w:rsidR="009E1B22">
        <w:rPr>
          <w:sz w:val="28"/>
          <w:szCs w:val="28"/>
        </w:rPr>
        <w:t xml:space="preserve"> лиц</w:t>
      </w:r>
      <w:r w:rsidR="00DA3792">
        <w:rPr>
          <w:sz w:val="28"/>
          <w:szCs w:val="28"/>
        </w:rPr>
        <w:t>а</w:t>
      </w:r>
      <w:r w:rsidR="009E1B22">
        <w:rPr>
          <w:sz w:val="28"/>
          <w:szCs w:val="28"/>
        </w:rPr>
        <w:t>, не заявляющ</w:t>
      </w:r>
      <w:r w:rsidR="00DA3792">
        <w:rPr>
          <w:sz w:val="28"/>
          <w:szCs w:val="28"/>
        </w:rPr>
        <w:t>и</w:t>
      </w:r>
      <w:r w:rsidR="009E1B22">
        <w:rPr>
          <w:sz w:val="28"/>
          <w:szCs w:val="28"/>
        </w:rPr>
        <w:t>е самостоятельных требований относительно предмета спора – Служба финансового уполномоченного по правам потребителей финансовых услуг в сфере страхования,</w:t>
      </w:r>
      <w:r w:rsidRPr="006167EF" w:rsidR="009E1B22">
        <w:rPr>
          <w:sz w:val="28"/>
          <w:szCs w:val="28"/>
        </w:rPr>
        <w:t xml:space="preserve"> </w:t>
      </w:r>
      <w:r w:rsidR="00AF4F4A">
        <w:rPr>
          <w:sz w:val="28"/>
          <w:szCs w:val="28"/>
        </w:rPr>
        <w:t>/данные изъяты/</w:t>
      </w:r>
      <w:r w:rsidR="009E1B22">
        <w:rPr>
          <w:sz w:val="28"/>
          <w:szCs w:val="28"/>
        </w:rPr>
        <w:t>,</w:t>
      </w:r>
      <w:r w:rsidRPr="006167EF" w:rsidR="009E1B22">
        <w:rPr>
          <w:sz w:val="28"/>
          <w:szCs w:val="28"/>
        </w:rPr>
        <w:t xml:space="preserve"> о защите прав потребителей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>Руководствуясь ст.ст</w:t>
      </w:r>
      <w:r w:rsidRPr="00DE3A41">
        <w:rPr>
          <w:color w:val="000000" w:themeColor="text1"/>
          <w:kern w:val="36"/>
          <w:sz w:val="28"/>
          <w:szCs w:val="28"/>
        </w:rPr>
        <w:t xml:space="preserve">. 194-199 ГПК РФ, суд - 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1E6DE9">
      <w:pPr>
        <w:ind w:left="-426" w:right="-284" w:firstLine="567"/>
        <w:jc w:val="both"/>
        <w:rPr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5C1DAF" w:rsidR="009E1B22">
        <w:rPr>
          <w:sz w:val="28"/>
          <w:szCs w:val="28"/>
        </w:rPr>
        <w:t>Колганова Евгения Николаевича</w:t>
      </w:r>
      <w:r w:rsidRPr="00F8128A" w:rsidR="009E1B22">
        <w:rPr>
          <w:color w:val="000000" w:themeColor="text1"/>
          <w:kern w:val="36"/>
          <w:sz w:val="28"/>
          <w:szCs w:val="28"/>
        </w:rPr>
        <w:t xml:space="preserve"> </w:t>
      </w:r>
      <w:r w:rsidRPr="00F8128A">
        <w:rPr>
          <w:color w:val="000000" w:themeColor="text1"/>
          <w:kern w:val="36"/>
          <w:sz w:val="28"/>
          <w:szCs w:val="28"/>
        </w:rPr>
        <w:t>– удовлетворить</w:t>
      </w:r>
      <w:r w:rsidR="00AA08C1">
        <w:rPr>
          <w:color w:val="000000" w:themeColor="text1"/>
          <w:kern w:val="36"/>
          <w:sz w:val="28"/>
          <w:szCs w:val="28"/>
        </w:rPr>
        <w:t xml:space="preserve"> частично</w:t>
      </w:r>
      <w:r w:rsidRPr="00F8128A">
        <w:rPr>
          <w:color w:val="000000" w:themeColor="text1"/>
          <w:kern w:val="36"/>
          <w:sz w:val="28"/>
          <w:szCs w:val="28"/>
        </w:rPr>
        <w:t>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</w:p>
    <w:p w:rsidR="005E12DE" w:rsidP="00D65389">
      <w:pPr>
        <w:ind w:left="-426" w:right="-284" w:firstLine="567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Pr="006167EF" w:rsidR="00AA08C1">
        <w:rPr>
          <w:sz w:val="28"/>
          <w:szCs w:val="28"/>
        </w:rPr>
        <w:t>АО Страховая компания «Двадцать первый век»</w:t>
      </w:r>
      <w:r w:rsidR="00AA08C1">
        <w:rPr>
          <w:sz w:val="28"/>
          <w:szCs w:val="28"/>
        </w:rPr>
        <w:t xml:space="preserve"> </w:t>
      </w:r>
      <w:r w:rsidRPr="00F8128A">
        <w:rPr>
          <w:sz w:val="28"/>
          <w:szCs w:val="28"/>
        </w:rPr>
        <w:t xml:space="preserve">в пользу </w:t>
      </w:r>
      <w:r w:rsidRPr="005C1DAF" w:rsidR="00144F82">
        <w:rPr>
          <w:sz w:val="28"/>
          <w:szCs w:val="28"/>
        </w:rPr>
        <w:t>Колганова Евгения Николаевича</w:t>
      </w:r>
      <w:r w:rsidR="00144F82">
        <w:rPr>
          <w:sz w:val="28"/>
          <w:szCs w:val="28"/>
        </w:rPr>
        <w:t xml:space="preserve"> недоплату страхового возмещения в сумме 4176 рублей, </w:t>
      </w:r>
      <w:r w:rsidR="00C268A6">
        <w:rPr>
          <w:sz w:val="28"/>
          <w:szCs w:val="28"/>
        </w:rPr>
        <w:t xml:space="preserve">штраф за неисполнение в добровольном порядке требований потерпевшего в размере 2088 рублей, </w:t>
      </w:r>
      <w:r w:rsidR="00AA08C1">
        <w:rPr>
          <w:sz w:val="28"/>
          <w:szCs w:val="28"/>
        </w:rPr>
        <w:t xml:space="preserve">неустойку за несвоевременную выплату страхового возмещения за период с </w:t>
      </w:r>
      <w:r w:rsidR="00144F82">
        <w:rPr>
          <w:sz w:val="28"/>
          <w:szCs w:val="28"/>
        </w:rPr>
        <w:t>09</w:t>
      </w:r>
      <w:r w:rsidR="00AA08C1">
        <w:rPr>
          <w:sz w:val="28"/>
          <w:szCs w:val="28"/>
        </w:rPr>
        <w:t xml:space="preserve"> октября 2019 года по </w:t>
      </w:r>
      <w:r w:rsidR="00144F82">
        <w:rPr>
          <w:sz w:val="28"/>
          <w:szCs w:val="28"/>
        </w:rPr>
        <w:t>17</w:t>
      </w:r>
      <w:r w:rsidR="00AA08C1">
        <w:rPr>
          <w:sz w:val="28"/>
          <w:szCs w:val="28"/>
        </w:rPr>
        <w:t xml:space="preserve"> </w:t>
      </w:r>
      <w:r w:rsidR="00144F82">
        <w:rPr>
          <w:sz w:val="28"/>
          <w:szCs w:val="28"/>
        </w:rPr>
        <w:t xml:space="preserve">декабря </w:t>
      </w:r>
      <w:r w:rsidR="00AA08C1">
        <w:rPr>
          <w:sz w:val="28"/>
          <w:szCs w:val="28"/>
        </w:rPr>
        <w:t xml:space="preserve">2020 года в размере </w:t>
      </w:r>
      <w:r w:rsidR="00144F82">
        <w:rPr>
          <w:sz w:val="28"/>
          <w:szCs w:val="28"/>
        </w:rPr>
        <w:t xml:space="preserve">18207 </w:t>
      </w:r>
      <w:r w:rsidR="00AA08C1">
        <w:rPr>
          <w:sz w:val="28"/>
          <w:szCs w:val="28"/>
        </w:rPr>
        <w:t>рублей</w:t>
      </w:r>
      <w:r w:rsidR="00144F82">
        <w:rPr>
          <w:sz w:val="28"/>
          <w:szCs w:val="28"/>
        </w:rPr>
        <w:t xml:space="preserve"> 36 копеек,</w:t>
      </w:r>
      <w:r w:rsidR="00AA08C1">
        <w:rPr>
          <w:sz w:val="28"/>
          <w:szCs w:val="28"/>
        </w:rPr>
        <w:t xml:space="preserve"> расходы на </w:t>
      </w:r>
      <w:r w:rsidR="002027F1">
        <w:rPr>
          <w:sz w:val="28"/>
          <w:szCs w:val="28"/>
        </w:rPr>
        <w:t xml:space="preserve">проведение </w:t>
      </w:r>
      <w:r w:rsidR="00AA08C1">
        <w:rPr>
          <w:sz w:val="28"/>
          <w:szCs w:val="28"/>
        </w:rPr>
        <w:t>экспертно</w:t>
      </w:r>
      <w:r w:rsidR="002027F1">
        <w:rPr>
          <w:sz w:val="28"/>
          <w:szCs w:val="28"/>
        </w:rPr>
        <w:t>го</w:t>
      </w:r>
      <w:r w:rsidR="00AA08C1">
        <w:rPr>
          <w:sz w:val="28"/>
          <w:szCs w:val="28"/>
        </w:rPr>
        <w:t xml:space="preserve"> заключени</w:t>
      </w:r>
      <w:r w:rsidR="002027F1">
        <w:rPr>
          <w:sz w:val="28"/>
          <w:szCs w:val="28"/>
        </w:rPr>
        <w:t>я</w:t>
      </w:r>
      <w:r w:rsidR="00AA08C1">
        <w:rPr>
          <w:sz w:val="28"/>
          <w:szCs w:val="28"/>
        </w:rPr>
        <w:t xml:space="preserve"> №</w:t>
      </w:r>
      <w:r w:rsidR="00144F82">
        <w:rPr>
          <w:sz w:val="28"/>
          <w:szCs w:val="28"/>
        </w:rPr>
        <w:t>10-19/С0398 от 09.10.2019</w:t>
      </w:r>
      <w:r w:rsidR="001B4CC6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размере 10000 рублей, компенсацию морального вреда в размере 1000 рублей, </w:t>
      </w:r>
      <w:r w:rsidR="00D65389">
        <w:rPr>
          <w:sz w:val="28"/>
          <w:szCs w:val="28"/>
        </w:rPr>
        <w:t xml:space="preserve">расходы, связанные с оплатой услуг представителя в размере </w:t>
      </w:r>
      <w:r>
        <w:rPr>
          <w:sz w:val="28"/>
          <w:szCs w:val="28"/>
        </w:rPr>
        <w:t>100</w:t>
      </w:r>
      <w:r w:rsidR="00D65389">
        <w:rPr>
          <w:sz w:val="28"/>
          <w:szCs w:val="28"/>
        </w:rPr>
        <w:t>00 рублей</w:t>
      </w:r>
      <w:r w:rsidR="00C268A6">
        <w:rPr>
          <w:sz w:val="28"/>
          <w:szCs w:val="28"/>
        </w:rPr>
        <w:t>, расходы на нотариальные услуги в сумме 2420 рублей, а также почтовые расходы в размере 195 рублей, а всего 47086 (сорок семь тысяч восемьдесят шесть) рублей 36 копеек</w:t>
      </w:r>
      <w:r w:rsidR="00D65389">
        <w:rPr>
          <w:sz w:val="28"/>
          <w:szCs w:val="28"/>
        </w:rPr>
        <w:t xml:space="preserve">. </w:t>
      </w:r>
      <w:r w:rsidR="00AA08C1">
        <w:rPr>
          <w:sz w:val="28"/>
          <w:szCs w:val="28"/>
        </w:rPr>
        <w:t xml:space="preserve"> </w:t>
      </w:r>
    </w:p>
    <w:p w:rsidR="00D65389" w:rsidP="00D65389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Взыскать </w:t>
      </w:r>
      <w:r w:rsidRPr="001A1C72">
        <w:rPr>
          <w:sz w:val="28"/>
          <w:szCs w:val="28"/>
        </w:rPr>
        <w:t xml:space="preserve">с </w:t>
      </w:r>
      <w:r w:rsidRPr="006167EF">
        <w:rPr>
          <w:sz w:val="28"/>
          <w:szCs w:val="28"/>
        </w:rPr>
        <w:t>АО Страховая компания «Двадцать первый век»</w:t>
      </w:r>
      <w:r>
        <w:rPr>
          <w:sz w:val="28"/>
          <w:szCs w:val="28"/>
        </w:rPr>
        <w:t xml:space="preserve"> </w:t>
      </w:r>
      <w:r w:rsidRPr="001A1C72">
        <w:rPr>
          <w:color w:val="000000" w:themeColor="text1"/>
          <w:sz w:val="28"/>
          <w:szCs w:val="28"/>
        </w:rPr>
        <w:t xml:space="preserve"> в пользу бюджета мун</w:t>
      </w:r>
      <w:r w:rsidRPr="001A1C72">
        <w:rPr>
          <w:color w:val="000000" w:themeColor="text1"/>
          <w:sz w:val="28"/>
          <w:szCs w:val="28"/>
        </w:rPr>
        <w:t xml:space="preserve">иципального образования городской округ Симферополь Республики Крым </w:t>
      </w:r>
      <w:r w:rsidRPr="001A1C72">
        <w:rPr>
          <w:color w:val="000000" w:themeColor="text1"/>
          <w:kern w:val="36"/>
          <w:sz w:val="28"/>
          <w:szCs w:val="28"/>
        </w:rPr>
        <w:t xml:space="preserve">государственную пошлину в размере </w:t>
      </w:r>
      <w:r>
        <w:rPr>
          <w:color w:val="000000" w:themeColor="text1"/>
          <w:kern w:val="36"/>
          <w:sz w:val="28"/>
          <w:szCs w:val="28"/>
        </w:rPr>
        <w:t>1</w:t>
      </w:r>
      <w:r w:rsidR="00C268A6">
        <w:rPr>
          <w:color w:val="000000" w:themeColor="text1"/>
          <w:kern w:val="36"/>
          <w:sz w:val="28"/>
          <w:szCs w:val="28"/>
        </w:rPr>
        <w:t>882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Pr="001A1C72">
        <w:rPr>
          <w:color w:val="000000" w:themeColor="text1"/>
          <w:kern w:val="36"/>
          <w:sz w:val="28"/>
          <w:szCs w:val="28"/>
        </w:rPr>
        <w:t>(</w:t>
      </w:r>
      <w:r>
        <w:rPr>
          <w:color w:val="000000" w:themeColor="text1"/>
          <w:kern w:val="36"/>
          <w:sz w:val="28"/>
          <w:szCs w:val="28"/>
        </w:rPr>
        <w:t xml:space="preserve">одна тысяча </w:t>
      </w:r>
      <w:r w:rsidR="00C268A6">
        <w:rPr>
          <w:color w:val="000000" w:themeColor="text1"/>
          <w:kern w:val="36"/>
          <w:sz w:val="28"/>
          <w:szCs w:val="28"/>
        </w:rPr>
        <w:t>во</w:t>
      </w:r>
      <w:r>
        <w:rPr>
          <w:color w:val="000000" w:themeColor="text1"/>
          <w:kern w:val="36"/>
          <w:sz w:val="28"/>
          <w:szCs w:val="28"/>
        </w:rPr>
        <w:t>семьсот</w:t>
      </w:r>
      <w:r w:rsidR="00C268A6">
        <w:rPr>
          <w:color w:val="000000" w:themeColor="text1"/>
          <w:kern w:val="36"/>
          <w:sz w:val="28"/>
          <w:szCs w:val="28"/>
        </w:rPr>
        <w:t xml:space="preserve"> восемьдесят </w:t>
      </w:r>
      <w:r>
        <w:rPr>
          <w:color w:val="000000" w:themeColor="text1"/>
          <w:kern w:val="36"/>
          <w:sz w:val="28"/>
          <w:szCs w:val="28"/>
        </w:rPr>
        <w:t xml:space="preserve"> два)</w:t>
      </w:r>
      <w:r w:rsidRPr="001A1C72">
        <w:rPr>
          <w:color w:val="000000" w:themeColor="text1"/>
          <w:kern w:val="36"/>
          <w:sz w:val="28"/>
          <w:szCs w:val="28"/>
        </w:rPr>
        <w:t xml:space="preserve"> рубл</w:t>
      </w:r>
      <w:r>
        <w:rPr>
          <w:color w:val="000000" w:themeColor="text1"/>
          <w:kern w:val="36"/>
          <w:sz w:val="28"/>
          <w:szCs w:val="28"/>
        </w:rPr>
        <w:t>я</w:t>
      </w:r>
      <w:r w:rsidR="00C268A6">
        <w:rPr>
          <w:color w:val="000000" w:themeColor="text1"/>
          <w:kern w:val="36"/>
          <w:sz w:val="28"/>
          <w:szCs w:val="28"/>
        </w:rPr>
        <w:t xml:space="preserve"> 59 копеек</w:t>
      </w:r>
      <w:r w:rsidRPr="001A1C72">
        <w:rPr>
          <w:color w:val="000000" w:themeColor="text1"/>
          <w:kern w:val="36"/>
          <w:sz w:val="28"/>
          <w:szCs w:val="28"/>
        </w:rPr>
        <w:t xml:space="preserve">. </w:t>
      </w:r>
    </w:p>
    <w:p w:rsidR="00C268A6" w:rsidRPr="001A1C72" w:rsidP="00D65389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Взыскать </w:t>
      </w:r>
      <w:r w:rsidRPr="001A1C72">
        <w:rPr>
          <w:sz w:val="28"/>
          <w:szCs w:val="28"/>
        </w:rPr>
        <w:t xml:space="preserve">с </w:t>
      </w:r>
      <w:r w:rsidRPr="006167EF">
        <w:rPr>
          <w:sz w:val="28"/>
          <w:szCs w:val="28"/>
        </w:rPr>
        <w:t>АО Страховая компания «Двадцать первый век»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пользу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расходы по производству судебной автотехнической экспертизы в размере 16000 (шестнадцать тысяч) рублей. </w:t>
      </w:r>
    </w:p>
    <w:p w:rsidR="00C268A6" w:rsidP="00BA4D6F">
      <w:pPr>
        <w:ind w:left="-426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остальной части исковые требования </w:t>
      </w:r>
      <w:r w:rsidRPr="005C1DAF">
        <w:rPr>
          <w:sz w:val="28"/>
          <w:szCs w:val="28"/>
        </w:rPr>
        <w:t>Колганова Евгения Николаевича</w:t>
      </w:r>
      <w:r w:rsidRPr="00F8128A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оставить без удовлетворения.  </w:t>
      </w:r>
    </w:p>
    <w:p w:rsidR="00BA4D6F" w:rsidRPr="00F8128A" w:rsidP="00BA4D6F">
      <w:pPr>
        <w:ind w:left="-426" w:right="-284" w:firstLine="567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Мировой судья обязан </w:t>
      </w:r>
      <w:r w:rsidRPr="00F8128A">
        <w:rPr>
          <w:sz w:val="28"/>
          <w:szCs w:val="28"/>
        </w:rPr>
        <w:t>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A4D6F" w:rsidRPr="00F8128A" w:rsidP="00BA4D6F">
      <w:pPr>
        <w:ind w:left="-426" w:right="-284" w:firstLine="567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1) в течение трех дней со дня объявления рез</w:t>
      </w:r>
      <w:r w:rsidRPr="00F8128A">
        <w:rPr>
          <w:sz w:val="28"/>
          <w:szCs w:val="28"/>
        </w:rPr>
        <w:t>олютивной части решения суда, если лица, участвующие в деле, их представители присутствовали в судебном заседании;</w:t>
      </w:r>
    </w:p>
    <w:p w:rsidR="00BA4D6F" w:rsidRPr="00F8128A" w:rsidP="00BA4D6F">
      <w:pPr>
        <w:ind w:left="-426" w:right="-284" w:firstLine="567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</w:t>
      </w:r>
      <w:r w:rsidRPr="00F8128A">
        <w:rPr>
          <w:sz w:val="28"/>
          <w:szCs w:val="28"/>
        </w:rPr>
        <w:t>присутствовали в судебном заседании.</w:t>
      </w:r>
    </w:p>
    <w:p w:rsidR="00BA4D6F" w:rsidRPr="00DE3A41" w:rsidP="005D0B64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26056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>Решение может быть обжалова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месяца со дня принятия решения в окончательной форме.</w:t>
      </w:r>
    </w:p>
    <w:p w:rsidR="00426056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72259F" w:rsidRPr="00DE3A4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8D7DF9">
      <w:pgSz w:w="11906" w:h="16838"/>
      <w:pgMar w:top="127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4F82"/>
    <w:rsid w:val="00147C81"/>
    <w:rsid w:val="001545D8"/>
    <w:rsid w:val="00155A7C"/>
    <w:rsid w:val="00172163"/>
    <w:rsid w:val="001966FB"/>
    <w:rsid w:val="001A1C72"/>
    <w:rsid w:val="001A4E47"/>
    <w:rsid w:val="001A4F77"/>
    <w:rsid w:val="001A7E8A"/>
    <w:rsid w:val="001B303F"/>
    <w:rsid w:val="001B41A1"/>
    <w:rsid w:val="001B4CC6"/>
    <w:rsid w:val="001C6EDA"/>
    <w:rsid w:val="001E6DE9"/>
    <w:rsid w:val="001F5BD8"/>
    <w:rsid w:val="002027F1"/>
    <w:rsid w:val="00203A74"/>
    <w:rsid w:val="002069F8"/>
    <w:rsid w:val="00212F2D"/>
    <w:rsid w:val="002153F2"/>
    <w:rsid w:val="00227D95"/>
    <w:rsid w:val="00233B12"/>
    <w:rsid w:val="002350A6"/>
    <w:rsid w:val="002410A3"/>
    <w:rsid w:val="00250FDE"/>
    <w:rsid w:val="0027699F"/>
    <w:rsid w:val="00283BD7"/>
    <w:rsid w:val="002845C6"/>
    <w:rsid w:val="002952D8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C3A27"/>
    <w:rsid w:val="003C4C56"/>
    <w:rsid w:val="003D04F4"/>
    <w:rsid w:val="003D0E57"/>
    <w:rsid w:val="003E2058"/>
    <w:rsid w:val="003F0F00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5078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B55B0"/>
    <w:rsid w:val="005C1DAF"/>
    <w:rsid w:val="005D0B64"/>
    <w:rsid w:val="005D3BAD"/>
    <w:rsid w:val="005D7D2F"/>
    <w:rsid w:val="005E12DE"/>
    <w:rsid w:val="005F08DA"/>
    <w:rsid w:val="005F0A36"/>
    <w:rsid w:val="005F5726"/>
    <w:rsid w:val="006107D7"/>
    <w:rsid w:val="006137E4"/>
    <w:rsid w:val="006167EF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2B09"/>
    <w:rsid w:val="00723EC0"/>
    <w:rsid w:val="00736AD9"/>
    <w:rsid w:val="007427C6"/>
    <w:rsid w:val="00753521"/>
    <w:rsid w:val="00777558"/>
    <w:rsid w:val="00782433"/>
    <w:rsid w:val="00783BA8"/>
    <w:rsid w:val="007873CE"/>
    <w:rsid w:val="0079140F"/>
    <w:rsid w:val="007978C4"/>
    <w:rsid w:val="007A2FB3"/>
    <w:rsid w:val="007A4D4D"/>
    <w:rsid w:val="007B4765"/>
    <w:rsid w:val="007E10B6"/>
    <w:rsid w:val="007F06A4"/>
    <w:rsid w:val="007F4ADD"/>
    <w:rsid w:val="007F4E39"/>
    <w:rsid w:val="007F779C"/>
    <w:rsid w:val="008048FB"/>
    <w:rsid w:val="00815506"/>
    <w:rsid w:val="008156A4"/>
    <w:rsid w:val="0081789E"/>
    <w:rsid w:val="00833241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D7DF9"/>
    <w:rsid w:val="008E3A8E"/>
    <w:rsid w:val="008F1FB6"/>
    <w:rsid w:val="008F3FDA"/>
    <w:rsid w:val="00911E12"/>
    <w:rsid w:val="009212D8"/>
    <w:rsid w:val="009343D0"/>
    <w:rsid w:val="00937ABB"/>
    <w:rsid w:val="00944746"/>
    <w:rsid w:val="00957707"/>
    <w:rsid w:val="009624F8"/>
    <w:rsid w:val="00963781"/>
    <w:rsid w:val="0097010C"/>
    <w:rsid w:val="009761F4"/>
    <w:rsid w:val="0098203A"/>
    <w:rsid w:val="00985724"/>
    <w:rsid w:val="0098739A"/>
    <w:rsid w:val="00995730"/>
    <w:rsid w:val="009D7316"/>
    <w:rsid w:val="009E1B22"/>
    <w:rsid w:val="009E7FB6"/>
    <w:rsid w:val="00A02B8D"/>
    <w:rsid w:val="00A0309B"/>
    <w:rsid w:val="00A04E6D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5108"/>
    <w:rsid w:val="00AF4F4A"/>
    <w:rsid w:val="00AF6F2F"/>
    <w:rsid w:val="00B151FF"/>
    <w:rsid w:val="00B21963"/>
    <w:rsid w:val="00B40A4B"/>
    <w:rsid w:val="00B41200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E09C7"/>
    <w:rsid w:val="00C045BD"/>
    <w:rsid w:val="00C127E1"/>
    <w:rsid w:val="00C23B3F"/>
    <w:rsid w:val="00C268A6"/>
    <w:rsid w:val="00C312AA"/>
    <w:rsid w:val="00C329E4"/>
    <w:rsid w:val="00C531E4"/>
    <w:rsid w:val="00C54BD3"/>
    <w:rsid w:val="00C83616"/>
    <w:rsid w:val="00C9103B"/>
    <w:rsid w:val="00C95F1F"/>
    <w:rsid w:val="00C972A3"/>
    <w:rsid w:val="00C97814"/>
    <w:rsid w:val="00CB36CD"/>
    <w:rsid w:val="00CD1A99"/>
    <w:rsid w:val="00CE4B22"/>
    <w:rsid w:val="00D146C3"/>
    <w:rsid w:val="00D309D2"/>
    <w:rsid w:val="00D65389"/>
    <w:rsid w:val="00D71264"/>
    <w:rsid w:val="00D718C1"/>
    <w:rsid w:val="00D7230C"/>
    <w:rsid w:val="00DA17B8"/>
    <w:rsid w:val="00DA3792"/>
    <w:rsid w:val="00DA5516"/>
    <w:rsid w:val="00DB0755"/>
    <w:rsid w:val="00DC1EC6"/>
    <w:rsid w:val="00DC4C37"/>
    <w:rsid w:val="00DC62E1"/>
    <w:rsid w:val="00DD3D89"/>
    <w:rsid w:val="00DE22E1"/>
    <w:rsid w:val="00DE3A41"/>
    <w:rsid w:val="00E429E2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3743"/>
    <w:rsid w:val="00F62D95"/>
    <w:rsid w:val="00F65DB5"/>
    <w:rsid w:val="00F8128A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7BC01-49E1-4AC0-BA73-E6B88354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