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345DE8">
        <w:rPr>
          <w:b/>
          <w:color w:val="000000" w:themeColor="text1"/>
          <w:sz w:val="28"/>
          <w:szCs w:val="28"/>
        </w:rPr>
        <w:t>37</w:t>
      </w:r>
      <w:r w:rsidR="00BF1870">
        <w:rPr>
          <w:b/>
          <w:color w:val="000000" w:themeColor="text1"/>
          <w:sz w:val="28"/>
          <w:szCs w:val="28"/>
        </w:rPr>
        <w:t>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9A2D0C">
        <w:rPr>
          <w:color w:val="000000" w:themeColor="text1"/>
          <w:sz w:val="28"/>
          <w:szCs w:val="28"/>
        </w:rPr>
        <w:t xml:space="preserve"> мая</w:t>
      </w:r>
      <w:r w:rsidR="00AD2402">
        <w:rPr>
          <w:color w:val="000000" w:themeColor="text1"/>
          <w:sz w:val="28"/>
          <w:szCs w:val="28"/>
        </w:rPr>
        <w:t xml:space="preserve"> 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 w:rsidR="00AD2402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A2D0C" w:rsidP="00D94353">
      <w:pPr>
        <w:ind w:right="-1" w:firstLine="993"/>
        <w:jc w:val="both"/>
        <w:rPr>
          <w:sz w:val="28"/>
          <w:szCs w:val="28"/>
        </w:rPr>
      </w:pPr>
    </w:p>
    <w:p w:rsidR="009A2D0C" w:rsidP="00D94353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9A2D0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9A2D0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 судебного участка №</w:t>
      </w:r>
      <w:r w:rsidRPr="009A2D0C">
        <w:rPr>
          <w:sz w:val="28"/>
          <w:szCs w:val="28"/>
        </w:rPr>
        <w:t xml:space="preserve">18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м</w:t>
      </w:r>
      <w:r w:rsidRPr="00433E54" w:rsidR="00ED01DB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</w:t>
      </w:r>
      <w:r w:rsidRPr="00433E54" w:rsidR="00ED01D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 xml:space="preserve">Шуб Л.А., </w:t>
      </w:r>
      <w:r w:rsidRPr="00433E54" w:rsidR="00ED01DB">
        <w:rPr>
          <w:sz w:val="28"/>
          <w:szCs w:val="28"/>
        </w:rPr>
        <w:t xml:space="preserve"> </w:t>
      </w:r>
    </w:p>
    <w:p w:rsidR="009A2D0C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аудиопротоколирования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</w:t>
      </w:r>
      <w:r>
        <w:rPr>
          <w:color w:val="000000" w:themeColor="text1"/>
          <w:sz w:val="28"/>
          <w:szCs w:val="28"/>
        </w:rPr>
        <w:t xml:space="preserve">Ладыгиной А.Д., </w:t>
      </w:r>
    </w:p>
    <w:p w:rsidR="009A2D0C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прокурор</w:t>
      </w:r>
      <w:r w:rsidR="00345DE8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– </w:t>
      </w:r>
      <w:r w:rsidR="00345DE8">
        <w:rPr>
          <w:color w:val="000000" w:themeColor="text1"/>
          <w:sz w:val="28"/>
          <w:szCs w:val="28"/>
        </w:rPr>
        <w:t>Руденко А.В</w:t>
      </w:r>
      <w:r>
        <w:rPr>
          <w:color w:val="000000" w:themeColor="text1"/>
          <w:sz w:val="28"/>
          <w:szCs w:val="28"/>
        </w:rPr>
        <w:t>.,</w:t>
      </w:r>
      <w:r w:rsidR="00345DE8">
        <w:rPr>
          <w:color w:val="000000" w:themeColor="text1"/>
          <w:sz w:val="28"/>
          <w:szCs w:val="28"/>
        </w:rPr>
        <w:t xml:space="preserve"> Козловой Т.О., </w:t>
      </w:r>
      <w:r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345DE8">
        <w:rPr>
          <w:color w:val="000000" w:themeColor="text1"/>
          <w:sz w:val="28"/>
          <w:szCs w:val="28"/>
        </w:rPr>
        <w:t xml:space="preserve">Центрального района </w:t>
      </w:r>
      <w:r w:rsidR="00694B50">
        <w:rPr>
          <w:color w:val="000000" w:themeColor="text1"/>
          <w:sz w:val="28"/>
          <w:szCs w:val="28"/>
        </w:rPr>
        <w:t xml:space="preserve">г. </w:t>
      </w:r>
      <w:r w:rsidR="00345DE8">
        <w:rPr>
          <w:color w:val="000000" w:themeColor="text1"/>
          <w:sz w:val="28"/>
          <w:szCs w:val="28"/>
        </w:rPr>
        <w:t>Симферополя</w:t>
      </w:r>
      <w:r w:rsidR="00694B50">
        <w:rPr>
          <w:color w:val="000000" w:themeColor="text1"/>
          <w:sz w:val="28"/>
          <w:szCs w:val="28"/>
        </w:rPr>
        <w:t xml:space="preserve"> </w:t>
      </w:r>
      <w:r w:rsidRPr="00BF1870" w:rsidR="00BF1870">
        <w:rPr>
          <w:color w:val="000000" w:themeColor="text1"/>
          <w:sz w:val="28"/>
          <w:szCs w:val="28"/>
        </w:rPr>
        <w:t xml:space="preserve">в интересах </w:t>
      </w:r>
      <w:r w:rsidRPr="0033775C" w:rsidR="0033775C">
        <w:rPr>
          <w:color w:val="000000" w:themeColor="text1"/>
          <w:sz w:val="28"/>
          <w:szCs w:val="28"/>
        </w:rPr>
        <w:t>/ДАННЫЕ ИЗЪЯТЫ/</w:t>
      </w:r>
      <w:r w:rsidR="00BF1870">
        <w:rPr>
          <w:color w:val="000000" w:themeColor="text1"/>
          <w:sz w:val="28"/>
          <w:szCs w:val="28"/>
        </w:rPr>
        <w:t>Мунгаловой</w:t>
      </w:r>
      <w:r w:rsidR="00BF1870">
        <w:rPr>
          <w:color w:val="000000" w:themeColor="text1"/>
          <w:sz w:val="28"/>
          <w:szCs w:val="28"/>
        </w:rPr>
        <w:t xml:space="preserve"> Любови Ивановны</w:t>
      </w:r>
      <w:r w:rsidRPr="00BF1870" w:rsidR="00BF1870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</w:t>
      </w:r>
      <w:r w:rsidR="009A2D0C">
        <w:rPr>
          <w:color w:val="000000" w:themeColor="text1"/>
          <w:sz w:val="28"/>
          <w:szCs w:val="28"/>
        </w:rPr>
        <w:t xml:space="preserve">возмещении денежных средств, потраченных на приобретение технических средств реабилитации и </w:t>
      </w:r>
      <w:r w:rsidR="00375C04">
        <w:rPr>
          <w:color w:val="000000" w:themeColor="text1"/>
          <w:sz w:val="28"/>
          <w:szCs w:val="28"/>
        </w:rPr>
        <w:t xml:space="preserve"> </w:t>
      </w:r>
      <w:r w:rsidR="00D94353">
        <w:rPr>
          <w:color w:val="000000" w:themeColor="text1"/>
          <w:sz w:val="28"/>
          <w:szCs w:val="28"/>
        </w:rPr>
        <w:t xml:space="preserve">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9A2D0C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9A2D0C" w:rsidP="009A2D0C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94353" w:rsidP="00D94353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Pr="00345DE8" w:rsidR="00345DE8">
        <w:rPr>
          <w:color w:val="000000" w:themeColor="text1"/>
          <w:sz w:val="28"/>
          <w:szCs w:val="28"/>
        </w:rPr>
        <w:t xml:space="preserve">заместителя прокурора Центрального района г. Симферополя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33775C" w:rsidR="0033775C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 в пользу </w:t>
      </w:r>
      <w:r w:rsidRPr="00BF1870" w:rsidR="00BF1870">
        <w:rPr>
          <w:color w:val="000000" w:themeColor="text1"/>
          <w:sz w:val="28"/>
          <w:szCs w:val="28"/>
        </w:rPr>
        <w:t>Мунгаловой</w:t>
      </w:r>
      <w:r w:rsidRPr="00BF1870" w:rsidR="00BF1870">
        <w:rPr>
          <w:color w:val="000000" w:themeColor="text1"/>
          <w:sz w:val="28"/>
          <w:szCs w:val="28"/>
        </w:rPr>
        <w:t xml:space="preserve"> Любови Ивановны </w:t>
      </w:r>
      <w:r w:rsidRPr="0033775C" w:rsidR="0033775C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компенсацию морального вреда за несвоевременную выплату компенсации за самостоятельно приобретенные средства реабилитации инвалида в размере </w:t>
      </w:r>
      <w:r w:rsidRPr="0033775C" w:rsidR="0033775C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</w:p>
    <w:p w:rsidR="00D94353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Pr="00345DE8" w:rsidR="00345DE8">
        <w:rPr>
          <w:color w:val="000000" w:themeColor="text1"/>
          <w:sz w:val="28"/>
          <w:szCs w:val="28"/>
        </w:rPr>
        <w:t>заместителя прокурора Центрального района г. Симферополя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</w:t>
      </w:r>
      <w:r w:rsidR="009A2D0C">
        <w:rPr>
          <w:color w:val="000000" w:themeColor="text1"/>
          <w:kern w:val="36"/>
          <w:sz w:val="28"/>
          <w:szCs w:val="28"/>
        </w:rPr>
        <w:t>Л.А. Шуб</w:t>
      </w:r>
    </w:p>
    <w:sectPr w:rsidSect="009A2D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BAC"/>
    <w:rsid w:val="00033445"/>
    <w:rsid w:val="00034917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2DE6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75C"/>
    <w:rsid w:val="00337950"/>
    <w:rsid w:val="00340D53"/>
    <w:rsid w:val="00342F77"/>
    <w:rsid w:val="00345DE8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55D8"/>
    <w:rsid w:val="00646B7B"/>
    <w:rsid w:val="00654BDE"/>
    <w:rsid w:val="006618A0"/>
    <w:rsid w:val="00662F29"/>
    <w:rsid w:val="00663032"/>
    <w:rsid w:val="00684904"/>
    <w:rsid w:val="0069306A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2D0C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F1870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309D2"/>
    <w:rsid w:val="00D71264"/>
    <w:rsid w:val="00D7230C"/>
    <w:rsid w:val="00D94353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F115-994E-46C0-89C4-845C96F2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