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213D1C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90624E">
        <w:rPr>
          <w:b/>
          <w:color w:val="000000" w:themeColor="text1"/>
          <w:sz w:val="28"/>
          <w:szCs w:val="28"/>
        </w:rPr>
        <w:t>584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EF2F64">
        <w:rPr>
          <w:b/>
          <w:color w:val="000000" w:themeColor="text1"/>
          <w:sz w:val="28"/>
          <w:szCs w:val="28"/>
        </w:rPr>
        <w:t>2</w:t>
      </w:r>
      <w:r w:rsidR="00007EC9">
        <w:rPr>
          <w:b/>
          <w:color w:val="000000" w:themeColor="text1"/>
          <w:sz w:val="28"/>
          <w:szCs w:val="28"/>
        </w:rPr>
        <w:t>3</w:t>
      </w:r>
    </w:p>
    <w:p w:rsidR="00020DC1" w:rsidRPr="00DE3A41" w:rsidP="00213D1C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383C17" w:rsidP="00213D1C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сентября 2</w:t>
      </w:r>
      <w:r w:rsidR="00007EC9">
        <w:rPr>
          <w:color w:val="000000" w:themeColor="text1"/>
          <w:sz w:val="28"/>
          <w:szCs w:val="28"/>
        </w:rPr>
        <w:t xml:space="preserve">023 года   </w:t>
      </w:r>
      <w:r w:rsidRPr="00DE3A41" w:rsidR="00020DC1">
        <w:rPr>
          <w:color w:val="000000" w:themeColor="text1"/>
          <w:sz w:val="28"/>
          <w:szCs w:val="28"/>
        </w:rPr>
        <w:t xml:space="preserve"> 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EF2F64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213D1C">
        <w:rPr>
          <w:color w:val="000000" w:themeColor="text1"/>
          <w:sz w:val="28"/>
          <w:szCs w:val="28"/>
        </w:rPr>
        <w:t xml:space="preserve">    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D0576D" w:rsidRPr="005B6227" w:rsidP="00D0576D">
      <w:pPr>
        <w:ind w:right="-1" w:firstLine="709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 xml:space="preserve">Ляхович А.Н., </w:t>
      </w:r>
      <w:r w:rsidRPr="005B6227">
        <w:rPr>
          <w:sz w:val="28"/>
          <w:szCs w:val="28"/>
        </w:rPr>
        <w:t xml:space="preserve">при ведении протокола судебного заседания секретарем судебного заседания – Серединым В.А., </w:t>
      </w:r>
    </w:p>
    <w:p w:rsidR="00020DC1" w:rsidRPr="00DE3A41" w:rsidP="00213D1C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</w:t>
      </w:r>
      <w:r w:rsidRPr="00DE3A41">
        <w:rPr>
          <w:color w:val="000000" w:themeColor="text1"/>
          <w:sz w:val="28"/>
          <w:szCs w:val="28"/>
        </w:rPr>
        <w:t>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007EC9">
        <w:rPr>
          <w:sz w:val="28"/>
          <w:szCs w:val="28"/>
        </w:rPr>
        <w:t>Общества с ограниченной ответственностью</w:t>
      </w:r>
      <w:r w:rsidR="00007EC9">
        <w:rPr>
          <w:sz w:val="28"/>
          <w:szCs w:val="28"/>
        </w:rPr>
        <w:t xml:space="preserve"> микрокредитная компания «Центрофинанс Групп» </w:t>
      </w:r>
      <w:r w:rsidR="00007EC9">
        <w:rPr>
          <w:color w:val="000000" w:themeColor="text1"/>
          <w:sz w:val="28"/>
          <w:szCs w:val="28"/>
        </w:rPr>
        <w:t xml:space="preserve">к </w:t>
      </w:r>
      <w:r w:rsidR="00D0576D">
        <w:rPr>
          <w:sz w:val="28"/>
          <w:szCs w:val="28"/>
        </w:rPr>
        <w:t>Пионтковскому Алексею Викторовичу о</w:t>
      </w:r>
      <w:r w:rsidRPr="00FE783A" w:rsidR="00417877">
        <w:rPr>
          <w:sz w:val="28"/>
          <w:szCs w:val="28"/>
        </w:rPr>
        <w:t xml:space="preserve"> взыскании задолженности по </w:t>
      </w:r>
      <w:r w:rsidR="00007EC9">
        <w:rPr>
          <w:sz w:val="28"/>
          <w:szCs w:val="28"/>
        </w:rPr>
        <w:t xml:space="preserve"> договору потребительского микрозайма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</w:t>
      </w:r>
      <w:r w:rsidRPr="00DE3A41">
        <w:rPr>
          <w:color w:val="000000" w:themeColor="text1"/>
          <w:kern w:val="36"/>
          <w:sz w:val="28"/>
          <w:szCs w:val="28"/>
        </w:rPr>
        <w:t xml:space="preserve">194-199 ГПК РФ, суд - </w:t>
      </w:r>
    </w:p>
    <w:p w:rsidR="00020DC1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213D1C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213D1C">
      <w:pPr>
        <w:ind w:right="-1" w:firstLine="709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007EC9">
        <w:rPr>
          <w:sz w:val="28"/>
          <w:szCs w:val="28"/>
        </w:rPr>
        <w:t>Общества с ограниченной ответственностью</w:t>
      </w:r>
      <w:r w:rsidR="00007EC9">
        <w:rPr>
          <w:sz w:val="28"/>
          <w:szCs w:val="28"/>
        </w:rPr>
        <w:t xml:space="preserve"> микрокредитная компания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417877" w:rsidP="00417877">
      <w:pPr>
        <w:ind w:right="-1" w:firstLine="709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A440CA">
        <w:rPr>
          <w:sz w:val="28"/>
          <w:szCs w:val="28"/>
        </w:rPr>
        <w:t xml:space="preserve">с </w:t>
      </w:r>
      <w:r w:rsidR="00D0576D">
        <w:rPr>
          <w:sz w:val="28"/>
          <w:szCs w:val="28"/>
        </w:rPr>
        <w:t xml:space="preserve">Пионтковского Алексея Викторовича </w:t>
      </w:r>
      <w:r>
        <w:rPr>
          <w:sz w:val="28"/>
          <w:szCs w:val="28"/>
        </w:rPr>
        <w:t>(</w:t>
      </w:r>
      <w:r w:rsidRPr="00571673">
        <w:rPr>
          <w:sz w:val="28"/>
          <w:szCs w:val="28"/>
        </w:rPr>
        <w:t xml:space="preserve">паспорт серии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Pr="00571673">
        <w:rPr>
          <w:sz w:val="28"/>
          <w:szCs w:val="28"/>
        </w:rPr>
        <w:t xml:space="preserve"> </w:t>
      </w:r>
      <w:r w:rsidRPr="00021AB9">
        <w:rPr>
          <w:sz w:val="28"/>
          <w:szCs w:val="28"/>
        </w:rPr>
        <w:t>в пользу Общества с ограниченной ответственностью Микрокредитная компания «</w:t>
      </w:r>
      <w:r w:rsidRPr="00021AB9">
        <w:rPr>
          <w:sz w:val="28"/>
          <w:szCs w:val="28"/>
        </w:rPr>
        <w:t>Центрофинанс</w:t>
      </w:r>
      <w:r w:rsidRPr="00021AB9">
        <w:rPr>
          <w:sz w:val="28"/>
          <w:szCs w:val="28"/>
        </w:rPr>
        <w:t xml:space="preserve"> Групп»</w:t>
      </w:r>
      <w:r>
        <w:rPr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Pr="00021AB9">
        <w:rPr>
          <w:sz w:val="28"/>
          <w:szCs w:val="28"/>
        </w:rPr>
        <w:t xml:space="preserve"> задолженность </w:t>
      </w:r>
      <w:r>
        <w:rPr>
          <w:sz w:val="28"/>
          <w:szCs w:val="28"/>
        </w:rPr>
        <w:t xml:space="preserve">договору потребительского </w:t>
      </w:r>
      <w:r>
        <w:rPr>
          <w:sz w:val="28"/>
          <w:szCs w:val="28"/>
        </w:rPr>
        <w:t>микрозайма</w:t>
      </w:r>
      <w:r w:rsidRPr="00417877">
        <w:rPr>
          <w:sz w:val="28"/>
          <w:szCs w:val="28"/>
        </w:rPr>
        <w:t xml:space="preserve"> </w:t>
      </w:r>
      <w:r w:rsidRPr="00021AB9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/ДАННЫЕ ИЗЪЯТЫ/</w:t>
      </w:r>
      <w:r w:rsidRPr="00021AB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21AB9">
        <w:rPr>
          <w:sz w:val="28"/>
          <w:szCs w:val="28"/>
        </w:rPr>
        <w:t xml:space="preserve">сумму займа в размере </w:t>
      </w:r>
      <w:r w:rsidR="00B705A5">
        <w:rPr>
          <w:sz w:val="28"/>
          <w:szCs w:val="28"/>
        </w:rPr>
        <w:t>8210</w:t>
      </w:r>
      <w:r w:rsidRPr="00021AB9">
        <w:rPr>
          <w:sz w:val="28"/>
          <w:szCs w:val="28"/>
        </w:rPr>
        <w:t xml:space="preserve"> рублей</w:t>
      </w:r>
      <w:r w:rsidR="00B705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1AB9">
        <w:rPr>
          <w:sz w:val="28"/>
          <w:szCs w:val="28"/>
        </w:rPr>
        <w:t xml:space="preserve">проценты за пользование займом в размере </w:t>
      </w:r>
      <w:r w:rsidR="00B705A5">
        <w:rPr>
          <w:sz w:val="28"/>
          <w:szCs w:val="28"/>
        </w:rPr>
        <w:t>11740</w:t>
      </w:r>
      <w:r w:rsidRPr="00021AB9">
        <w:rPr>
          <w:sz w:val="28"/>
          <w:szCs w:val="28"/>
        </w:rPr>
        <w:t xml:space="preserve"> рублей </w:t>
      </w:r>
      <w:r w:rsidR="00B705A5">
        <w:rPr>
          <w:sz w:val="28"/>
          <w:szCs w:val="28"/>
        </w:rPr>
        <w:t>30</w:t>
      </w:r>
      <w:r w:rsidRPr="00021AB9">
        <w:rPr>
          <w:sz w:val="28"/>
          <w:szCs w:val="28"/>
        </w:rPr>
        <w:t xml:space="preserve"> копеек, неустойку в размере </w:t>
      </w:r>
      <w:r w:rsidR="00B705A5">
        <w:rPr>
          <w:sz w:val="28"/>
          <w:szCs w:val="28"/>
        </w:rPr>
        <w:t xml:space="preserve">499 </w:t>
      </w:r>
      <w:r w:rsidRPr="00021AB9">
        <w:rPr>
          <w:sz w:val="28"/>
          <w:szCs w:val="28"/>
        </w:rPr>
        <w:t>рубл</w:t>
      </w:r>
      <w:r w:rsidR="00B705A5">
        <w:rPr>
          <w:sz w:val="28"/>
          <w:szCs w:val="28"/>
        </w:rPr>
        <w:t>ей</w:t>
      </w:r>
      <w:r w:rsidRPr="00021AB9">
        <w:rPr>
          <w:sz w:val="28"/>
          <w:szCs w:val="28"/>
        </w:rPr>
        <w:t xml:space="preserve"> </w:t>
      </w:r>
      <w:r w:rsidR="00B705A5">
        <w:rPr>
          <w:sz w:val="28"/>
          <w:szCs w:val="28"/>
        </w:rPr>
        <w:t>35 копеек</w:t>
      </w:r>
      <w:r w:rsidRPr="00021AB9">
        <w:rPr>
          <w:sz w:val="28"/>
          <w:szCs w:val="28"/>
        </w:rPr>
        <w:t xml:space="preserve">, всего в размере </w:t>
      </w:r>
      <w:r w:rsidR="00B705A5">
        <w:rPr>
          <w:sz w:val="28"/>
          <w:szCs w:val="28"/>
        </w:rPr>
        <w:t>20449</w:t>
      </w:r>
      <w:r w:rsidRPr="00021AB9">
        <w:rPr>
          <w:sz w:val="28"/>
          <w:szCs w:val="28"/>
        </w:rPr>
        <w:t xml:space="preserve"> (двадцати тысяч </w:t>
      </w:r>
      <w:r w:rsidR="00B705A5">
        <w:rPr>
          <w:sz w:val="28"/>
          <w:szCs w:val="28"/>
        </w:rPr>
        <w:t>четырехсот сорока</w:t>
      </w:r>
      <w:r w:rsidR="00B705A5">
        <w:rPr>
          <w:sz w:val="28"/>
          <w:szCs w:val="28"/>
        </w:rPr>
        <w:t xml:space="preserve"> девяти</w:t>
      </w:r>
      <w:r w:rsidRPr="00021AB9">
        <w:rPr>
          <w:sz w:val="28"/>
          <w:szCs w:val="28"/>
        </w:rPr>
        <w:t xml:space="preserve">) рублей </w:t>
      </w:r>
      <w:r w:rsidR="00B705A5">
        <w:rPr>
          <w:sz w:val="28"/>
          <w:szCs w:val="28"/>
        </w:rPr>
        <w:t>65</w:t>
      </w:r>
      <w:r w:rsidRPr="00021AB9">
        <w:rPr>
          <w:sz w:val="28"/>
          <w:szCs w:val="28"/>
        </w:rPr>
        <w:t xml:space="preserve"> копеек.</w:t>
      </w:r>
    </w:p>
    <w:p w:rsidR="00720985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B705A5">
        <w:rPr>
          <w:sz w:val="28"/>
          <w:szCs w:val="28"/>
        </w:rPr>
        <w:t>Пионтковского Алексея Викторовича (</w:t>
      </w:r>
      <w:r w:rsidRPr="00571673" w:rsidR="008B6327">
        <w:rPr>
          <w:sz w:val="28"/>
          <w:szCs w:val="28"/>
        </w:rPr>
        <w:t xml:space="preserve">паспорт серии </w:t>
      </w:r>
      <w:r>
        <w:rPr>
          <w:color w:val="000000"/>
          <w:sz w:val="28"/>
          <w:szCs w:val="28"/>
        </w:rPr>
        <w:t>/ДАННЫЕ ИЗЪЯТЫ/</w:t>
      </w:r>
      <w:r w:rsidR="008B6327">
        <w:rPr>
          <w:sz w:val="28"/>
          <w:szCs w:val="28"/>
        </w:rPr>
        <w:t xml:space="preserve">) </w:t>
      </w:r>
      <w:r w:rsidRPr="00021AB9">
        <w:rPr>
          <w:sz w:val="28"/>
          <w:szCs w:val="28"/>
        </w:rPr>
        <w:t xml:space="preserve">в пользу </w:t>
      </w:r>
      <w:r w:rsidRPr="00021AB9">
        <w:rPr>
          <w:sz w:val="28"/>
          <w:szCs w:val="28"/>
        </w:rPr>
        <w:t>Общества с ограниченной ответственностью Микрокредитная компания «</w:t>
      </w:r>
      <w:r w:rsidRPr="00021AB9">
        <w:rPr>
          <w:sz w:val="28"/>
          <w:szCs w:val="28"/>
        </w:rPr>
        <w:t>Центрофинанс</w:t>
      </w:r>
      <w:r w:rsidRPr="00021AB9">
        <w:rPr>
          <w:sz w:val="28"/>
          <w:szCs w:val="28"/>
        </w:rPr>
        <w:t xml:space="preserve"> Групп»</w:t>
      </w:r>
      <w:r>
        <w:rPr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>судебные расходы</w:t>
      </w:r>
      <w:r>
        <w:rPr>
          <w:sz w:val="28"/>
          <w:szCs w:val="28"/>
        </w:rPr>
        <w:t xml:space="preserve">, связанные </w:t>
      </w:r>
      <w:r w:rsidR="00CB52C0">
        <w:rPr>
          <w:sz w:val="28"/>
          <w:szCs w:val="28"/>
        </w:rPr>
        <w:t>упла</w:t>
      </w:r>
      <w:r>
        <w:rPr>
          <w:sz w:val="28"/>
          <w:szCs w:val="28"/>
        </w:rPr>
        <w:t>т</w:t>
      </w:r>
      <w:r w:rsidR="00007EC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B705A5">
        <w:rPr>
          <w:color w:val="000000" w:themeColor="text1"/>
          <w:kern w:val="36"/>
          <w:sz w:val="28"/>
          <w:szCs w:val="28"/>
        </w:rPr>
        <w:t xml:space="preserve">813 </w:t>
      </w:r>
      <w:r>
        <w:rPr>
          <w:color w:val="000000" w:themeColor="text1"/>
          <w:kern w:val="36"/>
          <w:sz w:val="28"/>
          <w:szCs w:val="28"/>
        </w:rPr>
        <w:t>(</w:t>
      </w:r>
      <w:r w:rsidR="00B705A5">
        <w:rPr>
          <w:color w:val="000000" w:themeColor="text1"/>
          <w:kern w:val="36"/>
          <w:sz w:val="28"/>
          <w:szCs w:val="28"/>
        </w:rPr>
        <w:t>восемьсот тринадцать</w:t>
      </w:r>
      <w:r>
        <w:rPr>
          <w:color w:val="000000" w:themeColor="text1"/>
          <w:kern w:val="36"/>
          <w:sz w:val="28"/>
          <w:szCs w:val="28"/>
        </w:rPr>
        <w:t>) рублей</w:t>
      </w:r>
      <w:r w:rsidR="00007EC9">
        <w:rPr>
          <w:color w:val="000000" w:themeColor="text1"/>
          <w:kern w:val="36"/>
          <w:sz w:val="28"/>
          <w:szCs w:val="28"/>
        </w:rPr>
        <w:t xml:space="preserve"> </w:t>
      </w:r>
      <w:r w:rsidR="00B705A5">
        <w:rPr>
          <w:color w:val="000000" w:themeColor="text1"/>
          <w:kern w:val="36"/>
          <w:sz w:val="28"/>
          <w:szCs w:val="28"/>
        </w:rPr>
        <w:t>49</w:t>
      </w:r>
      <w:r w:rsidR="00007EC9">
        <w:rPr>
          <w:color w:val="000000" w:themeColor="text1"/>
          <w:kern w:val="36"/>
          <w:sz w:val="28"/>
          <w:szCs w:val="28"/>
        </w:rPr>
        <w:t xml:space="preserve"> копе</w:t>
      </w:r>
      <w:r w:rsidR="00B705A5">
        <w:rPr>
          <w:color w:val="000000" w:themeColor="text1"/>
          <w:kern w:val="36"/>
          <w:sz w:val="28"/>
          <w:szCs w:val="28"/>
        </w:rPr>
        <w:t>е</w:t>
      </w:r>
      <w:r w:rsidR="00213D1C">
        <w:rPr>
          <w:color w:val="000000" w:themeColor="text1"/>
          <w:kern w:val="36"/>
          <w:sz w:val="28"/>
          <w:szCs w:val="28"/>
        </w:rPr>
        <w:t>к</w:t>
      </w:r>
      <w:r>
        <w:rPr>
          <w:color w:val="000000" w:themeColor="text1"/>
          <w:kern w:val="36"/>
          <w:sz w:val="28"/>
          <w:szCs w:val="28"/>
        </w:rPr>
        <w:t>.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>
        <w:rPr>
          <w:sz w:val="28"/>
          <w:szCs w:val="28"/>
        </w:rPr>
        <w:t>их представителей заявления о сос</w:t>
      </w:r>
      <w:r>
        <w:rPr>
          <w:sz w:val="28"/>
          <w:szCs w:val="28"/>
        </w:rPr>
        <w:t>тавлении мотивированного решения суда, которое может быть подано: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</w:t>
      </w:r>
      <w:r>
        <w:rPr>
          <w:sz w:val="28"/>
          <w:szCs w:val="28"/>
        </w:rP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3D1C" w:rsidP="00213D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</w:t>
      </w:r>
      <w:r>
        <w:rPr>
          <w:sz w:val="28"/>
          <w:szCs w:val="28"/>
        </w:rPr>
        <w:t xml:space="preserve"> их представителей заявления о составлении мотивированного решения суда.</w:t>
      </w:r>
    </w:p>
    <w:p w:rsidR="00213D1C" w:rsidRPr="00257CAD" w:rsidP="00213D1C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</w:t>
      </w:r>
      <w:r w:rsidRPr="00257CAD">
        <w:rPr>
          <w:sz w:val="28"/>
          <w:szCs w:val="28"/>
        </w:rPr>
        <w:t>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D7522A">
      <w:pgSz w:w="11906" w:h="16838"/>
      <w:pgMar w:top="1559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07EC9"/>
    <w:rsid w:val="00015A1F"/>
    <w:rsid w:val="00016751"/>
    <w:rsid w:val="00020DC1"/>
    <w:rsid w:val="00021AB9"/>
    <w:rsid w:val="00026A0D"/>
    <w:rsid w:val="00035EE2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3D1C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86B10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417877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1673"/>
    <w:rsid w:val="00573322"/>
    <w:rsid w:val="00573543"/>
    <w:rsid w:val="00582323"/>
    <w:rsid w:val="00593230"/>
    <w:rsid w:val="00594AEF"/>
    <w:rsid w:val="00595253"/>
    <w:rsid w:val="005B55B0"/>
    <w:rsid w:val="005B6227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379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3794B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6327"/>
    <w:rsid w:val="008B768F"/>
    <w:rsid w:val="008D0D15"/>
    <w:rsid w:val="008D70EE"/>
    <w:rsid w:val="008E3A8E"/>
    <w:rsid w:val="008F3FDA"/>
    <w:rsid w:val="009030D0"/>
    <w:rsid w:val="0090624E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45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46AC"/>
    <w:rsid w:val="00B477E7"/>
    <w:rsid w:val="00B547F2"/>
    <w:rsid w:val="00B5797E"/>
    <w:rsid w:val="00B67CB3"/>
    <w:rsid w:val="00B705A5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1F2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A13EC"/>
    <w:rsid w:val="00CB36CD"/>
    <w:rsid w:val="00CB52C0"/>
    <w:rsid w:val="00CD115B"/>
    <w:rsid w:val="00CD1A99"/>
    <w:rsid w:val="00CE017E"/>
    <w:rsid w:val="00CE4B22"/>
    <w:rsid w:val="00D0576D"/>
    <w:rsid w:val="00D146C3"/>
    <w:rsid w:val="00D309D2"/>
    <w:rsid w:val="00D36607"/>
    <w:rsid w:val="00D65389"/>
    <w:rsid w:val="00D71264"/>
    <w:rsid w:val="00D718C1"/>
    <w:rsid w:val="00D7230C"/>
    <w:rsid w:val="00D7522A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845"/>
    <w:rsid w:val="00E429E2"/>
    <w:rsid w:val="00E6737B"/>
    <w:rsid w:val="00E67EA1"/>
    <w:rsid w:val="00E717D5"/>
    <w:rsid w:val="00E759FF"/>
    <w:rsid w:val="00E96166"/>
    <w:rsid w:val="00EA114E"/>
    <w:rsid w:val="00EC067C"/>
    <w:rsid w:val="00EC58D3"/>
    <w:rsid w:val="00EE1BF7"/>
    <w:rsid w:val="00EF085D"/>
    <w:rsid w:val="00EF265C"/>
    <w:rsid w:val="00EF2F64"/>
    <w:rsid w:val="00F00098"/>
    <w:rsid w:val="00F063E7"/>
    <w:rsid w:val="00F06438"/>
    <w:rsid w:val="00F13CAC"/>
    <w:rsid w:val="00F33743"/>
    <w:rsid w:val="00F467A0"/>
    <w:rsid w:val="00F60AC0"/>
    <w:rsid w:val="00F62D95"/>
    <w:rsid w:val="00F65DB5"/>
    <w:rsid w:val="00F74124"/>
    <w:rsid w:val="00F8128A"/>
    <w:rsid w:val="00F81BE7"/>
    <w:rsid w:val="00F86F50"/>
    <w:rsid w:val="00FB0C0C"/>
    <w:rsid w:val="00FC6BE8"/>
    <w:rsid w:val="00FD3632"/>
    <w:rsid w:val="00FE21DB"/>
    <w:rsid w:val="00FE7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3523-A576-47F9-B15F-9BC04586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