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1D7D" w:rsidRPr="0015624C" w:rsidP="00311D7D">
      <w:pPr>
        <w:ind w:right="-45" w:firstLine="851"/>
        <w:jc w:val="right"/>
        <w:rPr>
          <w:sz w:val="28"/>
          <w:szCs w:val="28"/>
        </w:rPr>
      </w:pPr>
      <w:r w:rsidRPr="0015624C">
        <w:rPr>
          <w:sz w:val="28"/>
          <w:szCs w:val="28"/>
        </w:rPr>
        <w:t>Дело № 02-</w:t>
      </w:r>
      <w:r w:rsidR="00B11A15">
        <w:rPr>
          <w:sz w:val="28"/>
          <w:szCs w:val="28"/>
        </w:rPr>
        <w:t>0</w:t>
      </w:r>
      <w:r w:rsidR="00417107">
        <w:rPr>
          <w:sz w:val="28"/>
          <w:szCs w:val="28"/>
        </w:rPr>
        <w:t>140</w:t>
      </w:r>
      <w:r w:rsidRPr="0015624C">
        <w:rPr>
          <w:sz w:val="28"/>
          <w:szCs w:val="28"/>
        </w:rPr>
        <w:t>/1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>/20</w:t>
      </w:r>
      <w:r w:rsidRPr="0015624C" w:rsidR="0015624C">
        <w:rPr>
          <w:sz w:val="28"/>
          <w:szCs w:val="28"/>
        </w:rPr>
        <w:t>2</w:t>
      </w:r>
      <w:r w:rsidR="00B304B4">
        <w:rPr>
          <w:sz w:val="28"/>
          <w:szCs w:val="28"/>
        </w:rPr>
        <w:t>6</w:t>
      </w:r>
      <w:r w:rsidRPr="0015624C">
        <w:rPr>
          <w:sz w:val="28"/>
          <w:szCs w:val="28"/>
        </w:rPr>
        <w:t xml:space="preserve"> </w:t>
      </w:r>
    </w:p>
    <w:p w:rsidR="00311D7D" w:rsidRPr="0015624C" w:rsidP="00311D7D">
      <w:pPr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РЕШЕНИЕ</w:t>
      </w:r>
    </w:p>
    <w:p w:rsidR="00311D7D" w:rsidRPr="0015624C" w:rsidP="00311D7D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ИМЕНЕМ РОССИЙСКОЙ ФЕДЕРАЦИИ</w:t>
      </w:r>
    </w:p>
    <w:p w:rsidR="00311D7D" w:rsidRPr="0015624C" w:rsidP="00311D7D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(резолютивная часть)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25 февраля</w:t>
      </w:r>
      <w:r w:rsidR="00D027B0">
        <w:rPr>
          <w:sz w:val="28"/>
          <w:szCs w:val="28"/>
        </w:rPr>
        <w:t xml:space="preserve"> 2026</w:t>
      </w:r>
      <w:r w:rsidRPr="0015624C">
        <w:rPr>
          <w:sz w:val="28"/>
          <w:szCs w:val="28"/>
        </w:rPr>
        <w:t xml:space="preserve"> года                                                г. Симферополь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Мировой судья судебного участка №1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D027B0">
        <w:rPr>
          <w:sz w:val="28"/>
          <w:szCs w:val="28"/>
        </w:rPr>
        <w:t>города республиканского значения Симферополь с подчиненной ему территорией</w:t>
      </w:r>
      <w:r w:rsidRPr="0015624C">
        <w:rPr>
          <w:sz w:val="28"/>
          <w:szCs w:val="28"/>
        </w:rPr>
        <w:t xml:space="preserve">) Республики Крым </w:t>
      </w:r>
      <w:r w:rsidRPr="0015624C" w:rsidR="0015624C">
        <w:rPr>
          <w:sz w:val="28"/>
          <w:szCs w:val="28"/>
        </w:rPr>
        <w:t xml:space="preserve">Шуб Л.А., </w:t>
      </w:r>
      <w:r w:rsidRPr="0015624C">
        <w:rPr>
          <w:sz w:val="28"/>
          <w:szCs w:val="28"/>
        </w:rPr>
        <w:t xml:space="preserve"> </w:t>
      </w:r>
    </w:p>
    <w:p w:rsidR="009F3DEA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при ведении протокола судебного заседания </w:t>
      </w:r>
      <w:r w:rsidR="000262FA">
        <w:rPr>
          <w:sz w:val="28"/>
          <w:szCs w:val="28"/>
        </w:rPr>
        <w:t xml:space="preserve">секретарем судебного заседания – </w:t>
      </w:r>
      <w:r w:rsidR="00D027B0">
        <w:rPr>
          <w:sz w:val="28"/>
          <w:szCs w:val="28"/>
        </w:rPr>
        <w:t xml:space="preserve">Зарешняк Е.А., 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15624C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417107">
        <w:rPr>
          <w:sz w:val="28"/>
          <w:szCs w:val="28"/>
        </w:rPr>
        <w:t>Румянцевой Е</w:t>
      </w:r>
      <w:r w:rsidR="00414316">
        <w:rPr>
          <w:sz w:val="28"/>
          <w:szCs w:val="28"/>
        </w:rPr>
        <w:t>.</w:t>
      </w:r>
      <w:r w:rsidR="00417107">
        <w:rPr>
          <w:sz w:val="28"/>
          <w:szCs w:val="28"/>
        </w:rPr>
        <w:t xml:space="preserve"> В</w:t>
      </w:r>
      <w:r w:rsidR="00414316">
        <w:rPr>
          <w:sz w:val="28"/>
          <w:szCs w:val="28"/>
        </w:rPr>
        <w:t>.</w:t>
      </w:r>
      <w:r w:rsidR="009F3DEA">
        <w:rPr>
          <w:sz w:val="28"/>
          <w:szCs w:val="28"/>
        </w:rPr>
        <w:t xml:space="preserve"> </w:t>
      </w:r>
      <w:r w:rsidR="001C4706">
        <w:rPr>
          <w:sz w:val="28"/>
          <w:szCs w:val="28"/>
        </w:rPr>
        <w:t xml:space="preserve">к </w:t>
      </w:r>
      <w:r w:rsidRPr="0015624C">
        <w:rPr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="000262FA">
        <w:rPr>
          <w:sz w:val="28"/>
          <w:szCs w:val="28"/>
        </w:rPr>
        <w:t xml:space="preserve">о понуждении совершить определенные действия, </w:t>
      </w:r>
    </w:p>
    <w:p w:rsidR="00311D7D" w:rsidRPr="0015624C" w:rsidP="00311D7D">
      <w:pPr>
        <w:ind w:right="-45" w:firstLine="851"/>
        <w:jc w:val="both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 xml:space="preserve">руководствуясь статьями 194-199, 321 Гражданского процессуального кодекса Российской Федерации, </w:t>
      </w:r>
      <w:r w:rsidRPr="0015624C" w:rsidR="00480533">
        <w:rPr>
          <w:bCs/>
          <w:sz w:val="28"/>
          <w:szCs w:val="28"/>
        </w:rPr>
        <w:t>суд</w:t>
      </w:r>
      <w:r w:rsidRPr="0015624C">
        <w:rPr>
          <w:bCs/>
          <w:sz w:val="28"/>
          <w:szCs w:val="28"/>
        </w:rPr>
        <w:t xml:space="preserve"> – </w:t>
      </w:r>
    </w:p>
    <w:p w:rsidR="00311D7D" w:rsidRPr="0015624C" w:rsidP="00311D7D">
      <w:pPr>
        <w:ind w:right="-45"/>
        <w:jc w:val="center"/>
        <w:rPr>
          <w:sz w:val="28"/>
          <w:szCs w:val="28"/>
        </w:rPr>
      </w:pPr>
      <w:r w:rsidRPr="0015624C">
        <w:rPr>
          <w:sz w:val="28"/>
          <w:szCs w:val="28"/>
        </w:rPr>
        <w:t>РЕШИЛ: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удовлетворении исковых требований </w:t>
      </w:r>
      <w:r w:rsidRPr="00417107" w:rsidR="00417107">
        <w:rPr>
          <w:sz w:val="28"/>
          <w:szCs w:val="28"/>
        </w:rPr>
        <w:t>Румянцевой Е</w:t>
      </w:r>
      <w:r w:rsidR="00414316">
        <w:rPr>
          <w:sz w:val="28"/>
          <w:szCs w:val="28"/>
        </w:rPr>
        <w:t>.</w:t>
      </w:r>
      <w:r w:rsidRPr="00417107" w:rsidR="00417107">
        <w:rPr>
          <w:sz w:val="28"/>
          <w:szCs w:val="28"/>
        </w:rPr>
        <w:t>В</w:t>
      </w:r>
      <w:r w:rsidR="00414316">
        <w:rPr>
          <w:sz w:val="28"/>
          <w:szCs w:val="28"/>
        </w:rPr>
        <w:t>.</w:t>
      </w:r>
      <w:r w:rsidRPr="00417107" w:rsidR="00417107">
        <w:rPr>
          <w:sz w:val="28"/>
          <w:szCs w:val="28"/>
        </w:rPr>
        <w:t xml:space="preserve"> </w:t>
      </w:r>
      <w:r w:rsidRPr="00D027B0" w:rsidR="00D027B0">
        <w:rPr>
          <w:sz w:val="28"/>
          <w:szCs w:val="28"/>
        </w:rPr>
        <w:t>к Некоммерческой организации «Региональный фонд капитального ремонта многоквартирных домов Республики Крым» о понуждении совершить определенные действия</w:t>
      </w:r>
      <w:r w:rsidRPr="002D14DF" w:rsidR="002D14DF">
        <w:rPr>
          <w:sz w:val="28"/>
          <w:szCs w:val="28"/>
        </w:rPr>
        <w:t xml:space="preserve"> </w:t>
      </w:r>
      <w:r w:rsidRPr="0015624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отказать. 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Лица, участвующие в деле, их представители, присутствовавшие в судебном заседании, вправе подать заявление о составлении мотивированного решения суда в течение</w:t>
      </w:r>
      <w:r w:rsidRPr="0015624C">
        <w:rPr>
          <w:sz w:val="28"/>
          <w:szCs w:val="28"/>
        </w:rPr>
        <w:t xml:space="preserve"> трех дней со дня оглашения резолютивной части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Лица, участвующие в деле, их представители, не присутствовавшие в судебном заседании, вправе подать заявление о составлении мотивированного решения суда в течение пятнадцат</w:t>
      </w:r>
      <w:r w:rsidR="001C4706">
        <w:rPr>
          <w:sz w:val="28"/>
          <w:szCs w:val="28"/>
        </w:rPr>
        <w:t>и</w:t>
      </w:r>
      <w:r w:rsidRPr="0015624C">
        <w:rPr>
          <w:sz w:val="28"/>
          <w:szCs w:val="28"/>
        </w:rPr>
        <w:t xml:space="preserve"> дней со дня оглашения</w:t>
      </w:r>
      <w:r w:rsidRPr="0015624C">
        <w:rPr>
          <w:sz w:val="28"/>
          <w:szCs w:val="28"/>
        </w:rPr>
        <w:t xml:space="preserve"> резолютивной части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Мировой судья составляет мотивированное решение суда в течение </w:t>
      </w:r>
      <w:r w:rsidR="000262FA">
        <w:rPr>
          <w:sz w:val="28"/>
          <w:szCs w:val="28"/>
        </w:rPr>
        <w:t>десяти</w:t>
      </w:r>
      <w:r w:rsidRPr="0015624C">
        <w:rPr>
          <w:sz w:val="28"/>
          <w:szCs w:val="28"/>
        </w:rPr>
        <w:t xml:space="preserve"> дней со дня поступления от лиц, участвующих в деле и их представителей заявления о составлении мотивированного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Решение может быть обжалова</w:t>
      </w:r>
      <w:r w:rsidRPr="0015624C">
        <w:rPr>
          <w:sz w:val="28"/>
          <w:szCs w:val="28"/>
        </w:rPr>
        <w:t>но в Центральный районный суд города Симферополя Республики Крым через мирового судью судебного участка №1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 xml:space="preserve"> Центрального судебного района города Симферополь (</w:t>
      </w:r>
      <w:r w:rsidRPr="00D027B0" w:rsidR="00D027B0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15624C">
        <w:rPr>
          <w:sz w:val="28"/>
          <w:szCs w:val="28"/>
        </w:rPr>
        <w:t>) Респ</w:t>
      </w:r>
      <w:r w:rsidRPr="0015624C">
        <w:rPr>
          <w:sz w:val="28"/>
          <w:szCs w:val="28"/>
        </w:rPr>
        <w:t>ублики Крым в течение месяца со дня принятия решения суда окончательной форме.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</w:p>
    <w:p w:rsidR="00311D7D" w:rsidRPr="0015624C" w:rsidP="00311D7D">
      <w:pPr>
        <w:ind w:firstLine="851"/>
        <w:rPr>
          <w:sz w:val="28"/>
          <w:szCs w:val="28"/>
        </w:rPr>
      </w:pPr>
      <w:r w:rsidRPr="0015624C">
        <w:rPr>
          <w:sz w:val="28"/>
          <w:szCs w:val="28"/>
        </w:rPr>
        <w:t xml:space="preserve">Мировой судья                                                     </w:t>
      </w:r>
      <w:r w:rsidRPr="0015624C" w:rsidR="0015624C">
        <w:rPr>
          <w:sz w:val="28"/>
          <w:szCs w:val="28"/>
        </w:rPr>
        <w:t xml:space="preserve">Л.А. Шуб </w:t>
      </w:r>
    </w:p>
    <w:p w:rsidR="002C5A43"/>
    <w:sectPr w:rsidSect="00480533">
      <w:headerReference w:type="even" r:id="rId4"/>
      <w:headerReference w:type="default" r:id="rId5"/>
      <w:footerReference w:type="first" r:id="rId6"/>
      <w:pgSz w:w="11906" w:h="16838"/>
      <w:pgMar w:top="851" w:right="849" w:bottom="851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Footer"/>
    </w:pPr>
  </w:p>
  <w:p w:rsidR="001676C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9A2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Header"/>
    </w:pPr>
  </w:p>
  <w:p w:rsidR="009A2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7D"/>
    <w:rsid w:val="000262FA"/>
    <w:rsid w:val="00056E8C"/>
    <w:rsid w:val="000E698B"/>
    <w:rsid w:val="000F3DD2"/>
    <w:rsid w:val="00135C3A"/>
    <w:rsid w:val="00154544"/>
    <w:rsid w:val="0015624C"/>
    <w:rsid w:val="001676CD"/>
    <w:rsid w:val="001C4706"/>
    <w:rsid w:val="002C5A43"/>
    <w:rsid w:val="002D14DF"/>
    <w:rsid w:val="00311D7D"/>
    <w:rsid w:val="00326552"/>
    <w:rsid w:val="00365180"/>
    <w:rsid w:val="00393731"/>
    <w:rsid w:val="003A08A0"/>
    <w:rsid w:val="00414316"/>
    <w:rsid w:val="00417107"/>
    <w:rsid w:val="00480533"/>
    <w:rsid w:val="005A2D8D"/>
    <w:rsid w:val="00804C13"/>
    <w:rsid w:val="00886EE5"/>
    <w:rsid w:val="00925658"/>
    <w:rsid w:val="009A238A"/>
    <w:rsid w:val="009B6939"/>
    <w:rsid w:val="009F3DEA"/>
    <w:rsid w:val="00AC3A2B"/>
    <w:rsid w:val="00AE38DB"/>
    <w:rsid w:val="00B06E30"/>
    <w:rsid w:val="00B11A15"/>
    <w:rsid w:val="00B304B4"/>
    <w:rsid w:val="00B3262C"/>
    <w:rsid w:val="00B832DC"/>
    <w:rsid w:val="00BC5FCC"/>
    <w:rsid w:val="00C545F8"/>
    <w:rsid w:val="00D027B0"/>
    <w:rsid w:val="00D34535"/>
    <w:rsid w:val="00D54B4A"/>
    <w:rsid w:val="00DB3D29"/>
    <w:rsid w:val="00DF7213"/>
    <w:rsid w:val="00E2111A"/>
    <w:rsid w:val="00EA59FC"/>
    <w:rsid w:val="00EC06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311D7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311D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311D7D"/>
  </w:style>
  <w:style w:type="paragraph" w:styleId="Footer">
    <w:name w:val="footer"/>
    <w:basedOn w:val="Normal"/>
    <w:link w:val="a0"/>
    <w:uiPriority w:val="99"/>
    <w:unhideWhenUsed/>
    <w:rsid w:val="00311D7D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311D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