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4892" w:rsidRPr="002013A8" w:rsidP="00F74892">
      <w:pPr>
        <w:ind w:right="-45" w:firstLine="851"/>
        <w:jc w:val="right"/>
        <w:rPr>
          <w:sz w:val="18"/>
          <w:szCs w:val="18"/>
        </w:rPr>
      </w:pPr>
      <w:r w:rsidRPr="002013A8">
        <w:rPr>
          <w:sz w:val="18"/>
          <w:szCs w:val="18"/>
        </w:rPr>
        <w:t>Дело № 02-0332/19/2019</w:t>
      </w:r>
    </w:p>
    <w:p w:rsidR="00F74892" w:rsidRPr="002013A8" w:rsidP="00F74892">
      <w:pPr>
        <w:ind w:right="-45"/>
        <w:jc w:val="center"/>
        <w:rPr>
          <w:bCs/>
          <w:sz w:val="18"/>
          <w:szCs w:val="18"/>
        </w:rPr>
      </w:pPr>
      <w:r w:rsidRPr="002013A8">
        <w:rPr>
          <w:bCs/>
          <w:sz w:val="18"/>
          <w:szCs w:val="18"/>
        </w:rPr>
        <w:t>РЕШЕНИЕ</w:t>
      </w:r>
    </w:p>
    <w:p w:rsidR="00F74892" w:rsidRPr="002013A8" w:rsidP="00F7489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013A8">
        <w:rPr>
          <w:bCs/>
          <w:sz w:val="18"/>
          <w:szCs w:val="18"/>
        </w:rPr>
        <w:t>ИМЕНЕМ РОССИЙСКОЙ ФЕДЕРАЦИИ</w:t>
      </w:r>
    </w:p>
    <w:p w:rsidR="00F74892" w:rsidRPr="002013A8" w:rsidP="00F7489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013A8">
        <w:rPr>
          <w:bCs/>
          <w:sz w:val="18"/>
          <w:szCs w:val="18"/>
        </w:rPr>
        <w:t>(резолютивная часть)</w:t>
      </w:r>
    </w:p>
    <w:p w:rsidR="00F74892" w:rsidRPr="002013A8" w:rsidP="00F7489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2013A8">
        <w:rPr>
          <w:bCs/>
          <w:sz w:val="18"/>
          <w:szCs w:val="18"/>
        </w:rPr>
        <w:t>24 сентября 2019 года                                                     г. Симферополь</w:t>
      </w:r>
    </w:p>
    <w:p w:rsidR="00F74892" w:rsidRPr="002013A8" w:rsidP="00F7489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</w:p>
    <w:p w:rsidR="00F74892" w:rsidRPr="002013A8" w:rsidP="00F748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2013A8">
        <w:rPr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F74892" w:rsidRPr="002013A8" w:rsidP="00F748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 xml:space="preserve"> при ведении протокола судебного заседания и аудиопротоколирования секретарем – Дмитриевым С.С.,</w:t>
      </w:r>
    </w:p>
    <w:p w:rsidR="00F74892" w:rsidRPr="002013A8" w:rsidP="00F748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 xml:space="preserve"> </w:t>
      </w:r>
      <w:r w:rsidRPr="002013A8">
        <w:rPr>
          <w:sz w:val="18"/>
          <w:szCs w:val="18"/>
        </w:rPr>
        <w:t>рассмотрев в открытом судебном заседании гражданское дело по иску Публич</w:t>
      </w:r>
      <w:r w:rsidRPr="002013A8">
        <w:rPr>
          <w:sz w:val="18"/>
          <w:szCs w:val="18"/>
        </w:rPr>
        <w:t xml:space="preserve">ного акционерного общества Страховая Компания </w:t>
      </w:r>
      <w:r w:rsidRPr="002013A8" w:rsidR="002013A8">
        <w:rPr>
          <w:sz w:val="18"/>
          <w:szCs w:val="18"/>
        </w:rPr>
        <w:t xml:space="preserve">«данные изъяты» </w:t>
      </w:r>
      <w:r w:rsidRPr="002013A8">
        <w:rPr>
          <w:sz w:val="18"/>
          <w:szCs w:val="18"/>
        </w:rPr>
        <w:t xml:space="preserve">к </w:t>
      </w:r>
      <w:r w:rsidRPr="002013A8">
        <w:rPr>
          <w:sz w:val="18"/>
          <w:szCs w:val="18"/>
        </w:rPr>
        <w:t>Пузанкову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Ю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о возмещении ущерба в порядке регресса, третьи лица, не заявляющие самостоятельных требований на предмет спора – </w:t>
      </w:r>
      <w:r w:rsidRPr="002013A8">
        <w:rPr>
          <w:sz w:val="18"/>
          <w:szCs w:val="18"/>
        </w:rPr>
        <w:t>Подъяблонский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>, Пузанков А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>, Общество с ограниченной ответственностью Страховая компания «Московия», Акционерное общество «Технэкспро», Страховое публичное акционерное общество «РЕСО-Гарантия»</w:t>
      </w:r>
    </w:p>
    <w:p w:rsidR="00F74892" w:rsidRPr="002013A8" w:rsidP="00F7489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руководствуясь статьями 194-199, 321 Гражданского процессуального кодекса Рос</w:t>
      </w:r>
      <w:r w:rsidRPr="002013A8">
        <w:rPr>
          <w:sz w:val="18"/>
          <w:szCs w:val="18"/>
        </w:rPr>
        <w:t>сийской Федерации, суд</w:t>
      </w:r>
    </w:p>
    <w:p w:rsidR="00F74892" w:rsidRPr="002013A8" w:rsidP="00F74892">
      <w:pPr>
        <w:ind w:right="-45" w:firstLine="851"/>
        <w:jc w:val="center"/>
        <w:rPr>
          <w:sz w:val="18"/>
          <w:szCs w:val="18"/>
        </w:rPr>
      </w:pPr>
      <w:r w:rsidRPr="002013A8">
        <w:rPr>
          <w:sz w:val="18"/>
          <w:szCs w:val="18"/>
        </w:rPr>
        <w:t>РЕШИЛ</w:t>
      </w:r>
    </w:p>
    <w:p w:rsidR="00F74892" w:rsidRPr="002013A8" w:rsidP="00F74892">
      <w:pPr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 xml:space="preserve">В удовлетворении иска Публичного акционерного общества Страховая Компания «Росгосстрах» к </w:t>
      </w:r>
      <w:r w:rsidRPr="002013A8">
        <w:rPr>
          <w:sz w:val="18"/>
          <w:szCs w:val="18"/>
        </w:rPr>
        <w:t>Пузанкову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Ю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о возмещении ущерба в порядке регресса, третьи лица, не заявляющие самостоятельных требований на предмет спо</w:t>
      </w:r>
      <w:r w:rsidRPr="002013A8">
        <w:rPr>
          <w:sz w:val="18"/>
          <w:szCs w:val="18"/>
        </w:rPr>
        <w:t xml:space="preserve">ра – </w:t>
      </w:r>
      <w:r w:rsidRPr="002013A8">
        <w:rPr>
          <w:sz w:val="18"/>
          <w:szCs w:val="18"/>
        </w:rPr>
        <w:t>Подъяблонский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>, Пузанков А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 В</w:t>
      </w:r>
      <w:r w:rsidRPr="002013A8" w:rsidR="002013A8">
        <w:rPr>
          <w:sz w:val="18"/>
          <w:szCs w:val="18"/>
        </w:rPr>
        <w:t>.</w:t>
      </w:r>
      <w:r w:rsidRPr="002013A8">
        <w:rPr>
          <w:sz w:val="18"/>
          <w:szCs w:val="18"/>
        </w:rPr>
        <w:t xml:space="preserve">, Общество с ограниченной ответственностью Страховая компания «Московия», Акционерное общество «Технэкспро», Страховое публичное акционерное общество «РЕСО-Гарантия» - отказать. </w:t>
      </w:r>
    </w:p>
    <w:p w:rsidR="00F74892" w:rsidRPr="002013A8" w:rsidP="00F74892">
      <w:pPr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Лица, у</w:t>
      </w:r>
      <w:r w:rsidRPr="002013A8">
        <w:rPr>
          <w:sz w:val="18"/>
          <w:szCs w:val="18"/>
        </w:rPr>
        <w:t>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74892" w:rsidRPr="002013A8" w:rsidP="00F74892">
      <w:pPr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Лица, участвующие в деле, их представители,</w:t>
      </w:r>
      <w:r w:rsidRPr="002013A8">
        <w:rPr>
          <w:sz w:val="18"/>
          <w:szCs w:val="18"/>
        </w:rPr>
        <w:t xml:space="preserve">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74892" w:rsidRPr="002013A8" w:rsidP="00F74892">
      <w:pPr>
        <w:ind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Мировой судья составляет мотивированное решение суда в течение пяти дн</w:t>
      </w:r>
      <w:r w:rsidRPr="002013A8">
        <w:rPr>
          <w:sz w:val="18"/>
          <w:szCs w:val="18"/>
        </w:rPr>
        <w:t>ей со дня поступления от лиц, участвующих в деле и их представителей заявления о составлении мотивированного решения суда.</w:t>
      </w:r>
    </w:p>
    <w:p w:rsidR="00F74892" w:rsidRPr="002013A8" w:rsidP="00F74892">
      <w:pPr>
        <w:ind w:right="-45" w:firstLine="851"/>
        <w:jc w:val="both"/>
        <w:rPr>
          <w:sz w:val="18"/>
          <w:szCs w:val="18"/>
        </w:rPr>
      </w:pPr>
      <w:r w:rsidRPr="002013A8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</w:t>
      </w:r>
      <w:r w:rsidRPr="002013A8">
        <w:rPr>
          <w:sz w:val="18"/>
          <w:szCs w:val="18"/>
          <w:lang w:eastAsia="en-US"/>
        </w:rPr>
        <w:t xml:space="preserve">Республики Крым </w:t>
      </w:r>
      <w:r w:rsidRPr="002013A8">
        <w:rPr>
          <w:sz w:val="18"/>
          <w:szCs w:val="18"/>
          <w:lang w:eastAsia="en-US"/>
        </w:rPr>
        <w:t xml:space="preserve">через мирового судью </w:t>
      </w:r>
      <w:r w:rsidRPr="002013A8">
        <w:rPr>
          <w:sz w:val="18"/>
          <w:szCs w:val="18"/>
        </w:rPr>
        <w:t>судебного участка №1</w:t>
      </w:r>
      <w:r w:rsidRPr="002013A8">
        <w:rPr>
          <w:sz w:val="18"/>
          <w:szCs w:val="18"/>
        </w:rPr>
        <w:t>9 Центрального с</w:t>
      </w:r>
      <w:r w:rsidRPr="002013A8">
        <w:rPr>
          <w:sz w:val="18"/>
          <w:szCs w:val="18"/>
        </w:rPr>
        <w:t>удебного района города Симферополь (Центральный район городского округа Симферополя) Республики Крым</w:t>
      </w:r>
      <w:r w:rsidRPr="002013A8">
        <w:rPr>
          <w:sz w:val="18"/>
          <w:szCs w:val="18"/>
          <w:lang w:eastAsia="en-US"/>
        </w:rPr>
        <w:t xml:space="preserve"> в течение  месяца со дня его принятия в окончательной форме.</w:t>
      </w:r>
    </w:p>
    <w:p w:rsidR="002C5A43" w:rsidRPr="002013A8" w:rsidP="00F74892">
      <w:pPr>
        <w:ind w:firstLine="851"/>
        <w:jc w:val="both"/>
        <w:rPr>
          <w:sz w:val="18"/>
          <w:szCs w:val="18"/>
        </w:rPr>
      </w:pPr>
      <w:r w:rsidRPr="002013A8">
        <w:rPr>
          <w:sz w:val="18"/>
          <w:szCs w:val="18"/>
        </w:rPr>
        <w:t>Мировой судья                                                                         А.Л. Тоскина</w:t>
      </w:r>
    </w:p>
    <w:sectPr w:rsidSect="005A6AA6">
      <w:headerReference w:type="even" r:id="rId4"/>
      <w:headerReference w:type="default" r:id="rId5"/>
      <w:footerReference w:type="default" r:id="rId6"/>
      <w:pgSz w:w="11906" w:h="16838"/>
      <w:pgMar w:top="-851" w:right="707" w:bottom="993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2"/>
    <w:rsid w:val="002013A8"/>
    <w:rsid w:val="002C5A43"/>
    <w:rsid w:val="00326552"/>
    <w:rsid w:val="008054BC"/>
    <w:rsid w:val="00C545F8"/>
    <w:rsid w:val="00DA617E"/>
    <w:rsid w:val="00F748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7489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748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74892"/>
  </w:style>
  <w:style w:type="paragraph" w:styleId="Footer">
    <w:name w:val="footer"/>
    <w:basedOn w:val="Normal"/>
    <w:link w:val="a0"/>
    <w:uiPriority w:val="99"/>
    <w:unhideWhenUsed/>
    <w:rsid w:val="00F7489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48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