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ED5CA5">
        <w:rPr>
          <w:sz w:val="28"/>
          <w:szCs w:val="28"/>
        </w:rPr>
        <w:t>0</w:t>
      </w:r>
      <w:r w:rsidR="00FA4B2B">
        <w:rPr>
          <w:sz w:val="28"/>
          <w:szCs w:val="28"/>
        </w:rPr>
        <w:t>82</w:t>
      </w:r>
      <w:r w:rsidR="00913B58">
        <w:rPr>
          <w:sz w:val="28"/>
          <w:szCs w:val="28"/>
        </w:rPr>
        <w:t>0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A4B2B">
        <w:rPr>
          <w:sz w:val="28"/>
          <w:szCs w:val="28"/>
        </w:rPr>
        <w:t>3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FA4B2B" w:rsidRPr="00FA4B2B" w:rsidP="00FA4B2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FA4B2B" w:rsidP="00FA4B2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28 сентября 2023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913B58" w:rsidP="00656BA7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FA4B2B">
        <w:rPr>
          <w:sz w:val="28"/>
          <w:szCs w:val="28"/>
        </w:rPr>
        <w:t xml:space="preserve">и аудиопротоколирования </w:t>
      </w:r>
      <w:r w:rsidR="00913B58">
        <w:rPr>
          <w:sz w:val="28"/>
          <w:szCs w:val="28"/>
        </w:rPr>
        <w:t xml:space="preserve">администратором судебного участка – Пахль Д.А., </w:t>
      </w:r>
    </w:p>
    <w:p w:rsidR="00FA4B2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FA4B2B" w:rsidP="00913B5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истца – </w:t>
      </w:r>
      <w:r w:rsidR="00913B58">
        <w:rPr>
          <w:sz w:val="28"/>
          <w:szCs w:val="28"/>
        </w:rPr>
        <w:t xml:space="preserve">Лебедева А.Д.,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</w:t>
      </w:r>
      <w:r w:rsidRPr="007051C3">
        <w:rPr>
          <w:sz w:val="28"/>
          <w:szCs w:val="28"/>
        </w:rPr>
        <w:t xml:space="preserve">открытом судебном заседании гражданское дело по иску </w:t>
      </w:r>
      <w:r w:rsidR="00913B58">
        <w:rPr>
          <w:sz w:val="28"/>
          <w:szCs w:val="28"/>
        </w:rPr>
        <w:t>Лебедева Артема Дмитриевича к Усталковой Виктории Юрьевне</w:t>
      </w:r>
      <w:r w:rsidR="00BE11A5">
        <w:rPr>
          <w:sz w:val="28"/>
          <w:szCs w:val="28"/>
        </w:rPr>
        <w:t xml:space="preserve"> о взыскании </w:t>
      </w:r>
      <w:r w:rsidR="00B423B6">
        <w:rPr>
          <w:sz w:val="28"/>
          <w:szCs w:val="28"/>
        </w:rPr>
        <w:t>неосновательного обогащения</w:t>
      </w:r>
      <w:r w:rsidRPr="004C4727" w:rsidR="004C4727">
        <w:rPr>
          <w:sz w:val="28"/>
          <w:szCs w:val="28"/>
        </w:rPr>
        <w:t>,</w:t>
      </w:r>
      <w:r w:rsidR="00913B58">
        <w:rPr>
          <w:sz w:val="28"/>
          <w:szCs w:val="28"/>
        </w:rPr>
        <w:t xml:space="preserve"> с участием третьего лица, не заявляющего самостоятельных требований относительно предмета спора – Российского национального коммерческого банка (ПАО), 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="00BE11A5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="00BE11A5">
        <w:rPr>
          <w:sz w:val="28"/>
          <w:szCs w:val="28"/>
        </w:rPr>
        <w:t xml:space="preserve"> </w:t>
      </w:r>
      <w:r w:rsidRPr="00913B58">
        <w:rPr>
          <w:sz w:val="28"/>
          <w:szCs w:val="28"/>
        </w:rPr>
        <w:t>Лебедева Артема Дмитриевича к Усталковой Виктории Юрьевне о взыскании неосновательного обогащения</w:t>
      </w:r>
      <w:r w:rsidRPr="00FA4B2B" w:rsidR="00FA4B2B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отказать.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</w:t>
      </w:r>
      <w:r w:rsidRPr="007051C3">
        <w:rPr>
          <w:sz w:val="28"/>
          <w:szCs w:val="28"/>
        </w:rPr>
        <w:t>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</w:t>
      </w:r>
      <w:r w:rsidRPr="007051C3">
        <w:rPr>
          <w:sz w:val="28"/>
          <w:szCs w:val="28"/>
        </w:rPr>
        <w:t>о решения суда в течение пятнадцат</w:t>
      </w:r>
      <w:r w:rsidR="006C2B50">
        <w:rPr>
          <w:sz w:val="28"/>
          <w:szCs w:val="28"/>
        </w:rPr>
        <w:t>и</w:t>
      </w:r>
      <w:r w:rsidRPr="007051C3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</w:t>
      </w:r>
      <w:r w:rsidRPr="007051C3">
        <w:rPr>
          <w:sz w:val="28"/>
          <w:szCs w:val="28"/>
        </w:rPr>
        <w:t>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</w:t>
      </w:r>
      <w:r w:rsidRPr="007051C3">
        <w:rPr>
          <w:sz w:val="28"/>
          <w:szCs w:val="28"/>
        </w:rPr>
        <w:t>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36183"/>
    <w:rsid w:val="000F6546"/>
    <w:rsid w:val="001300C9"/>
    <w:rsid w:val="00150ED2"/>
    <w:rsid w:val="001A0EC6"/>
    <w:rsid w:val="002A5DF3"/>
    <w:rsid w:val="002C5A43"/>
    <w:rsid w:val="002D0705"/>
    <w:rsid w:val="002E5701"/>
    <w:rsid w:val="00316F7D"/>
    <w:rsid w:val="00326552"/>
    <w:rsid w:val="00326E2F"/>
    <w:rsid w:val="00363FD9"/>
    <w:rsid w:val="003A727B"/>
    <w:rsid w:val="00402E29"/>
    <w:rsid w:val="004068E7"/>
    <w:rsid w:val="00453665"/>
    <w:rsid w:val="00456D12"/>
    <w:rsid w:val="0047030F"/>
    <w:rsid w:val="004955DA"/>
    <w:rsid w:val="004A6793"/>
    <w:rsid w:val="004C04B4"/>
    <w:rsid w:val="004C4727"/>
    <w:rsid w:val="00551C64"/>
    <w:rsid w:val="00574A8A"/>
    <w:rsid w:val="005F23EE"/>
    <w:rsid w:val="00656BA7"/>
    <w:rsid w:val="006C2B50"/>
    <w:rsid w:val="00700624"/>
    <w:rsid w:val="007051C3"/>
    <w:rsid w:val="00710A88"/>
    <w:rsid w:val="0086323E"/>
    <w:rsid w:val="008A3E66"/>
    <w:rsid w:val="008C0EB1"/>
    <w:rsid w:val="00913B58"/>
    <w:rsid w:val="00935B7C"/>
    <w:rsid w:val="009D0EF1"/>
    <w:rsid w:val="009D24FE"/>
    <w:rsid w:val="009D69C4"/>
    <w:rsid w:val="00A05766"/>
    <w:rsid w:val="00A23E9F"/>
    <w:rsid w:val="00A97C03"/>
    <w:rsid w:val="00AD1E86"/>
    <w:rsid w:val="00B423B6"/>
    <w:rsid w:val="00BC2715"/>
    <w:rsid w:val="00BE11A5"/>
    <w:rsid w:val="00C17056"/>
    <w:rsid w:val="00C46CF8"/>
    <w:rsid w:val="00C545F8"/>
    <w:rsid w:val="00C87059"/>
    <w:rsid w:val="00D64DB9"/>
    <w:rsid w:val="00D76678"/>
    <w:rsid w:val="00DA5F5A"/>
    <w:rsid w:val="00DA7978"/>
    <w:rsid w:val="00E70D3A"/>
    <w:rsid w:val="00ED5CA5"/>
    <w:rsid w:val="00F10156"/>
    <w:rsid w:val="00F72735"/>
    <w:rsid w:val="00FA4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