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6FF5" w:rsidRPr="00043724" w:rsidP="00C31671">
      <w:pPr>
        <w:spacing w:after="0" w:line="240" w:lineRule="auto"/>
        <w:ind w:firstLine="540"/>
        <w:jc w:val="right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  <w:r w:rsidRPr="00043724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Дело № 2-</w:t>
      </w:r>
      <w:r w:rsidRPr="00043724" w:rsidR="009C105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2</w:t>
      </w:r>
      <w:r w:rsidRPr="00043724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-</w:t>
      </w:r>
      <w:r w:rsidRPr="00043724" w:rsidR="00501FF8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69</w:t>
      </w:r>
      <w:r w:rsidRPr="00043724" w:rsidR="009C105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/202</w:t>
      </w:r>
      <w:r w:rsidRPr="00043724" w:rsidR="00032C6D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6</w:t>
      </w:r>
    </w:p>
    <w:p w:rsidR="00CF7A41" w:rsidRPr="00043724" w:rsidP="00C31671">
      <w:pPr>
        <w:spacing w:after="0" w:line="240" w:lineRule="auto"/>
        <w:ind w:firstLine="540"/>
        <w:jc w:val="right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p w:rsidR="00A76FF5" w:rsidRPr="00043724" w:rsidP="00C316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  <w:r w:rsidRPr="00043724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Р</w:t>
      </w:r>
      <w:r w:rsidRPr="00043724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 Е Ш Е Н И Е</w:t>
      </w:r>
    </w:p>
    <w:p w:rsidR="00214445" w:rsidRPr="00043724" w:rsidP="00C316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  <w:r w:rsidRPr="00043724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ИМЕНЕМ РОССИЙСКОЙ ФЕДЕРАЦИИ</w:t>
      </w:r>
    </w:p>
    <w:p w:rsidR="00A76FF5" w:rsidRPr="00043724" w:rsidP="00CE5D4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  <w:r w:rsidRPr="00043724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14 </w:t>
      </w:r>
      <w:r w:rsidRPr="00043724" w:rsidR="00171F9E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апреля 2026 </w:t>
      </w:r>
      <w:r w:rsidRPr="00043724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года                                              </w:t>
      </w:r>
      <w:r w:rsidRPr="00043724" w:rsidR="00462092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            </w:t>
      </w:r>
      <w:r w:rsidRPr="00043724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        г. Симферополь</w:t>
      </w:r>
    </w:p>
    <w:p w:rsidR="009C1056" w:rsidRPr="00043724" w:rsidP="00C3167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p w:rsidR="007D7CE6" w:rsidRPr="00043724" w:rsidP="00C3167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Суд в составе председательствующего мирового судьи судебного участка № 2 </w:t>
      </w:r>
      <w:r w:rsidRPr="00043724" w:rsidR="00AF04C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Железнодорожного судебного района города Симферополя </w:t>
      </w:r>
      <w:r w:rsidRPr="00043724" w:rsidR="0039149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Р</w:t>
      </w:r>
      <w:r w:rsidRPr="00043724" w:rsidR="00AF04C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еспублики Крым</w:t>
      </w:r>
      <w:r w:rsidRPr="00043724" w:rsidR="00A76FF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043724" w:rsidR="00C748C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Власенко А.Э</w:t>
      </w: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r w:rsidRPr="00043724" w:rsidR="00A76FF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</w:t>
      </w: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7D7CE6" w:rsidRPr="00043724" w:rsidP="00C3167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при</w:t>
      </w:r>
      <w:r w:rsidRPr="00043724" w:rsidR="006567B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043724" w:rsidR="00501FF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секретаре судебного заседания Маркове В.Ю.</w:t>
      </w:r>
      <w:r w:rsidRPr="00043724" w:rsidR="006567B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</w:t>
      </w:r>
    </w:p>
    <w:p w:rsidR="006567B8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043724" w:rsidR="005D2662">
        <w:rPr>
          <w:rFonts w:ascii="Times New Roman" w:hAnsi="Times New Roman"/>
          <w:color w:val="000000" w:themeColor="text1"/>
          <w:sz w:val="26"/>
          <w:szCs w:val="26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Pr="00043724" w:rsidR="00501FF8">
        <w:rPr>
          <w:rFonts w:ascii="Times New Roman" w:hAnsi="Times New Roman"/>
          <w:color w:val="000000" w:themeColor="text1"/>
          <w:sz w:val="26"/>
          <w:szCs w:val="26"/>
        </w:rPr>
        <w:t>Суслиной</w:t>
      </w:r>
      <w:r w:rsidRPr="00043724" w:rsidR="00501FF8">
        <w:rPr>
          <w:rFonts w:ascii="Times New Roman" w:hAnsi="Times New Roman"/>
          <w:color w:val="000000" w:themeColor="text1"/>
          <w:sz w:val="26"/>
          <w:szCs w:val="26"/>
        </w:rPr>
        <w:t xml:space="preserve"> Валентине Ивановне </w:t>
      </w:r>
      <w:r w:rsidRPr="00043724" w:rsidR="005D2662">
        <w:rPr>
          <w:rFonts w:ascii="Times New Roman" w:hAnsi="Times New Roman"/>
          <w:color w:val="000000" w:themeColor="text1"/>
          <w:sz w:val="26"/>
          <w:szCs w:val="26"/>
        </w:rPr>
        <w:t>о взыскании задолженности по оплате взносов на капитальный ремонт общего имущества в многоквартирном доме</w:t>
      </w:r>
      <w:r w:rsidRPr="00043724" w:rsidR="003C3E94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Pr="00043724" w:rsidR="00171F9E">
        <w:rPr>
          <w:rFonts w:ascii="Times New Roman" w:hAnsi="Times New Roman"/>
          <w:color w:val="000000" w:themeColor="text1"/>
          <w:sz w:val="26"/>
          <w:szCs w:val="26"/>
        </w:rPr>
        <w:t>пени,</w:t>
      </w:r>
    </w:p>
    <w:p w:rsidR="00BF00D3" w:rsidRPr="00043724" w:rsidP="00C316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04372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У С Т А Н О В И Л</w:t>
      </w:r>
      <w:r w:rsidRPr="0004372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:</w:t>
      </w:r>
    </w:p>
    <w:p w:rsidR="00BF00D3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B3266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>
        <w:rPr>
          <w:color w:val="000000"/>
          <w:sz w:val="26"/>
          <w:szCs w:val="26"/>
        </w:rPr>
        <w:t xml:space="preserve">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Некоммерческая организация «Региональный фонд капитального ремонта многоквартирных домов Республики Крым» обратилась к мировому судье с исковым заявлением к </w:t>
      </w:r>
      <w:r w:rsidRPr="00043724" w:rsidR="00B621DB">
        <w:rPr>
          <w:rFonts w:ascii="Times New Roman" w:hAnsi="Times New Roman"/>
          <w:color w:val="000000" w:themeColor="text1"/>
          <w:sz w:val="26"/>
          <w:szCs w:val="26"/>
        </w:rPr>
        <w:t>Суслиной</w:t>
      </w:r>
      <w:r w:rsidRPr="00043724" w:rsidR="00B621D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43724" w:rsidR="00CB39DF">
        <w:rPr>
          <w:rFonts w:ascii="Times New Roman" w:hAnsi="Times New Roman"/>
          <w:color w:val="000000" w:themeColor="text1"/>
          <w:sz w:val="26"/>
          <w:szCs w:val="26"/>
        </w:rPr>
        <w:t>Валентине Ивановне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>, в котором проси</w:t>
      </w:r>
      <w:r w:rsidRPr="00043724" w:rsidR="00044CE9">
        <w:rPr>
          <w:rFonts w:ascii="Times New Roman" w:hAnsi="Times New Roman"/>
          <w:color w:val="000000" w:themeColor="text1"/>
          <w:sz w:val="26"/>
          <w:szCs w:val="26"/>
        </w:rPr>
        <w:t>т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 взыскать с ответчика </w:t>
      </w:r>
      <w:r w:rsidRPr="00043724" w:rsidR="00B621DB">
        <w:rPr>
          <w:rFonts w:ascii="Times New Roman" w:hAnsi="Times New Roman"/>
          <w:color w:val="000000" w:themeColor="text1"/>
          <w:sz w:val="26"/>
          <w:szCs w:val="26"/>
        </w:rPr>
        <w:t>18 475,34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 руб. задолженност</w:t>
      </w:r>
      <w:r w:rsidRPr="00043724" w:rsidR="00044CE9">
        <w:rPr>
          <w:rFonts w:ascii="Times New Roman" w:hAnsi="Times New Roman"/>
          <w:color w:val="000000" w:themeColor="text1"/>
          <w:sz w:val="26"/>
          <w:szCs w:val="26"/>
        </w:rPr>
        <w:t>ь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 по оплате взносов на капитальный ремонт общего имущества в многоквартирном доме по адресу: </w:t>
      </w:r>
      <w:r w:rsidRPr="00CB3266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,  за период с </w:t>
      </w:r>
      <w:r w:rsidRPr="00CB3266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>
        <w:rPr>
          <w:color w:val="000000"/>
          <w:sz w:val="26"/>
          <w:szCs w:val="26"/>
        </w:rPr>
        <w:t xml:space="preserve">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 года по </w:t>
      </w:r>
      <w:r w:rsidRPr="00CB3266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>
        <w:rPr>
          <w:color w:val="000000"/>
          <w:sz w:val="26"/>
          <w:szCs w:val="26"/>
        </w:rPr>
        <w:t xml:space="preserve">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>года, а также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43724" w:rsidR="00D44507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043724" w:rsidR="00E77C9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43724" w:rsidR="00D44507">
        <w:rPr>
          <w:rFonts w:ascii="Times New Roman" w:hAnsi="Times New Roman"/>
          <w:color w:val="000000" w:themeColor="text1"/>
          <w:sz w:val="26"/>
          <w:szCs w:val="26"/>
        </w:rPr>
        <w:t>955,14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 руб. пени за период с </w:t>
      </w:r>
      <w:r w:rsidRPr="00CB3266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>
        <w:rPr>
          <w:color w:val="000000"/>
          <w:sz w:val="26"/>
          <w:szCs w:val="26"/>
        </w:rPr>
        <w:t xml:space="preserve">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по </w:t>
      </w:r>
      <w:r w:rsidRPr="00CB3266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, пересчитать размер неустойки, начисленный на дату вынесения  решения, с указанием, что такое взыскание проводится до момента фактического исполнения обязательства. </w:t>
      </w:r>
    </w:p>
    <w:p w:rsidR="00BF00D3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hAnsi="Times New Roman"/>
          <w:color w:val="000000" w:themeColor="text1"/>
          <w:sz w:val="26"/>
          <w:szCs w:val="26"/>
        </w:rPr>
        <w:t>Требования иска мотивированы тем, что ответчик</w:t>
      </w:r>
      <w:r w:rsidRPr="00043724" w:rsidR="00E77C9F">
        <w:rPr>
          <w:rFonts w:ascii="Times New Roman" w:hAnsi="Times New Roman"/>
          <w:color w:val="000000" w:themeColor="text1"/>
          <w:sz w:val="26"/>
          <w:szCs w:val="26"/>
        </w:rPr>
        <w:t>,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43724" w:rsidR="00E77C9F">
        <w:rPr>
          <w:rFonts w:ascii="Times New Roman" w:hAnsi="Times New Roman"/>
          <w:color w:val="000000" w:themeColor="text1"/>
          <w:sz w:val="26"/>
          <w:szCs w:val="26"/>
        </w:rPr>
        <w:t>являясь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 собственником жилого помещения  по адресу: </w:t>
      </w:r>
      <w:r w:rsidRPr="00CB3266" w:rsidR="00CB3266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, общей площадью </w:t>
      </w:r>
      <w:r w:rsidRPr="00043724" w:rsidR="007B2977">
        <w:rPr>
          <w:rFonts w:ascii="Times New Roman" w:hAnsi="Times New Roman"/>
          <w:color w:val="000000" w:themeColor="text1"/>
          <w:sz w:val="26"/>
          <w:szCs w:val="26"/>
        </w:rPr>
        <w:t>41,7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>кв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>.м</w:t>
      </w:r>
      <w:r w:rsidRPr="00043724" w:rsidR="00E77C9F">
        <w:rPr>
          <w:rFonts w:ascii="Times New Roman" w:hAnsi="Times New Roman"/>
          <w:color w:val="000000" w:themeColor="text1"/>
          <w:sz w:val="26"/>
          <w:szCs w:val="26"/>
        </w:rPr>
        <w:t>,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 не выполнила обязанности по оплате за жилищно-коммунальные услуги, в связи с чем образовалась задолженность в указанном размере</w:t>
      </w:r>
      <w:r w:rsidRPr="00043724" w:rsidR="00CE5D48">
        <w:rPr>
          <w:rFonts w:ascii="Times New Roman" w:hAnsi="Times New Roman"/>
          <w:color w:val="000000" w:themeColor="text1"/>
          <w:sz w:val="26"/>
          <w:szCs w:val="26"/>
        </w:rPr>
        <w:t>, а также начислены пени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</w:p>
    <w:p w:rsidR="00BF00D3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Истец о времени и месте рассмотрения дела уведомлен надлежащим образом, явку своего представителя не обеспечил, ходатайствовал о рассмотрении дела в отсутствие представителя истца. </w:t>
      </w:r>
    </w:p>
    <w:p w:rsidR="00BF00D3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Ответчик </w:t>
      </w:r>
      <w:r w:rsidRPr="00043724" w:rsidR="007B2977">
        <w:rPr>
          <w:rFonts w:ascii="Times New Roman" w:hAnsi="Times New Roman"/>
          <w:color w:val="000000" w:themeColor="text1"/>
          <w:sz w:val="26"/>
          <w:szCs w:val="26"/>
        </w:rPr>
        <w:t>Суслина</w:t>
      </w:r>
      <w:r w:rsidRPr="00043724" w:rsidR="007B2977">
        <w:rPr>
          <w:rFonts w:ascii="Times New Roman" w:hAnsi="Times New Roman"/>
          <w:color w:val="000000" w:themeColor="text1"/>
          <w:sz w:val="26"/>
          <w:szCs w:val="26"/>
        </w:rPr>
        <w:t xml:space="preserve"> В.И.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43724" w:rsidR="007B2977">
        <w:rPr>
          <w:rFonts w:ascii="Times New Roman" w:hAnsi="Times New Roman"/>
          <w:color w:val="000000" w:themeColor="text1"/>
          <w:sz w:val="26"/>
          <w:szCs w:val="26"/>
        </w:rPr>
        <w:t>о времени и месте рассмотрения дела уведомлен</w:t>
      </w:r>
      <w:r w:rsidRPr="00043724" w:rsidR="0025224C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Pr="00043724" w:rsidR="007B2977">
        <w:rPr>
          <w:rFonts w:ascii="Times New Roman" w:hAnsi="Times New Roman"/>
          <w:color w:val="000000" w:themeColor="text1"/>
          <w:sz w:val="26"/>
          <w:szCs w:val="26"/>
        </w:rPr>
        <w:t xml:space="preserve"> надлежащим образом</w:t>
      </w:r>
      <w:r w:rsidRPr="00043724" w:rsidR="009264C6">
        <w:rPr>
          <w:rFonts w:ascii="Times New Roman" w:hAnsi="Times New Roman"/>
          <w:color w:val="000000" w:themeColor="text1"/>
          <w:sz w:val="26"/>
          <w:szCs w:val="26"/>
        </w:rPr>
        <w:t>, заявила ходатайство о рассмотрении дела в свое отсутствие</w:t>
      </w:r>
      <w:r w:rsidRPr="00043724" w:rsidR="0025224C">
        <w:rPr>
          <w:rFonts w:ascii="Times New Roman" w:hAnsi="Times New Roman"/>
          <w:color w:val="000000" w:themeColor="text1"/>
          <w:sz w:val="26"/>
          <w:szCs w:val="26"/>
        </w:rPr>
        <w:t>,  где так</w:t>
      </w:r>
      <w:r w:rsidRPr="00043724" w:rsidR="009264C6">
        <w:rPr>
          <w:rFonts w:ascii="Times New Roman" w:hAnsi="Times New Roman"/>
          <w:color w:val="000000" w:themeColor="text1"/>
          <w:sz w:val="26"/>
          <w:szCs w:val="26"/>
        </w:rPr>
        <w:t>же просила уменьшить размер пени в связи с тем, что является инвалидом первой группы и сумма исковых требований для нее являться значительной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BF00D3" w:rsidRPr="00043724" w:rsidP="00C3167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Суд, руководствуясь положениями статьи 167 ГПК РФ, считает возможным рассмотреть дело в отсутствие </w:t>
      </w:r>
      <w:r w:rsidRPr="00043724" w:rsidR="0041697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сторон</w:t>
      </w: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BF00D3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>зучив доводы иска,</w:t>
      </w:r>
      <w:r w:rsidRPr="00043724" w:rsidR="00A33E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>исследовав и оценив имеющиеся в деле доказательства в их совокупности, суд приходит к выводу о частичном удовлетворении исковых требований по следующим основаниям.</w:t>
      </w:r>
    </w:p>
    <w:p w:rsidR="00BF00D3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Согласно ст. 2 ГПК РФ задачами гражданского судопроизводства являются правильное и своевременное рассмотрение и разрешение гражданских дел в целях защиты нарушенных или оспариваемых прав, свобод и законных интересов  граждан, организаций, прав и интересов Российской Федерации, субъектов Российской Федерации, муниципальных образований, других лиц, являющихся субъектами гражданских, трудовых или иных правоотношений. Гражданское судопроизводство должно способствовать укреплению законности и правопорядка, предупреждению правонарушений, формированию уважительного отношения к закону и суду. </w:t>
      </w:r>
    </w:p>
    <w:p w:rsidR="00BF00D3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hAnsi="Times New Roman"/>
          <w:color w:val="000000" w:themeColor="text1"/>
          <w:sz w:val="26"/>
          <w:szCs w:val="26"/>
        </w:rPr>
        <w:t>В соответствии со ст. 210 ГК РФ, ч. 3 ст. 30 ЖК РФ собственник жилого помещения несет бремя содержания данного помещения и, если данное помещение является квартирой, общего имущества собственников помещений в соответствующем многоквартирном доме, а собственник комнаты в коммунальной квартире несет также бремя содержания общего имущества собственников комнат в такой квартире, если иное не предусмотрено федеральным законом или договором.</w:t>
      </w:r>
    </w:p>
    <w:p w:rsidR="00BF00D3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Согласно положениям ст.  154 ч. 2 п. 2  ЖК РФ плата за жилое помещение и коммунальные услуги для собственника помещения в многоквартирном доме включает в себя взнос на капитальный ремонт. Постановлением Совета министров Республики Крым от 30.11.2015 № 753  утверждена Региональная программа капитального ремонта общего имущества в многоквартирных домах на территории  Республики Крым на 2016-2045 годы. Текст постановления опубликован на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>интернет-портале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 правой информации (http://publication.pravo.gov.ru) 03.12.2015. Таким образом, собственники жилых и нежилых помещений в многоквартирных домах, расположенных на территории  Республики Крым  и включенных в Региональную программу, обязаны оплачивать  взносы на капитальный ремонт, начиная с сентября 2016 года. </w:t>
      </w:r>
    </w:p>
    <w:p w:rsidR="00BF00D3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В соответствии с Постановлением Администрации города Симферополя Республики Крым от </w:t>
      </w:r>
      <w:r w:rsidRPr="00CB3266" w:rsidR="003535E7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="003535E7">
        <w:rPr>
          <w:color w:val="000000"/>
          <w:sz w:val="26"/>
          <w:szCs w:val="26"/>
        </w:rPr>
        <w:t xml:space="preserve"> </w:t>
      </w:r>
      <w:r w:rsidR="003535E7">
        <w:rPr>
          <w:color w:val="000000"/>
          <w:sz w:val="26"/>
          <w:szCs w:val="26"/>
        </w:rPr>
        <w:t xml:space="preserve">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№ </w:t>
      </w:r>
      <w:r w:rsidRPr="00CB3266" w:rsidR="003535E7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="003535E7">
        <w:rPr>
          <w:color w:val="000000"/>
          <w:sz w:val="26"/>
          <w:szCs w:val="26"/>
        </w:rPr>
        <w:t xml:space="preserve">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>собственники помещений многоквартирного дома №</w:t>
      </w:r>
      <w:r w:rsidRPr="00CB3266" w:rsidR="00CB3266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="00CB3266">
        <w:rPr>
          <w:color w:val="000000"/>
          <w:sz w:val="26"/>
          <w:szCs w:val="26"/>
        </w:rPr>
        <w:t xml:space="preserve">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формируют фонд капитального ремонта на счете регионального оператора.   </w:t>
      </w:r>
    </w:p>
    <w:p w:rsidR="00BF00D3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hAnsi="Times New Roman"/>
          <w:color w:val="000000" w:themeColor="text1"/>
          <w:sz w:val="26"/>
          <w:szCs w:val="26"/>
        </w:rPr>
        <w:t>Как следует из материалов дела,</w:t>
      </w:r>
      <w:r w:rsidRPr="00043724" w:rsidR="00CA7FA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43724" w:rsidR="00E019C6">
        <w:rPr>
          <w:rFonts w:ascii="Times New Roman" w:hAnsi="Times New Roman"/>
          <w:color w:val="000000" w:themeColor="text1"/>
          <w:sz w:val="26"/>
          <w:szCs w:val="26"/>
        </w:rPr>
        <w:t>Суслина</w:t>
      </w:r>
      <w:r w:rsidRPr="00043724" w:rsidR="00E019C6">
        <w:rPr>
          <w:rFonts w:ascii="Times New Roman" w:hAnsi="Times New Roman"/>
          <w:color w:val="000000" w:themeColor="text1"/>
          <w:sz w:val="26"/>
          <w:szCs w:val="26"/>
        </w:rPr>
        <w:t xml:space="preserve"> Валентина Ивановна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 является   собственником жилого помещения по адресу: </w:t>
      </w:r>
      <w:r w:rsidRPr="00CB3266" w:rsidR="00CB3266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, общей площадью </w:t>
      </w:r>
      <w:r w:rsidRPr="00043724" w:rsidR="00CA7FAA">
        <w:rPr>
          <w:rFonts w:ascii="Times New Roman" w:hAnsi="Times New Roman"/>
          <w:color w:val="000000" w:themeColor="text1"/>
          <w:sz w:val="26"/>
          <w:szCs w:val="26"/>
        </w:rPr>
        <w:t>41,</w:t>
      </w:r>
      <w:r w:rsidRPr="00043724" w:rsidR="00AC0B39">
        <w:rPr>
          <w:rFonts w:ascii="Times New Roman" w:hAnsi="Times New Roman"/>
          <w:color w:val="000000" w:themeColor="text1"/>
          <w:sz w:val="26"/>
          <w:szCs w:val="26"/>
        </w:rPr>
        <w:t>7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>кв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>.м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>, что подтверждается выпиской из ЕГРН</w:t>
      </w:r>
      <w:r w:rsidRPr="00043724" w:rsidR="00AC0B39">
        <w:rPr>
          <w:rFonts w:ascii="Times New Roman" w:hAnsi="Times New Roman"/>
          <w:color w:val="000000" w:themeColor="text1"/>
          <w:sz w:val="26"/>
          <w:szCs w:val="26"/>
        </w:rPr>
        <w:t xml:space="preserve"> (л.д. 6-8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>).</w:t>
      </w:r>
    </w:p>
    <w:p w:rsidR="00BF00D3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Ответчик не производила оплату взносов на капитальный ремонт общего имущества в многоквартирном доме по адресу: </w:t>
      </w:r>
      <w:r w:rsidRPr="00CB3266" w:rsidR="00CB3266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, за период с </w:t>
      </w:r>
      <w:r w:rsidRPr="00CB3266" w:rsidR="00CB3266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 года по </w:t>
      </w:r>
      <w:r w:rsidRPr="00CB3266" w:rsidR="00CB3266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="00CB3266">
        <w:rPr>
          <w:color w:val="000000"/>
          <w:sz w:val="26"/>
          <w:szCs w:val="26"/>
        </w:rPr>
        <w:t xml:space="preserve">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года, в результате чего по лицевому счету № </w:t>
      </w:r>
      <w:r w:rsidRPr="00043724" w:rsidR="00810185">
        <w:rPr>
          <w:rFonts w:ascii="Times New Roman" w:hAnsi="Times New Roman"/>
          <w:color w:val="000000" w:themeColor="text1"/>
          <w:sz w:val="26"/>
          <w:szCs w:val="26"/>
        </w:rPr>
        <w:t>1092210303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 образовалась задолженность в размере </w:t>
      </w:r>
      <w:r w:rsidRPr="00043724" w:rsidR="00E608B6">
        <w:rPr>
          <w:rFonts w:ascii="Times New Roman" w:hAnsi="Times New Roman"/>
          <w:color w:val="000000" w:themeColor="text1"/>
          <w:sz w:val="26"/>
          <w:szCs w:val="26"/>
        </w:rPr>
        <w:t>18</w:t>
      </w:r>
      <w:r w:rsidRPr="00043724" w:rsidR="0081018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43724" w:rsidR="00E608B6">
        <w:rPr>
          <w:rFonts w:ascii="Times New Roman" w:hAnsi="Times New Roman"/>
          <w:color w:val="000000" w:themeColor="text1"/>
          <w:sz w:val="26"/>
          <w:szCs w:val="26"/>
        </w:rPr>
        <w:t>475,34 руб.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, а также начислена пеня за период </w:t>
      </w:r>
      <w:r w:rsidRPr="00043724" w:rsidR="009541DF">
        <w:rPr>
          <w:rFonts w:ascii="Times New Roman" w:hAnsi="Times New Roman"/>
          <w:color w:val="000000" w:themeColor="text1"/>
          <w:sz w:val="26"/>
          <w:szCs w:val="26"/>
        </w:rPr>
        <w:t xml:space="preserve">с </w:t>
      </w:r>
      <w:r w:rsidRPr="00CB3266" w:rsidR="002D4795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="002D4795">
        <w:rPr>
          <w:color w:val="000000"/>
          <w:sz w:val="26"/>
          <w:szCs w:val="26"/>
        </w:rPr>
        <w:t xml:space="preserve"> </w:t>
      </w:r>
      <w:r w:rsidRPr="00043724" w:rsidR="009541DF">
        <w:rPr>
          <w:rFonts w:ascii="Times New Roman" w:hAnsi="Times New Roman"/>
          <w:color w:val="000000" w:themeColor="text1"/>
          <w:sz w:val="26"/>
          <w:szCs w:val="26"/>
        </w:rPr>
        <w:t xml:space="preserve">по </w:t>
      </w:r>
      <w:r w:rsidRPr="00CB3266" w:rsidR="002D4795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="002D4795">
        <w:rPr>
          <w:color w:val="000000"/>
          <w:sz w:val="26"/>
          <w:szCs w:val="26"/>
        </w:rPr>
        <w:t xml:space="preserve">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в размере </w:t>
      </w:r>
      <w:r w:rsidRPr="00043724" w:rsidR="00810185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043724" w:rsidR="00CA7FA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43724" w:rsidR="00810185">
        <w:rPr>
          <w:rFonts w:ascii="Times New Roman" w:hAnsi="Times New Roman"/>
          <w:color w:val="000000" w:themeColor="text1"/>
          <w:sz w:val="26"/>
          <w:szCs w:val="26"/>
        </w:rPr>
        <w:t>955,14</w:t>
      </w:r>
      <w:r w:rsidRPr="00043724" w:rsidR="009541D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руб. (л.д. </w:t>
      </w:r>
      <w:r w:rsidRPr="00043724" w:rsidR="00810185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Pr="00043724" w:rsidR="0066489D"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). </w:t>
      </w:r>
    </w:p>
    <w:p w:rsidR="00BF00D3" w:rsidRPr="00043724" w:rsidP="00C3167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В связи с образовавшейся у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ответчика </w:t>
      </w:r>
      <w:r w:rsidRPr="00043724" w:rsidR="008B383B">
        <w:rPr>
          <w:rFonts w:ascii="Times New Roman" w:hAnsi="Times New Roman"/>
          <w:color w:val="000000" w:themeColor="text1"/>
          <w:sz w:val="26"/>
          <w:szCs w:val="26"/>
        </w:rPr>
        <w:t>Суслиной</w:t>
      </w:r>
      <w:r w:rsidRPr="00043724" w:rsidR="008B383B">
        <w:rPr>
          <w:rFonts w:ascii="Times New Roman" w:hAnsi="Times New Roman"/>
          <w:color w:val="000000" w:themeColor="text1"/>
          <w:sz w:val="26"/>
          <w:szCs w:val="26"/>
        </w:rPr>
        <w:t xml:space="preserve"> В.И.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 задолженностью по оплате взносов на капитальный ремонт общего имущества в многоквартирном доме в отношении спорного жилого помещения, истец первоначально </w:t>
      </w:r>
      <w:r w:rsidRPr="00CB3266" w:rsidR="002D4795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="002D4795">
        <w:rPr>
          <w:color w:val="000000"/>
          <w:sz w:val="26"/>
          <w:szCs w:val="26"/>
        </w:rPr>
        <w:t xml:space="preserve">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>обратился в</w:t>
      </w: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суд с заявлением о вынесении судебного приказа, который </w:t>
      </w:r>
      <w:r w:rsidRPr="00CB3266" w:rsidR="002D4795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="002D4795">
        <w:rPr>
          <w:color w:val="000000"/>
          <w:sz w:val="26"/>
          <w:szCs w:val="26"/>
        </w:rPr>
        <w:t xml:space="preserve"> </w:t>
      </w: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</w:rPr>
        <w:t>был отменен по заявлению ответчика</w:t>
      </w:r>
      <w:r w:rsidRPr="00043724" w:rsidR="008822AC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(л.д. 12</w:t>
      </w: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</w:rPr>
        <w:t>).</w:t>
      </w:r>
    </w:p>
    <w:p w:rsidR="00BF00D3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В соответствии со ст. 56 Гражданского процессуального кодекса РФ, каждая сторона должна доказать те обстоятельства, на которые она ссылается как на основания своих требований и возражений, если иное не предусмотрено федеральным законом. </w:t>
      </w:r>
    </w:p>
    <w:p w:rsidR="00BF00D3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hAnsi="Times New Roman"/>
          <w:color w:val="000000" w:themeColor="text1"/>
          <w:sz w:val="26"/>
          <w:szCs w:val="26"/>
        </w:rPr>
        <w:t>Правильность представленного истцом расчета задолженности подтверждена материалами дела, является арифметически верной, ответчиком не опровергнута.</w:t>
      </w:r>
    </w:p>
    <w:p w:rsidR="00BF00D3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hAnsi="Times New Roman"/>
          <w:color w:val="000000" w:themeColor="text1"/>
          <w:sz w:val="26"/>
          <w:szCs w:val="26"/>
        </w:rPr>
        <w:t>Согласно ст. ст. 309, 310 ГК Российской Федерации,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требований, в соответствии с обычаями делового оборота или иными обычно предъявляемыми требованиями. Односторонний отказ от исполнения обязательства и одностороннее изменение его условий не допускаются.</w:t>
      </w:r>
    </w:p>
    <w:p w:rsidR="00BF00D3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Таким образом, требования о взыскании задолженности являются обоснованными.     </w:t>
      </w:r>
    </w:p>
    <w:p w:rsidR="004874C8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Разрешая требования иска о взыскании неустойки, суд исходит из следующего. </w:t>
      </w:r>
    </w:p>
    <w:p w:rsidR="003376A5" w:rsidRPr="00043724" w:rsidP="00C31671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В силу ч. 14.1 ст. 155 Жилищного кодекса Российской Федерации собственники помещений в многоквартирном доме, несвоевременно и (или) не полностью уплатившие взносы на капитальный ремонт, обязаны уплатить в фонд капитального ремонта пени в размере одной трехсотой ставки рефинансирования Центрального банка Российской Федерации, действующей на день фактической оплаты, от не выплаченной в срок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>суммы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 за каждый день просрочки начиная с тридцать первого дня, следующего за днем наступления установленного срока оплаты, по день фактической оплаты. Уплата указанных пеней осуществляется в порядке, установленном для уплаты взносов на капитальный ремонт.</w:t>
      </w:r>
    </w:p>
    <w:p w:rsidR="003376A5" w:rsidRPr="00043724" w:rsidP="00C31671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hAnsi="Times New Roman"/>
          <w:color w:val="000000" w:themeColor="text1"/>
          <w:sz w:val="26"/>
          <w:szCs w:val="26"/>
        </w:rPr>
        <w:t>Согласно п. 1 ст. 333 Гражданского кодекса Российской Федерации, если подлежащая уплате неустойка явно несоразмерна последствиям нарушения обязательства</w:t>
      </w: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, суд вправе уменьшить неустойку. </w:t>
      </w:r>
    </w:p>
    <w:p w:rsidR="003376A5" w:rsidRPr="00043724" w:rsidP="00C316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Как разъяснил Верховный Суд Российской Федерации в </w:t>
      </w: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</w:rPr>
        <w:t>абз</w:t>
      </w: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</w:rPr>
        <w:t>. 2 п. 71 постановления Пленума от 24.03.2016 № 7 «О применении судами некоторых положений Гражданского кодекса Российской Федерации об ответственности за нарушение обязательств», при взыскании неустойки с иных лиц (не осуществляющих предпринимательскую деятельность) правила статьи 333 ГК РФ могут применяться не только по заявлению должника, но и по инициативе суда, если усматривается очевидная</w:t>
      </w: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несоразмерность неустойки последствиям нарушения обязательства (пункт 1 статьи 333 ГК РФ). </w:t>
      </w:r>
    </w:p>
    <w:p w:rsidR="003376A5" w:rsidRPr="00043724" w:rsidP="00C316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</w:rPr>
        <w:t>Верховный Суд Российской Федерации в пункте 39 Постановления Пленума от 27.06.2017 № 22 «О некоторых вопросах рассмотрения судами споров по оплате коммунальных услуг и жилого помещения, занимаемого гражданами в многоквартирном доме по договору социального найма или принадлежащего им на праве собственности» разъяснил, что пеня, установленная частью 14 статьи 155 ЖК РФ, в случае ее явной несоразмерности последствиям нарушения обязательства, может быть</w:t>
      </w: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уменьшена по инициативе суда, разрешающего спор (пункт 1 статьи 333 ГК РФ). В этом случае суд при рассмотрении дела выносит на обсуждение обстоятельства, свидетельствующие о такой несоразмерности пени последствиям нарушения обязательства (статья 56 ГПК РФ).</w:t>
      </w:r>
    </w:p>
    <w:p w:rsidR="00AE79F6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Возражая против иска в части требований о взыскании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>пени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, ответчик заявила о том, что является инвалидом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>первой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 группы бессрочно, что подтверждается справкой </w:t>
      </w:r>
      <w:r w:rsidRPr="00CB3266" w:rsidR="002D4795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="002D4795">
        <w:rPr>
          <w:color w:val="000000"/>
          <w:sz w:val="26"/>
          <w:szCs w:val="26"/>
        </w:rPr>
        <w:t xml:space="preserve">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от </w:t>
      </w:r>
      <w:r w:rsidRPr="00CB3266" w:rsidR="002D4795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="002D4795">
        <w:rPr>
          <w:color w:val="000000"/>
          <w:sz w:val="26"/>
          <w:szCs w:val="26"/>
        </w:rPr>
        <w:t xml:space="preserve">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>(л.д.</w:t>
      </w:r>
      <w:r w:rsidRPr="00043724" w:rsidR="006450AE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>50).</w:t>
      </w:r>
    </w:p>
    <w:p w:rsidR="00BF00D3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Разрешая требования о взыскании неустойки за несвоевременную оплату взносов за капитальный ремонт многоквартирного дома, учитывая, что ответчиком начислена пеня в размере </w:t>
      </w:r>
      <w:r w:rsidRPr="00043724" w:rsidR="002C61CF">
        <w:rPr>
          <w:rFonts w:ascii="Times New Roman" w:hAnsi="Times New Roman"/>
          <w:color w:val="000000" w:themeColor="text1"/>
          <w:sz w:val="26"/>
          <w:szCs w:val="26"/>
        </w:rPr>
        <w:t>2 955,14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 руб. за период </w:t>
      </w:r>
      <w:r w:rsidRPr="00043724" w:rsidR="002C61CF">
        <w:rPr>
          <w:rFonts w:ascii="Times New Roman" w:hAnsi="Times New Roman"/>
          <w:color w:val="000000" w:themeColor="text1"/>
          <w:sz w:val="26"/>
          <w:szCs w:val="26"/>
        </w:rPr>
        <w:t xml:space="preserve">с </w:t>
      </w:r>
      <w:r w:rsidRPr="00CB3266" w:rsidR="002D4795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="002D4795">
        <w:rPr>
          <w:color w:val="000000"/>
          <w:sz w:val="26"/>
          <w:szCs w:val="26"/>
        </w:rPr>
        <w:t xml:space="preserve"> </w:t>
      </w:r>
      <w:r w:rsidRPr="00043724" w:rsidR="002C61CF">
        <w:rPr>
          <w:rFonts w:ascii="Times New Roman" w:hAnsi="Times New Roman"/>
          <w:color w:val="000000" w:themeColor="text1"/>
          <w:sz w:val="26"/>
          <w:szCs w:val="26"/>
        </w:rPr>
        <w:t xml:space="preserve">по </w:t>
      </w:r>
      <w:r w:rsidRPr="00CB3266" w:rsidR="002D4795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>, принимая во внимание заявление ответчика о применении положений ст. 333 ГК РФ, учитывая явную несоразмерность взыскиваемых штрафных санкций последствиям нарушения обязательства, а также материальное положение и состояние здоровья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>ответчика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>суд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 считает необходимым снизить размер пени до 500 рублей. </w:t>
      </w:r>
    </w:p>
    <w:p w:rsidR="002C61CF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При вынесении судебного решения, суд полагает необходимым распределить судебные расходы. </w:t>
      </w:r>
    </w:p>
    <w:p w:rsidR="002C61CF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Так, при обращении в суд, истцом была оплачена государственная пошлина в размере 4000,00 руб. </w:t>
      </w:r>
    </w:p>
    <w:p w:rsidR="002C61CF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При этом в соответствии с разъяснениями, приведенными в п. 21 постановления Пленума Верховного Суда Российской Федерации от 21.01.2016 № 1 «О некоторых вопросах применения законодательства о возмещении издержек, связанных с рассмотрением дела», положения процессуального законодательства о пропорциональном возмещении (распределении) судебных издержек (статьи 98, 102, 103 ГПК РФ, статья 111 КАС РФ, статья 110 АПК РФ) не подлежат применению при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>разрешении требования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 о взыскании неустойки, которая уменьшается судом в связи с несоразмерностью последствиям нарушения обязательства, получением кредитором необоснованной выгоды (статья 333 ГК РФ).</w:t>
      </w:r>
    </w:p>
    <w:p w:rsidR="002C61CF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С учетом изложенного, в силу ст. 98 ГПК РФ, стороне, в пользу которой состоялось решение суда, суд присуждает с другой стороны все понесенные по делу судебные расходы, в связи с чем, понесенные истцом судебные расходы по оплате государственной пошлины в размере 4000,00 руб., подлежат взысканию с ответчика. </w:t>
      </w:r>
    </w:p>
    <w:p w:rsidR="002C61CF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Руководствуясь ст. ст. 98, 194-199 ГПК РФ,   </w:t>
      </w:r>
      <w:r w:rsidRPr="00043724" w:rsidR="00E147DA">
        <w:rPr>
          <w:rFonts w:ascii="Times New Roman" w:hAnsi="Times New Roman"/>
          <w:color w:val="000000" w:themeColor="text1"/>
          <w:sz w:val="26"/>
          <w:szCs w:val="26"/>
        </w:rPr>
        <w:t>–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:rsidR="00433C64" w:rsidRPr="00043724" w:rsidP="00C316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04372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Р</w:t>
      </w:r>
      <w:r w:rsidRPr="0004372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Е Ш И Л :</w:t>
      </w:r>
    </w:p>
    <w:p w:rsidR="009C1056" w:rsidRPr="00043724" w:rsidP="00C3167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Исковые </w:t>
      </w: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требования </w:t>
      </w:r>
      <w:r w:rsidRPr="00043724" w:rsidR="005D2662">
        <w:rPr>
          <w:rFonts w:ascii="Times New Roman" w:hAnsi="Times New Roman"/>
          <w:color w:val="000000" w:themeColor="text1"/>
          <w:sz w:val="26"/>
          <w:szCs w:val="26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043724" w:rsidR="006567B8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</w:rPr>
        <w:t>– удовлетворить</w:t>
      </w:r>
      <w:r w:rsidRPr="00043724" w:rsidR="000077FA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частично</w:t>
      </w: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</w:rPr>
        <w:t>.</w:t>
      </w:r>
    </w:p>
    <w:p w:rsidR="00B31E8B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</w:rPr>
        <w:t>Взыскать с</w:t>
      </w:r>
      <w:r w:rsidRPr="00043724" w:rsidR="001B628B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043724" w:rsidR="009C0E53">
        <w:rPr>
          <w:rFonts w:ascii="Times New Roman" w:eastAsia="Times New Roman" w:hAnsi="Times New Roman"/>
          <w:color w:val="000000" w:themeColor="text1"/>
          <w:sz w:val="26"/>
          <w:szCs w:val="26"/>
        </w:rPr>
        <w:t>Суслиной</w:t>
      </w:r>
      <w:r w:rsidRPr="00043724" w:rsidR="009C0E53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Валентины Ивановны </w:t>
      </w:r>
      <w:r w:rsidRPr="00043724" w:rsidR="00FF16A6">
        <w:rPr>
          <w:rFonts w:ascii="Times New Roman" w:eastAsia="Times New Roman" w:hAnsi="Times New Roman"/>
          <w:color w:val="000000" w:themeColor="text1"/>
          <w:sz w:val="26"/>
          <w:szCs w:val="26"/>
        </w:rPr>
        <w:t>(</w:t>
      </w:r>
      <w:r w:rsidRPr="00CB3266" w:rsidR="002D4795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="002D4795">
        <w:rPr>
          <w:color w:val="000000"/>
          <w:sz w:val="26"/>
          <w:szCs w:val="26"/>
        </w:rPr>
        <w:t xml:space="preserve"> </w:t>
      </w:r>
      <w:r w:rsidRPr="00043724" w:rsidR="00FF16A6">
        <w:rPr>
          <w:rFonts w:ascii="Times New Roman" w:eastAsia="Times New Roman" w:hAnsi="Times New Roman"/>
          <w:color w:val="000000" w:themeColor="text1"/>
          <w:sz w:val="26"/>
          <w:szCs w:val="26"/>
        </w:rPr>
        <w:t>года рождения, урожен</w:t>
      </w:r>
      <w:r w:rsidRPr="00043724" w:rsidR="00CB459A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ки </w:t>
      </w:r>
      <w:r w:rsidRPr="00CB3266" w:rsidR="002D4795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Pr="00043724" w:rsidR="009C0E53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, </w:t>
      </w:r>
      <w:r w:rsidRPr="00043724" w:rsidR="00C22414">
        <w:rPr>
          <w:rFonts w:ascii="Times New Roman" w:eastAsia="Times New Roman" w:hAnsi="Times New Roman"/>
          <w:color w:val="000000" w:themeColor="text1"/>
          <w:sz w:val="26"/>
          <w:szCs w:val="26"/>
        </w:rPr>
        <w:t>паспорт граждан</w:t>
      </w:r>
      <w:r w:rsidRPr="00043724" w:rsidR="00C76FF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ки </w:t>
      </w:r>
      <w:r w:rsidRPr="00043724" w:rsidR="00C2241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Российской Федерации серии </w:t>
      </w:r>
      <w:r w:rsidRPr="00CB3266" w:rsidR="002D4795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="002D4795">
        <w:rPr>
          <w:color w:val="000000"/>
          <w:sz w:val="26"/>
          <w:szCs w:val="26"/>
        </w:rPr>
        <w:t xml:space="preserve"> </w:t>
      </w:r>
      <w:r w:rsidRPr="00043724" w:rsidR="00DD1BD2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№ </w:t>
      </w:r>
      <w:r w:rsidRPr="00CB3266" w:rsidR="002D4795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Pr="00043724" w:rsidR="00FF16A6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) </w:t>
      </w:r>
      <w:r w:rsidRPr="00043724" w:rsidR="00EB7CF9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в пользу </w:t>
      </w:r>
      <w:r w:rsidRPr="00043724" w:rsidR="00EB7CF9">
        <w:rPr>
          <w:rFonts w:ascii="Times New Roman" w:hAnsi="Times New Roman"/>
          <w:color w:val="000000" w:themeColor="text1"/>
          <w:sz w:val="26"/>
          <w:szCs w:val="26"/>
        </w:rPr>
        <w:t>Некоммерческой организации «Региональный фонд капитального ремонта многоквартирных домов Республики Крым» задолженность по оплате взносов на капитальный ремонт общего имущества многоквартирно</w:t>
      </w:r>
      <w:r w:rsidRPr="00043724" w:rsidR="001220E6">
        <w:rPr>
          <w:rFonts w:ascii="Times New Roman" w:hAnsi="Times New Roman"/>
          <w:color w:val="000000" w:themeColor="text1"/>
          <w:sz w:val="26"/>
          <w:szCs w:val="26"/>
        </w:rPr>
        <w:t>го жилого</w:t>
      </w:r>
      <w:r w:rsidRPr="00043724" w:rsidR="00EB7CF9">
        <w:rPr>
          <w:rFonts w:ascii="Times New Roman" w:hAnsi="Times New Roman"/>
          <w:color w:val="000000" w:themeColor="text1"/>
          <w:sz w:val="26"/>
          <w:szCs w:val="26"/>
        </w:rPr>
        <w:t xml:space="preserve"> дом</w:t>
      </w:r>
      <w:r w:rsidRPr="00043724" w:rsidR="001220E6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Pr="00043724" w:rsidR="00EB7CF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43724" w:rsidR="000D1661">
        <w:rPr>
          <w:rFonts w:ascii="Times New Roman" w:hAnsi="Times New Roman"/>
          <w:color w:val="000000" w:themeColor="text1"/>
          <w:sz w:val="26"/>
          <w:szCs w:val="26"/>
        </w:rPr>
        <w:t>по адресу:</w:t>
      </w:r>
      <w:r w:rsidRPr="00043724" w:rsidR="001220E6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CB3266" w:rsidR="002D4795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Pr="00043724" w:rsidR="00FC310A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Pr="00043724" w:rsidR="00EB7CF9">
        <w:rPr>
          <w:rFonts w:ascii="Times New Roman" w:hAnsi="Times New Roman"/>
          <w:color w:val="000000" w:themeColor="text1"/>
          <w:sz w:val="26"/>
          <w:szCs w:val="26"/>
        </w:rPr>
        <w:t xml:space="preserve">за период с </w:t>
      </w:r>
      <w:r w:rsidRPr="00CB3266" w:rsidR="002D4795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="002D4795">
        <w:rPr>
          <w:color w:val="000000"/>
          <w:sz w:val="26"/>
          <w:szCs w:val="26"/>
        </w:rPr>
        <w:t xml:space="preserve"> </w:t>
      </w:r>
      <w:r w:rsidRPr="00043724" w:rsidR="00FC310A">
        <w:rPr>
          <w:rFonts w:ascii="Times New Roman" w:hAnsi="Times New Roman"/>
          <w:color w:val="000000" w:themeColor="text1"/>
          <w:sz w:val="26"/>
          <w:szCs w:val="26"/>
        </w:rPr>
        <w:t xml:space="preserve">года по </w:t>
      </w:r>
      <w:r w:rsidRPr="00CB3266" w:rsidR="002D4795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="002D4795">
        <w:rPr>
          <w:color w:val="000000"/>
          <w:sz w:val="26"/>
          <w:szCs w:val="26"/>
        </w:rPr>
        <w:t xml:space="preserve"> </w:t>
      </w:r>
      <w:r w:rsidRPr="00043724" w:rsidR="00FC310A">
        <w:rPr>
          <w:rFonts w:ascii="Times New Roman" w:hAnsi="Times New Roman"/>
          <w:color w:val="000000" w:themeColor="text1"/>
          <w:sz w:val="26"/>
          <w:szCs w:val="26"/>
        </w:rPr>
        <w:t xml:space="preserve">года </w:t>
      </w:r>
      <w:r w:rsidRPr="00043724" w:rsidR="00EB7CF9">
        <w:rPr>
          <w:rFonts w:ascii="Times New Roman" w:hAnsi="Times New Roman"/>
          <w:color w:val="000000" w:themeColor="text1"/>
          <w:sz w:val="26"/>
          <w:szCs w:val="26"/>
        </w:rPr>
        <w:t>в</w:t>
      </w:r>
      <w:r w:rsidRPr="00043724" w:rsidR="00EB7CF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43724" w:rsidR="00EB7CF9">
        <w:rPr>
          <w:rFonts w:ascii="Times New Roman" w:hAnsi="Times New Roman"/>
          <w:color w:val="000000" w:themeColor="text1"/>
          <w:sz w:val="26"/>
          <w:szCs w:val="26"/>
        </w:rPr>
        <w:t>размере</w:t>
      </w:r>
      <w:r w:rsidRPr="00043724" w:rsidR="00EB7CF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43724" w:rsidR="00FC310A">
        <w:rPr>
          <w:rFonts w:ascii="Times New Roman" w:hAnsi="Times New Roman"/>
          <w:color w:val="000000" w:themeColor="text1"/>
          <w:sz w:val="26"/>
          <w:szCs w:val="26"/>
        </w:rPr>
        <w:t xml:space="preserve">15 520,80 </w:t>
      </w:r>
      <w:r w:rsidRPr="00043724" w:rsidR="0069070F">
        <w:rPr>
          <w:rFonts w:ascii="Times New Roman" w:hAnsi="Times New Roman"/>
          <w:color w:val="000000" w:themeColor="text1"/>
          <w:sz w:val="26"/>
          <w:szCs w:val="26"/>
        </w:rPr>
        <w:t>руб.</w:t>
      </w:r>
      <w:r w:rsidRPr="00043724" w:rsidR="00076071">
        <w:rPr>
          <w:rFonts w:ascii="Times New Roman" w:hAnsi="Times New Roman"/>
          <w:color w:val="000000" w:themeColor="text1"/>
          <w:sz w:val="26"/>
          <w:szCs w:val="26"/>
        </w:rPr>
        <w:t>,</w:t>
      </w:r>
      <w:r w:rsidRPr="00043724" w:rsidR="0069070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43724" w:rsidR="00BC3AF2">
        <w:rPr>
          <w:rFonts w:ascii="Times New Roman" w:hAnsi="Times New Roman"/>
          <w:color w:val="000000" w:themeColor="text1"/>
          <w:sz w:val="26"/>
          <w:szCs w:val="26"/>
        </w:rPr>
        <w:t xml:space="preserve">пени </w:t>
      </w:r>
      <w:r w:rsidRPr="00043724" w:rsidR="00B43A9C">
        <w:rPr>
          <w:rFonts w:ascii="Times New Roman" w:hAnsi="Times New Roman"/>
          <w:color w:val="000000" w:themeColor="text1"/>
          <w:sz w:val="26"/>
          <w:szCs w:val="26"/>
        </w:rPr>
        <w:t xml:space="preserve">за период с </w:t>
      </w:r>
      <w:r w:rsidRPr="00CB3266" w:rsidR="002D4795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="002D4795">
        <w:rPr>
          <w:color w:val="000000"/>
          <w:sz w:val="26"/>
          <w:szCs w:val="26"/>
        </w:rPr>
        <w:t xml:space="preserve"> </w:t>
      </w:r>
      <w:r w:rsidRPr="00043724" w:rsidR="00D8581D">
        <w:rPr>
          <w:rFonts w:ascii="Times New Roman" w:hAnsi="Times New Roman"/>
          <w:color w:val="000000" w:themeColor="text1"/>
          <w:sz w:val="26"/>
          <w:szCs w:val="26"/>
        </w:rPr>
        <w:t xml:space="preserve">по </w:t>
      </w:r>
      <w:r w:rsidRPr="00CB3266" w:rsidR="002D4795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="002D4795">
        <w:rPr>
          <w:color w:val="000000"/>
          <w:sz w:val="26"/>
          <w:szCs w:val="26"/>
        </w:rPr>
        <w:t xml:space="preserve"> </w:t>
      </w:r>
      <w:r w:rsidRPr="00043724" w:rsidR="00BC3AF2">
        <w:rPr>
          <w:rFonts w:ascii="Times New Roman" w:hAnsi="Times New Roman"/>
          <w:color w:val="000000" w:themeColor="text1"/>
          <w:sz w:val="26"/>
          <w:szCs w:val="26"/>
        </w:rPr>
        <w:t xml:space="preserve">в размере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>500</w:t>
      </w:r>
      <w:r w:rsidRPr="00043724" w:rsidR="00D8581D">
        <w:rPr>
          <w:rFonts w:ascii="Times New Roman" w:hAnsi="Times New Roman"/>
          <w:color w:val="000000" w:themeColor="text1"/>
          <w:sz w:val="26"/>
          <w:szCs w:val="26"/>
        </w:rPr>
        <w:t xml:space="preserve">,00 </w:t>
      </w:r>
      <w:r w:rsidRPr="00043724" w:rsidR="0069070F">
        <w:rPr>
          <w:rFonts w:ascii="Times New Roman" w:hAnsi="Times New Roman"/>
          <w:color w:val="000000" w:themeColor="text1"/>
          <w:sz w:val="26"/>
          <w:szCs w:val="26"/>
        </w:rPr>
        <w:t>руб.</w:t>
      </w:r>
      <w:r w:rsidRPr="00043724" w:rsidR="00BC3AF2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Pr="00043724" w:rsidR="00916645">
        <w:rPr>
          <w:rFonts w:ascii="Times New Roman" w:hAnsi="Times New Roman"/>
          <w:color w:val="000000" w:themeColor="text1"/>
          <w:sz w:val="26"/>
          <w:szCs w:val="26"/>
        </w:rPr>
        <w:t xml:space="preserve">а также государственную пошлину в размере </w:t>
      </w:r>
      <w:r w:rsidRPr="00043724" w:rsidR="00CF26DF"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043724" w:rsidR="0093190C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Pr="00043724" w:rsidR="00CF26DF">
        <w:rPr>
          <w:rFonts w:ascii="Times New Roman" w:hAnsi="Times New Roman"/>
          <w:color w:val="000000" w:themeColor="text1"/>
          <w:sz w:val="26"/>
          <w:szCs w:val="26"/>
        </w:rPr>
        <w:t>000</w:t>
      </w:r>
      <w:r w:rsidRPr="00043724" w:rsidR="0093190C">
        <w:rPr>
          <w:rFonts w:ascii="Times New Roman" w:hAnsi="Times New Roman"/>
          <w:color w:val="000000" w:themeColor="text1"/>
          <w:sz w:val="26"/>
          <w:szCs w:val="26"/>
        </w:rPr>
        <w:t>,00</w:t>
      </w:r>
      <w:r w:rsidRPr="00043724" w:rsidR="00CF26D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43724" w:rsidR="00916645">
        <w:rPr>
          <w:rFonts w:ascii="Times New Roman" w:hAnsi="Times New Roman"/>
          <w:color w:val="000000" w:themeColor="text1"/>
          <w:sz w:val="26"/>
          <w:szCs w:val="26"/>
        </w:rPr>
        <w:t xml:space="preserve">руб., а всего взыскать </w:t>
      </w:r>
      <w:r w:rsidRPr="00043724" w:rsidR="00872CD3">
        <w:rPr>
          <w:rFonts w:ascii="Times New Roman" w:hAnsi="Times New Roman"/>
          <w:color w:val="000000" w:themeColor="text1"/>
          <w:sz w:val="26"/>
          <w:szCs w:val="26"/>
        </w:rPr>
        <w:t>20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 020 </w:t>
      </w:r>
      <w:r w:rsidRPr="00043724" w:rsidR="00BD0B73">
        <w:rPr>
          <w:rFonts w:ascii="Times New Roman" w:hAnsi="Times New Roman"/>
          <w:color w:val="000000" w:themeColor="text1"/>
          <w:sz w:val="26"/>
          <w:szCs w:val="26"/>
        </w:rPr>
        <w:t>(</w:t>
      </w:r>
      <w:r w:rsidRPr="00043724" w:rsidR="00872CD3">
        <w:rPr>
          <w:rFonts w:ascii="Times New Roman" w:hAnsi="Times New Roman"/>
          <w:color w:val="000000" w:themeColor="text1"/>
          <w:sz w:val="26"/>
          <w:szCs w:val="26"/>
        </w:rPr>
        <w:t xml:space="preserve">двадцать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>тысяч двадцать</w:t>
      </w:r>
      <w:r w:rsidRPr="00043724" w:rsidR="00BD0B73">
        <w:rPr>
          <w:rFonts w:ascii="Times New Roman" w:hAnsi="Times New Roman"/>
          <w:color w:val="000000" w:themeColor="text1"/>
          <w:sz w:val="26"/>
          <w:szCs w:val="26"/>
        </w:rPr>
        <w:t xml:space="preserve">) </w:t>
      </w:r>
      <w:r w:rsidRPr="00043724" w:rsidR="00916645">
        <w:rPr>
          <w:rFonts w:ascii="Times New Roman" w:hAnsi="Times New Roman"/>
          <w:color w:val="000000" w:themeColor="text1"/>
          <w:sz w:val="26"/>
          <w:szCs w:val="26"/>
        </w:rPr>
        <w:t xml:space="preserve">руб.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80 </w:t>
      </w:r>
      <w:r w:rsidRPr="00043724" w:rsidR="00916645">
        <w:rPr>
          <w:rFonts w:ascii="Times New Roman" w:hAnsi="Times New Roman"/>
          <w:color w:val="000000" w:themeColor="text1"/>
          <w:sz w:val="26"/>
          <w:szCs w:val="26"/>
        </w:rPr>
        <w:t>коп.</w:t>
      </w:r>
      <w:r w:rsidRPr="00043724" w:rsidR="002C4644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:rsidR="00DE0D88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hAnsi="Times New Roman"/>
          <w:color w:val="000000" w:themeColor="text1"/>
          <w:sz w:val="26"/>
          <w:szCs w:val="26"/>
        </w:rPr>
        <w:t>Взыскивать пени на сумму основного долга (</w:t>
      </w:r>
      <w:r w:rsidRPr="00043724" w:rsidR="00B31E8B">
        <w:rPr>
          <w:rFonts w:ascii="Times New Roman" w:hAnsi="Times New Roman"/>
          <w:color w:val="000000" w:themeColor="text1"/>
          <w:sz w:val="26"/>
          <w:szCs w:val="26"/>
        </w:rPr>
        <w:t>15 520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>,</w:t>
      </w:r>
      <w:r w:rsidRPr="00043724" w:rsidR="00B31E8B">
        <w:rPr>
          <w:rFonts w:ascii="Times New Roman" w:hAnsi="Times New Roman"/>
          <w:color w:val="000000" w:themeColor="text1"/>
          <w:sz w:val="26"/>
          <w:szCs w:val="26"/>
        </w:rPr>
        <w:t xml:space="preserve">80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руб.) с применением 1/300 доли ставки рефинансирования Центрального Банка Российской Федерации, действующей на день фактической оплаты, начиная с </w:t>
      </w:r>
      <w:r w:rsidRPr="00CB3266" w:rsidR="002D4795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="002D4795">
        <w:rPr>
          <w:color w:val="000000"/>
          <w:sz w:val="26"/>
          <w:szCs w:val="26"/>
        </w:rPr>
        <w:t xml:space="preserve"> </w:t>
      </w: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по день фактической оплаты основного долга.  </w:t>
      </w:r>
    </w:p>
    <w:p w:rsidR="00130073" w:rsidRPr="00043724" w:rsidP="00C3167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hAnsi="Times New Roman"/>
          <w:color w:val="000000" w:themeColor="text1"/>
          <w:sz w:val="26"/>
          <w:szCs w:val="26"/>
        </w:rPr>
        <w:t xml:space="preserve">В удовлетворении остальной части иска – отказать.  </w:t>
      </w:r>
    </w:p>
    <w:p w:rsidR="00E50F98" w:rsidRPr="00043724" w:rsidP="00C3167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</w:rPr>
        <w:t>Решение суда может быть обжаловано в апелляционном порядке в Железнодорожный районный суд г. Симферополя Республики Крым путем подачи апелляционной жалобы через мирового судью судебного участка № 2 Железнодорожного судебного района города Симферополя Республики Крым в течение месяца со дня принятия мотивированного решения суда.</w:t>
      </w:r>
    </w:p>
    <w:p w:rsidR="00E44E9B" w:rsidRPr="00043724" w:rsidP="00C3167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Мотивированное решение суда изготовлено </w:t>
      </w:r>
      <w:r w:rsidRPr="00043724" w:rsidR="00535E42">
        <w:rPr>
          <w:rFonts w:ascii="Times New Roman" w:eastAsia="Times New Roman" w:hAnsi="Times New Roman"/>
          <w:color w:val="000000" w:themeColor="text1"/>
          <w:sz w:val="26"/>
          <w:szCs w:val="26"/>
        </w:rPr>
        <w:t>1</w:t>
      </w:r>
      <w:r w:rsidRPr="00043724" w:rsidR="00BD4862">
        <w:rPr>
          <w:rFonts w:ascii="Times New Roman" w:eastAsia="Times New Roman" w:hAnsi="Times New Roman"/>
          <w:color w:val="000000" w:themeColor="text1"/>
          <w:sz w:val="26"/>
          <w:szCs w:val="26"/>
        </w:rPr>
        <w:t>5</w:t>
      </w:r>
      <w:r w:rsidRPr="00043724" w:rsidR="00535E42">
        <w:rPr>
          <w:rFonts w:ascii="Times New Roman" w:eastAsia="Times New Roman" w:hAnsi="Times New Roman"/>
          <w:color w:val="000000" w:themeColor="text1"/>
          <w:sz w:val="26"/>
          <w:szCs w:val="26"/>
        </w:rPr>
        <w:t>.05.2026</w:t>
      </w:r>
      <w:r w:rsidRPr="0004372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. </w:t>
      </w:r>
    </w:p>
    <w:p w:rsidR="00E50F98" w:rsidRPr="00043724" w:rsidP="00C3167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</w:p>
    <w:p w:rsidR="005D0FE9" w:rsidRPr="00043724" w:rsidP="00C3167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04372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Мировой судья</w:t>
      </w:r>
      <w:r w:rsidRPr="0004372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04372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04372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04372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04372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04372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04372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043724" w:rsidR="00191B7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А.Э. Власенко </w:t>
      </w:r>
    </w:p>
    <w:p w:rsidR="005D0FE9" w:rsidRPr="00043724" w:rsidP="00C31671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sectPr w:rsidSect="00CC2070">
      <w:pgSz w:w="11906" w:h="16838"/>
      <w:pgMar w:top="709" w:right="709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60"/>
    <w:rsid w:val="000077FA"/>
    <w:rsid w:val="00020B82"/>
    <w:rsid w:val="00023AAD"/>
    <w:rsid w:val="00032C6D"/>
    <w:rsid w:val="00037288"/>
    <w:rsid w:val="00043724"/>
    <w:rsid w:val="00044CE9"/>
    <w:rsid w:val="00076071"/>
    <w:rsid w:val="00082972"/>
    <w:rsid w:val="000C0C34"/>
    <w:rsid w:val="000D1661"/>
    <w:rsid w:val="000F3425"/>
    <w:rsid w:val="000F70A2"/>
    <w:rsid w:val="001075C3"/>
    <w:rsid w:val="00114E83"/>
    <w:rsid w:val="001203B3"/>
    <w:rsid w:val="001220E6"/>
    <w:rsid w:val="001221FA"/>
    <w:rsid w:val="00130073"/>
    <w:rsid w:val="00134838"/>
    <w:rsid w:val="00145C78"/>
    <w:rsid w:val="00171F9E"/>
    <w:rsid w:val="00191B73"/>
    <w:rsid w:val="001A633A"/>
    <w:rsid w:val="001B628B"/>
    <w:rsid w:val="001C4364"/>
    <w:rsid w:val="001C5E73"/>
    <w:rsid w:val="00206CD3"/>
    <w:rsid w:val="0020785D"/>
    <w:rsid w:val="00210249"/>
    <w:rsid w:val="00213F5D"/>
    <w:rsid w:val="00214445"/>
    <w:rsid w:val="0023318F"/>
    <w:rsid w:val="002421A0"/>
    <w:rsid w:val="0025224C"/>
    <w:rsid w:val="00252E1E"/>
    <w:rsid w:val="002570BC"/>
    <w:rsid w:val="002B6BB3"/>
    <w:rsid w:val="002C4644"/>
    <w:rsid w:val="002C61CF"/>
    <w:rsid w:val="002D2E28"/>
    <w:rsid w:val="002D41B4"/>
    <w:rsid w:val="002D4795"/>
    <w:rsid w:val="002E782F"/>
    <w:rsid w:val="002F6621"/>
    <w:rsid w:val="003033C6"/>
    <w:rsid w:val="00323F0D"/>
    <w:rsid w:val="003249B5"/>
    <w:rsid w:val="003376A5"/>
    <w:rsid w:val="0034474D"/>
    <w:rsid w:val="003535E7"/>
    <w:rsid w:val="00354A17"/>
    <w:rsid w:val="00355740"/>
    <w:rsid w:val="003668C4"/>
    <w:rsid w:val="0039149F"/>
    <w:rsid w:val="003A53A3"/>
    <w:rsid w:val="003B06E7"/>
    <w:rsid w:val="003B27B1"/>
    <w:rsid w:val="003C3E94"/>
    <w:rsid w:val="003D63D6"/>
    <w:rsid w:val="00401E4F"/>
    <w:rsid w:val="00416971"/>
    <w:rsid w:val="00422A0C"/>
    <w:rsid w:val="00423C37"/>
    <w:rsid w:val="00433C64"/>
    <w:rsid w:val="00434085"/>
    <w:rsid w:val="00462092"/>
    <w:rsid w:val="0046219F"/>
    <w:rsid w:val="00466953"/>
    <w:rsid w:val="004755B1"/>
    <w:rsid w:val="004874C8"/>
    <w:rsid w:val="0049146A"/>
    <w:rsid w:val="004B116E"/>
    <w:rsid w:val="004C625F"/>
    <w:rsid w:val="004E0D61"/>
    <w:rsid w:val="00501FF8"/>
    <w:rsid w:val="00514149"/>
    <w:rsid w:val="00520968"/>
    <w:rsid w:val="00535E42"/>
    <w:rsid w:val="0058075D"/>
    <w:rsid w:val="005877EB"/>
    <w:rsid w:val="00592B09"/>
    <w:rsid w:val="005A4928"/>
    <w:rsid w:val="005B7B9F"/>
    <w:rsid w:val="005C4492"/>
    <w:rsid w:val="005D0FE9"/>
    <w:rsid w:val="005D2662"/>
    <w:rsid w:val="005D2E1B"/>
    <w:rsid w:val="005E1161"/>
    <w:rsid w:val="005E6A38"/>
    <w:rsid w:val="005F08FE"/>
    <w:rsid w:val="005F5ED8"/>
    <w:rsid w:val="00610A96"/>
    <w:rsid w:val="006125CF"/>
    <w:rsid w:val="00614532"/>
    <w:rsid w:val="006204E3"/>
    <w:rsid w:val="006450AE"/>
    <w:rsid w:val="00653C7F"/>
    <w:rsid w:val="006567B8"/>
    <w:rsid w:val="0066489D"/>
    <w:rsid w:val="00665F0E"/>
    <w:rsid w:val="0067683A"/>
    <w:rsid w:val="006778AE"/>
    <w:rsid w:val="0069070F"/>
    <w:rsid w:val="006C6092"/>
    <w:rsid w:val="006E36AA"/>
    <w:rsid w:val="006E4898"/>
    <w:rsid w:val="006F295A"/>
    <w:rsid w:val="006F779D"/>
    <w:rsid w:val="00722160"/>
    <w:rsid w:val="007363B3"/>
    <w:rsid w:val="00744BA2"/>
    <w:rsid w:val="00756793"/>
    <w:rsid w:val="007A010D"/>
    <w:rsid w:val="007B2977"/>
    <w:rsid w:val="007B5F38"/>
    <w:rsid w:val="007C1231"/>
    <w:rsid w:val="007C4C2E"/>
    <w:rsid w:val="007D7CE6"/>
    <w:rsid w:val="007E53B6"/>
    <w:rsid w:val="00806941"/>
    <w:rsid w:val="00810185"/>
    <w:rsid w:val="00821264"/>
    <w:rsid w:val="00833E37"/>
    <w:rsid w:val="00834BB9"/>
    <w:rsid w:val="00861D1F"/>
    <w:rsid w:val="008641C1"/>
    <w:rsid w:val="00865A13"/>
    <w:rsid w:val="00867EE7"/>
    <w:rsid w:val="00872CD3"/>
    <w:rsid w:val="008822AC"/>
    <w:rsid w:val="008900ED"/>
    <w:rsid w:val="00893E46"/>
    <w:rsid w:val="008A14A8"/>
    <w:rsid w:val="008B383B"/>
    <w:rsid w:val="008B3B31"/>
    <w:rsid w:val="008F4DFE"/>
    <w:rsid w:val="00916645"/>
    <w:rsid w:val="00921A70"/>
    <w:rsid w:val="009264C6"/>
    <w:rsid w:val="00927C93"/>
    <w:rsid w:val="0093190C"/>
    <w:rsid w:val="009541DF"/>
    <w:rsid w:val="00996304"/>
    <w:rsid w:val="009A29DC"/>
    <w:rsid w:val="009B7025"/>
    <w:rsid w:val="009C0188"/>
    <w:rsid w:val="009C0E53"/>
    <w:rsid w:val="009C1056"/>
    <w:rsid w:val="009E2485"/>
    <w:rsid w:val="009E39D3"/>
    <w:rsid w:val="009F5E94"/>
    <w:rsid w:val="00A0521A"/>
    <w:rsid w:val="00A33E7B"/>
    <w:rsid w:val="00A405CA"/>
    <w:rsid w:val="00A565C8"/>
    <w:rsid w:val="00A6084F"/>
    <w:rsid w:val="00A61278"/>
    <w:rsid w:val="00A63B82"/>
    <w:rsid w:val="00A76FF5"/>
    <w:rsid w:val="00A845B9"/>
    <w:rsid w:val="00A9237C"/>
    <w:rsid w:val="00A938EF"/>
    <w:rsid w:val="00AA56FF"/>
    <w:rsid w:val="00AB1538"/>
    <w:rsid w:val="00AC0B39"/>
    <w:rsid w:val="00AC7037"/>
    <w:rsid w:val="00AD01F1"/>
    <w:rsid w:val="00AD0814"/>
    <w:rsid w:val="00AE79F6"/>
    <w:rsid w:val="00AE7BF4"/>
    <w:rsid w:val="00AF04C0"/>
    <w:rsid w:val="00B22E3B"/>
    <w:rsid w:val="00B31E8B"/>
    <w:rsid w:val="00B43A9C"/>
    <w:rsid w:val="00B517CF"/>
    <w:rsid w:val="00B5772B"/>
    <w:rsid w:val="00B61BBE"/>
    <w:rsid w:val="00B621DB"/>
    <w:rsid w:val="00B66D6D"/>
    <w:rsid w:val="00B86104"/>
    <w:rsid w:val="00B91787"/>
    <w:rsid w:val="00BA3438"/>
    <w:rsid w:val="00BA5999"/>
    <w:rsid w:val="00BC3AF2"/>
    <w:rsid w:val="00BD0B73"/>
    <w:rsid w:val="00BD4862"/>
    <w:rsid w:val="00BF00D3"/>
    <w:rsid w:val="00BF0719"/>
    <w:rsid w:val="00BF2E51"/>
    <w:rsid w:val="00BF33C0"/>
    <w:rsid w:val="00C1641E"/>
    <w:rsid w:val="00C217B3"/>
    <w:rsid w:val="00C22414"/>
    <w:rsid w:val="00C31671"/>
    <w:rsid w:val="00C46BA1"/>
    <w:rsid w:val="00C60840"/>
    <w:rsid w:val="00C60FB5"/>
    <w:rsid w:val="00C7080F"/>
    <w:rsid w:val="00C748CC"/>
    <w:rsid w:val="00C76FF7"/>
    <w:rsid w:val="00C8105B"/>
    <w:rsid w:val="00C85A36"/>
    <w:rsid w:val="00CA1B67"/>
    <w:rsid w:val="00CA7FAA"/>
    <w:rsid w:val="00CB07B6"/>
    <w:rsid w:val="00CB3266"/>
    <w:rsid w:val="00CB39DF"/>
    <w:rsid w:val="00CB459A"/>
    <w:rsid w:val="00CB4ED8"/>
    <w:rsid w:val="00CC2070"/>
    <w:rsid w:val="00CC24E8"/>
    <w:rsid w:val="00CD24A0"/>
    <w:rsid w:val="00CE50BA"/>
    <w:rsid w:val="00CE5D48"/>
    <w:rsid w:val="00CF26DF"/>
    <w:rsid w:val="00CF7A41"/>
    <w:rsid w:val="00D04B8D"/>
    <w:rsid w:val="00D129DD"/>
    <w:rsid w:val="00D16812"/>
    <w:rsid w:val="00D300A0"/>
    <w:rsid w:val="00D37E5F"/>
    <w:rsid w:val="00D44507"/>
    <w:rsid w:val="00D46B82"/>
    <w:rsid w:val="00D84D11"/>
    <w:rsid w:val="00D8581D"/>
    <w:rsid w:val="00DA4017"/>
    <w:rsid w:val="00DB3FFD"/>
    <w:rsid w:val="00DB5D77"/>
    <w:rsid w:val="00DC040D"/>
    <w:rsid w:val="00DD1BD2"/>
    <w:rsid w:val="00DE0D88"/>
    <w:rsid w:val="00DF7227"/>
    <w:rsid w:val="00E019C6"/>
    <w:rsid w:val="00E0367B"/>
    <w:rsid w:val="00E147DA"/>
    <w:rsid w:val="00E26F8A"/>
    <w:rsid w:val="00E3767B"/>
    <w:rsid w:val="00E4091A"/>
    <w:rsid w:val="00E44E9B"/>
    <w:rsid w:val="00E463E6"/>
    <w:rsid w:val="00E50F98"/>
    <w:rsid w:val="00E608B6"/>
    <w:rsid w:val="00E712EE"/>
    <w:rsid w:val="00E77C9F"/>
    <w:rsid w:val="00E9251A"/>
    <w:rsid w:val="00EA3F67"/>
    <w:rsid w:val="00EB7CF9"/>
    <w:rsid w:val="00ED5DE6"/>
    <w:rsid w:val="00EE4BF1"/>
    <w:rsid w:val="00EE4F62"/>
    <w:rsid w:val="00EF0C03"/>
    <w:rsid w:val="00EF42EF"/>
    <w:rsid w:val="00F07B89"/>
    <w:rsid w:val="00F30B17"/>
    <w:rsid w:val="00F32C35"/>
    <w:rsid w:val="00F57200"/>
    <w:rsid w:val="00F84BE6"/>
    <w:rsid w:val="00F8737C"/>
    <w:rsid w:val="00FC310A"/>
    <w:rsid w:val="00FE527E"/>
    <w:rsid w:val="00FF0F76"/>
    <w:rsid w:val="00FF16A6"/>
    <w:rsid w:val="00FF2CC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FF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76FF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apple-converted-space">
    <w:name w:val="apple-converted-space"/>
    <w:rsid w:val="00A76FF5"/>
    <w:rPr>
      <w:rFonts w:ascii="Times New Roman" w:hAnsi="Times New Roman" w:cs="Times New Roman" w:hint="default"/>
    </w:rPr>
  </w:style>
  <w:style w:type="character" w:styleId="Hyperlink">
    <w:name w:val="Hyperlink"/>
    <w:uiPriority w:val="99"/>
    <w:semiHidden/>
    <w:unhideWhenUsed/>
    <w:rsid w:val="00A76FF5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F84BE6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">
    <w:name w:val="Текст выноски Знак"/>
    <w:link w:val="BalloonText"/>
    <w:uiPriority w:val="99"/>
    <w:semiHidden/>
    <w:rsid w:val="00F84BE6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0C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uiPriority w:val="20"/>
    <w:qFormat/>
    <w:rsid w:val="00D04B8D"/>
    <w:rPr>
      <w:i/>
      <w:iCs/>
    </w:rPr>
  </w:style>
  <w:style w:type="character" w:customStyle="1" w:styleId="snippetequal">
    <w:name w:val="snippet_equal"/>
    <w:basedOn w:val="DefaultParagraphFont"/>
    <w:rsid w:val="007A0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G:\&#1079;&#1072;&#1086;&#1095;&#1085;&#1086;&#1077;%20&#1070;&#1085;&#1086;&#1085;&#1072;%20-%20&#1040;&#1085;&#1090;&#1086;&#1085;&#1086;&#1074;&#1072;%20%20(569)%2008.11.2021.dot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636D8-213A-41EA-8D9F-9F234C8A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