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DC1815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C1815">
        <w:rPr>
          <w:rFonts w:ascii="Times New Roman" w:hAnsi="Times New Roman" w:cs="Times New Roman"/>
          <w:sz w:val="28"/>
          <w:szCs w:val="28"/>
        </w:rPr>
        <w:t>Дело № 02-0</w:t>
      </w:r>
      <w:r w:rsidRPr="00DC1815" w:rsidR="00DC1815">
        <w:rPr>
          <w:rFonts w:ascii="Times New Roman" w:hAnsi="Times New Roman" w:cs="Times New Roman"/>
          <w:sz w:val="28"/>
          <w:szCs w:val="28"/>
        </w:rPr>
        <w:t>004</w:t>
      </w:r>
      <w:r w:rsidRPr="00DC1815">
        <w:rPr>
          <w:rFonts w:ascii="Times New Roman" w:hAnsi="Times New Roman" w:cs="Times New Roman"/>
          <w:sz w:val="28"/>
          <w:szCs w:val="28"/>
        </w:rPr>
        <w:t>/20/20</w:t>
      </w:r>
      <w:r w:rsidRPr="00DC1815" w:rsidR="00763087">
        <w:rPr>
          <w:rFonts w:ascii="Times New Roman" w:hAnsi="Times New Roman" w:cs="Times New Roman"/>
          <w:sz w:val="28"/>
          <w:szCs w:val="28"/>
        </w:rPr>
        <w:t>2</w:t>
      </w:r>
      <w:r w:rsidRPr="00DC1815" w:rsidR="00DC1815">
        <w:rPr>
          <w:rFonts w:ascii="Times New Roman" w:hAnsi="Times New Roman" w:cs="Times New Roman"/>
          <w:sz w:val="28"/>
          <w:szCs w:val="28"/>
        </w:rPr>
        <w:t>1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РЕШЕНИЕ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ИМЕНЕМ  РОССИЙСКОЙ  ФЕДЕРАЦИИ</w:t>
      </w:r>
    </w:p>
    <w:p w:rsidR="007867C2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</w:t>
      </w:r>
      <w:r w:rsidRPr="00DC1815" w:rsidR="00DC1815">
        <w:rPr>
          <w:sz w:val="28"/>
          <w:szCs w:val="28"/>
        </w:rPr>
        <w:t>11 января 2021</w:t>
      </w:r>
      <w:r w:rsidRPr="00DC1815" w:rsidR="00763087">
        <w:rPr>
          <w:sz w:val="28"/>
          <w:szCs w:val="28"/>
        </w:rPr>
        <w:t xml:space="preserve"> </w:t>
      </w:r>
      <w:r w:rsidRPr="00DC1815">
        <w:rPr>
          <w:sz w:val="28"/>
          <w:szCs w:val="28"/>
        </w:rPr>
        <w:t xml:space="preserve">года                                       </w:t>
      </w:r>
      <w:r w:rsidRPr="00DC1815" w:rsidR="007C740F">
        <w:rPr>
          <w:sz w:val="28"/>
          <w:szCs w:val="28"/>
        </w:rPr>
        <w:t xml:space="preserve">                </w:t>
      </w:r>
      <w:r w:rsidR="00DC1815">
        <w:rPr>
          <w:sz w:val="28"/>
          <w:szCs w:val="28"/>
        </w:rPr>
        <w:t xml:space="preserve">    </w:t>
      </w:r>
      <w:r w:rsidRPr="00DC1815">
        <w:rPr>
          <w:sz w:val="28"/>
          <w:szCs w:val="28"/>
        </w:rPr>
        <w:t>город Симферополь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DC1815">
        <w:rPr>
          <w:sz w:val="28"/>
          <w:szCs w:val="28"/>
        </w:rPr>
        <w:t>Ломанова</w:t>
      </w:r>
      <w:r w:rsidRPr="00DC1815">
        <w:rPr>
          <w:sz w:val="28"/>
          <w:szCs w:val="28"/>
        </w:rPr>
        <w:t xml:space="preserve"> С.Г., при секретаре судебного заседания – </w:t>
      </w:r>
      <w:r w:rsidRPr="00DC1815" w:rsidR="00763087">
        <w:rPr>
          <w:sz w:val="28"/>
          <w:szCs w:val="28"/>
        </w:rPr>
        <w:t>Корзилове</w:t>
      </w:r>
      <w:r w:rsidRPr="00DC1815" w:rsidR="00763087">
        <w:rPr>
          <w:sz w:val="28"/>
          <w:szCs w:val="28"/>
        </w:rPr>
        <w:t xml:space="preserve"> Ю.О</w:t>
      </w:r>
      <w:r w:rsidRPr="00DC1815">
        <w:rPr>
          <w:sz w:val="28"/>
          <w:szCs w:val="28"/>
        </w:rPr>
        <w:t xml:space="preserve">, </w:t>
      </w:r>
    </w:p>
    <w:p w:rsidR="00912781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DC1815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C1815">
        <w:rPr>
          <w:sz w:val="28"/>
          <w:szCs w:val="28"/>
        </w:rPr>
        <w:t>ПАО СК «Росгосстрах» к Анисимову Константину Вячеславовичу, треть</w:t>
      </w:r>
      <w:r w:rsidR="00986FAF">
        <w:rPr>
          <w:sz w:val="28"/>
          <w:szCs w:val="28"/>
        </w:rPr>
        <w:t>и</w:t>
      </w:r>
      <w:r w:rsidR="00DC1815">
        <w:rPr>
          <w:sz w:val="28"/>
          <w:szCs w:val="28"/>
        </w:rPr>
        <w:t xml:space="preserve"> лиц</w:t>
      </w:r>
      <w:r w:rsidR="00986FAF">
        <w:rPr>
          <w:sz w:val="28"/>
          <w:szCs w:val="28"/>
        </w:rPr>
        <w:t>а</w:t>
      </w:r>
      <w:r w:rsidR="00DC1815">
        <w:rPr>
          <w:sz w:val="28"/>
          <w:szCs w:val="28"/>
        </w:rPr>
        <w:t xml:space="preserve">: СПАО «РЕСО-Гарантия, </w:t>
      </w:r>
      <w:r w:rsidR="00DC1815">
        <w:rPr>
          <w:sz w:val="28"/>
          <w:szCs w:val="28"/>
        </w:rPr>
        <w:t>Левщевич</w:t>
      </w:r>
      <w:r w:rsidR="00DC1815">
        <w:rPr>
          <w:sz w:val="28"/>
          <w:szCs w:val="28"/>
        </w:rPr>
        <w:t xml:space="preserve"> Игорь Александрович, о возмещении ущерба в порядке регресса</w:t>
      </w:r>
      <w:r w:rsidRPr="00DC1815">
        <w:rPr>
          <w:sz w:val="28"/>
          <w:szCs w:val="28"/>
          <w:shd w:val="clear" w:color="auto" w:fill="FFFFFF"/>
          <w:lang w:eastAsia="ru-RU"/>
        </w:rPr>
        <w:t>,</w:t>
      </w:r>
    </w:p>
    <w:p w:rsidR="007867C2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7867C2" w:rsidRPr="007867C2" w:rsidP="007867C2">
      <w:pPr>
        <w:pStyle w:val="NoSpacing"/>
        <w:jc w:val="center"/>
        <w:rPr>
          <w:bCs/>
          <w:color w:val="auto"/>
          <w:sz w:val="28"/>
          <w:szCs w:val="28"/>
        </w:rPr>
      </w:pPr>
      <w:r w:rsidRPr="007867C2">
        <w:rPr>
          <w:bCs/>
          <w:color w:val="auto"/>
          <w:sz w:val="28"/>
          <w:szCs w:val="28"/>
        </w:rPr>
        <w:t>установил:</w:t>
      </w:r>
    </w:p>
    <w:p w:rsidR="007867C2" w:rsidP="007867C2">
      <w:pPr>
        <w:pStyle w:val="NoSpacing"/>
        <w:jc w:val="center"/>
        <w:rPr>
          <w:b/>
          <w:bCs/>
          <w:color w:val="auto"/>
          <w:sz w:val="28"/>
          <w:szCs w:val="28"/>
        </w:rPr>
      </w:pP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ПАО СК «Росгосстрах» </w:t>
      </w:r>
      <w:r w:rsidRPr="007867C2">
        <w:rPr>
          <w:rStyle w:val="a0"/>
          <w:rFonts w:ascii="Times New Roman" w:hAnsi="Times New Roman" w:cs="Times New Roman"/>
          <w:b w:val="0"/>
          <w:sz w:val="28"/>
          <w:szCs w:val="28"/>
        </w:rPr>
        <w:t>обратилось в суд с иском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взыскании суммы в размере произведенной страховой выплаты в порядке регресса </w:t>
      </w:r>
      <w:r w:rsidRPr="007867C2">
        <w:rPr>
          <w:rStyle w:val="a0"/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ответчику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, </w:t>
      </w:r>
      <w:r w:rsidRPr="007867C2">
        <w:rPr>
          <w:rStyle w:val="a0"/>
          <w:rFonts w:ascii="Times New Roman" w:hAnsi="Times New Roman" w:cs="Times New Roman"/>
          <w:b w:val="0"/>
          <w:sz w:val="28"/>
          <w:szCs w:val="28"/>
        </w:rPr>
        <w:t>мотивируя свои требования следующим.</w:t>
      </w:r>
      <w:r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C224D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224D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.2016 г. произошло дорожно-транспортное происшествие (далее по тексту – «ДТП») с участием автомобиля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 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находившегося под управлением ответчика, и автомобиля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Указанное ДТП произошло в результате нарушения Правил дорожного движения РФ ответчиком. В результате ДТП автомобилю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были причинены механические повреждения. В виду того, что на момент ДТП, в соответствии с Федеральным законом от 25.04.2002 г. №40-ФЗ "Об обязательном страховании гражданской ответственности владельцев транспортных средств", гражданская ответственность ответчика была застрахована в ООО «Росгосстрах» (договор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), истцом было выплачено страховой компании потерпевшего, в которую он обратился за прямым возмещением убытков, страховое возмещение в размере 2</w:t>
      </w:r>
      <w:r w:rsidR="00580D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DD6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рублей 3</w:t>
      </w:r>
      <w:r w:rsidR="00580D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копеек. Поскольку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</w:t>
      </w:r>
      <w:r>
        <w:rPr>
          <w:rStyle w:val="4"/>
          <w:rFonts w:eastAsia="Arial Unicode MS"/>
          <w:sz w:val="28"/>
          <w:szCs w:val="28"/>
        </w:rPr>
        <w:t>течение пяти рабочих дней со дня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, то в соответствии со ст. 14 Закона от 25.04.02 г. №40-ФЗ "Об обязательном страховании гражданской ответственности владельцев транспортных средств", у истца возникло право предъявить к причинившему вред лицу (страхователю или иному лицу, риск ответственности которого застрахован по договору обязательного страхования) регрессные требования в размере произведенной страховщиком страховой выплаты. В связи с чем, истец просит взыскать с ответчика сумму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произведённой страховой выплаты в порядке регресса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580DD6">
        <w:rPr>
          <w:rFonts w:ascii="Times New Roman" w:hAnsi="Times New Roman" w:cs="Times New Roman"/>
          <w:sz w:val="28"/>
          <w:szCs w:val="28"/>
        </w:rPr>
        <w:t>22 603 рублей 33 копеек</w:t>
      </w:r>
      <w:r>
        <w:rPr>
          <w:rFonts w:ascii="Times New Roman" w:hAnsi="Times New Roman" w:cs="Times New Roman"/>
          <w:sz w:val="28"/>
          <w:szCs w:val="28"/>
        </w:rPr>
        <w:t xml:space="preserve"> и расходы по оплате государственной пошлины в размере 8</w:t>
      </w:r>
      <w:r w:rsidR="00580DD6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80DD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Истец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</w:t>
      </w:r>
      <w:r>
        <w:rPr>
          <w:rFonts w:ascii="Times New Roman" w:hAnsi="Times New Roman" w:cs="Times New Roman"/>
          <w:sz w:val="28"/>
          <w:szCs w:val="28"/>
        </w:rPr>
        <w:t>явку своего представителя не обеспечил</w:t>
      </w:r>
      <w:r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извещался надлежащим образом</w:t>
      </w:r>
      <w:r w:rsidR="001327A2">
        <w:rPr>
          <w:rFonts w:ascii="Times New Roman" w:hAnsi="Times New Roman" w:cs="Times New Roman"/>
          <w:sz w:val="28"/>
          <w:szCs w:val="28"/>
        </w:rPr>
        <w:t xml:space="preserve"> (</w:t>
      </w:r>
      <w:r w:rsidR="001327A2">
        <w:rPr>
          <w:rFonts w:ascii="Times New Roman" w:hAnsi="Times New Roman" w:cs="Times New Roman"/>
          <w:sz w:val="28"/>
          <w:szCs w:val="28"/>
        </w:rPr>
        <w:t>л.д</w:t>
      </w:r>
      <w:r w:rsidR="001327A2">
        <w:rPr>
          <w:rFonts w:ascii="Times New Roman" w:hAnsi="Times New Roman" w:cs="Times New Roman"/>
          <w:sz w:val="28"/>
          <w:szCs w:val="28"/>
        </w:rPr>
        <w:t>. 1</w:t>
      </w:r>
      <w:r w:rsidR="005D2853">
        <w:rPr>
          <w:rFonts w:ascii="Times New Roman" w:hAnsi="Times New Roman" w:cs="Times New Roman"/>
          <w:sz w:val="28"/>
          <w:szCs w:val="28"/>
        </w:rPr>
        <w:t>60</w:t>
      </w:r>
      <w:r w:rsidR="001327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иске просит суд рассмотреть дело в отсутствие</w:t>
      </w:r>
      <w:r>
        <w:rPr>
          <w:rFonts w:ascii="Times New Roman" w:hAnsi="Times New Roman" w:cs="Times New Roman"/>
          <w:sz w:val="28"/>
          <w:szCs w:val="28"/>
        </w:rPr>
        <w:t xml:space="preserve"> своего представителя, </w:t>
      </w:r>
      <w:r>
        <w:rPr>
          <w:rFonts w:ascii="Times New Roman" w:hAnsi="Times New Roman" w:cs="Times New Roman"/>
          <w:sz w:val="28"/>
          <w:szCs w:val="28"/>
        </w:rPr>
        <w:t xml:space="preserve">также в материалах дела содержится ходатайство представителя истца </w:t>
      </w:r>
      <w:r>
        <w:rPr>
          <w:rFonts w:ascii="Times New Roman" w:hAnsi="Times New Roman" w:cs="Times New Roman"/>
          <w:sz w:val="28"/>
          <w:szCs w:val="28"/>
        </w:rPr>
        <w:t>Богатик</w:t>
      </w:r>
      <w:r>
        <w:rPr>
          <w:rFonts w:ascii="Times New Roman" w:hAnsi="Times New Roman" w:cs="Times New Roman"/>
          <w:sz w:val="28"/>
          <w:szCs w:val="28"/>
        </w:rPr>
        <w:t xml:space="preserve"> Н.А. о  признании обстоятельств непреодолимой силы,</w:t>
      </w:r>
      <w:r w:rsidR="001F0C6D">
        <w:rPr>
          <w:rFonts w:ascii="Times New Roman" w:hAnsi="Times New Roman" w:cs="Times New Roman"/>
          <w:sz w:val="28"/>
          <w:szCs w:val="28"/>
        </w:rPr>
        <w:t xml:space="preserve"> а именно установление различными нормативными актами мер по противодействию распространению </w:t>
      </w:r>
      <w:r w:rsidR="001F0C6D">
        <w:rPr>
          <w:rFonts w:ascii="Times New Roman" w:hAnsi="Times New Roman" w:cs="Times New Roman"/>
          <w:sz w:val="28"/>
          <w:szCs w:val="28"/>
        </w:rPr>
        <w:t>коронавирусной</w:t>
      </w:r>
      <w:r w:rsidR="001F0C6D">
        <w:rPr>
          <w:rFonts w:ascii="Times New Roman" w:hAnsi="Times New Roman" w:cs="Times New Roman"/>
          <w:sz w:val="28"/>
          <w:szCs w:val="28"/>
        </w:rPr>
        <w:t xml:space="preserve"> инфекции в</w:t>
      </w:r>
      <w:r w:rsidR="00F4414E">
        <w:rPr>
          <w:rFonts w:ascii="Times New Roman" w:hAnsi="Times New Roman" w:cs="Times New Roman"/>
          <w:sz w:val="28"/>
          <w:szCs w:val="28"/>
        </w:rPr>
        <w:t xml:space="preserve"> общем в</w:t>
      </w:r>
      <w:r w:rsidR="001F0C6D">
        <w:rPr>
          <w:rFonts w:ascii="Times New Roman" w:hAnsi="Times New Roman" w:cs="Times New Roman"/>
          <w:sz w:val="28"/>
          <w:szCs w:val="28"/>
        </w:rPr>
        <w:t xml:space="preserve"> период с 30 марта по 23 мая 2020 года, </w:t>
      </w:r>
      <w:r>
        <w:rPr>
          <w:rFonts w:ascii="Times New Roman" w:hAnsi="Times New Roman" w:cs="Times New Roman"/>
          <w:sz w:val="28"/>
          <w:szCs w:val="28"/>
        </w:rPr>
        <w:t xml:space="preserve"> препятствующими своевременному обращению с настоящим иском, в том случае, если ответчиком будет заявлено о применении срока исковой давности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29-30)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7C2" w:rsidP="007867C2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Ответчик </w:t>
      </w:r>
      <w:r>
        <w:rPr>
          <w:sz w:val="28"/>
          <w:szCs w:val="28"/>
        </w:rPr>
        <w:t>в судебное заседание не явился, о времени и месте рассмотрения дела извещался надлежащим образом,</w:t>
      </w:r>
      <w:r>
        <w:rPr>
          <w:color w:val="auto"/>
          <w:sz w:val="28"/>
          <w:szCs w:val="28"/>
        </w:rPr>
        <w:t xml:space="preserve"> в письменном заявлении, имеющемся в материалах дела, просит </w:t>
      </w:r>
      <w:r w:rsidR="0008073E">
        <w:rPr>
          <w:color w:val="auto"/>
          <w:sz w:val="28"/>
          <w:szCs w:val="28"/>
        </w:rPr>
        <w:t xml:space="preserve">рассмотреть дело в его отсутствие </w:t>
      </w:r>
      <w:r>
        <w:rPr>
          <w:color w:val="auto"/>
          <w:sz w:val="28"/>
          <w:szCs w:val="28"/>
        </w:rPr>
        <w:t xml:space="preserve"> и отказать в удовлетворении иска </w:t>
      </w:r>
      <w:r w:rsidR="0008073E">
        <w:rPr>
          <w:color w:val="auto"/>
          <w:sz w:val="28"/>
          <w:szCs w:val="28"/>
        </w:rPr>
        <w:t xml:space="preserve">в связи с истечением срока исковой давности </w:t>
      </w:r>
      <w:r>
        <w:rPr>
          <w:color w:val="auto"/>
          <w:sz w:val="28"/>
          <w:szCs w:val="28"/>
        </w:rPr>
        <w:t>(</w:t>
      </w:r>
      <w:r>
        <w:rPr>
          <w:color w:val="auto"/>
          <w:sz w:val="28"/>
          <w:szCs w:val="28"/>
        </w:rPr>
        <w:t>л.д</w:t>
      </w:r>
      <w:r>
        <w:rPr>
          <w:color w:val="auto"/>
          <w:sz w:val="28"/>
          <w:szCs w:val="28"/>
        </w:rPr>
        <w:t xml:space="preserve">. </w:t>
      </w:r>
      <w:r w:rsidR="0008073E">
        <w:rPr>
          <w:color w:val="auto"/>
          <w:sz w:val="28"/>
          <w:szCs w:val="28"/>
        </w:rPr>
        <w:t>164</w:t>
      </w:r>
      <w:r>
        <w:rPr>
          <w:color w:val="auto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867C2" w:rsidP="007867C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Третьи лиц</w:t>
      </w:r>
      <w:r w:rsidR="00C9037B">
        <w:rPr>
          <w:sz w:val="28"/>
          <w:szCs w:val="28"/>
        </w:rPr>
        <w:t>а</w:t>
      </w:r>
      <w:r>
        <w:rPr>
          <w:sz w:val="28"/>
          <w:szCs w:val="28"/>
        </w:rPr>
        <w:t>, не заявляющие самостоятельных требований относительно предмета спора</w:t>
      </w:r>
      <w:r w:rsidR="00546845">
        <w:rPr>
          <w:sz w:val="28"/>
          <w:szCs w:val="28"/>
        </w:rPr>
        <w:t>:</w:t>
      </w:r>
      <w:r>
        <w:rPr>
          <w:sz w:val="28"/>
          <w:szCs w:val="28"/>
        </w:rPr>
        <w:t xml:space="preserve"> СПАО «РЕСО - Гарантия»</w:t>
      </w:r>
      <w:r w:rsidR="00C9037B">
        <w:rPr>
          <w:sz w:val="28"/>
          <w:szCs w:val="28"/>
        </w:rPr>
        <w:t xml:space="preserve"> и </w:t>
      </w:r>
      <w:r w:rsidR="00C9037B">
        <w:rPr>
          <w:sz w:val="28"/>
          <w:szCs w:val="28"/>
        </w:rPr>
        <w:t>Левщевич</w:t>
      </w:r>
      <w:r w:rsidR="00C9037B">
        <w:rPr>
          <w:sz w:val="28"/>
          <w:szCs w:val="28"/>
        </w:rPr>
        <w:t xml:space="preserve"> И.А.</w:t>
      </w:r>
      <w:r>
        <w:rPr>
          <w:color w:val="auto"/>
          <w:sz w:val="28"/>
          <w:szCs w:val="28"/>
        </w:rPr>
        <w:t xml:space="preserve"> в судебное заседание </w:t>
      </w:r>
      <w:r w:rsidR="00C9037B">
        <w:rPr>
          <w:color w:val="auto"/>
          <w:sz w:val="28"/>
          <w:szCs w:val="28"/>
        </w:rPr>
        <w:t xml:space="preserve">не явились, </w:t>
      </w:r>
      <w:r>
        <w:rPr>
          <w:color w:val="auto"/>
          <w:sz w:val="28"/>
          <w:szCs w:val="28"/>
        </w:rPr>
        <w:t>явку сво</w:t>
      </w:r>
      <w:r w:rsidR="00C9037B">
        <w:rPr>
          <w:color w:val="auto"/>
          <w:sz w:val="28"/>
          <w:szCs w:val="28"/>
        </w:rPr>
        <w:t>их</w:t>
      </w:r>
      <w:r>
        <w:rPr>
          <w:color w:val="auto"/>
          <w:sz w:val="28"/>
          <w:szCs w:val="28"/>
        </w:rPr>
        <w:t xml:space="preserve"> представител</w:t>
      </w:r>
      <w:r w:rsidR="00C9037B">
        <w:rPr>
          <w:color w:val="auto"/>
          <w:sz w:val="28"/>
          <w:szCs w:val="28"/>
        </w:rPr>
        <w:t>ей</w:t>
      </w:r>
      <w:r>
        <w:rPr>
          <w:color w:val="auto"/>
          <w:sz w:val="28"/>
          <w:szCs w:val="28"/>
        </w:rPr>
        <w:t xml:space="preserve"> не обеспечил</w:t>
      </w:r>
      <w:r w:rsidR="00C9037B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,  о времени и месте рассмотрения дела извещен</w:t>
      </w:r>
      <w:r w:rsidR="00C9037B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 xml:space="preserve"> надлежащим образом</w:t>
      </w:r>
      <w:r w:rsidR="00C9037B">
        <w:rPr>
          <w:color w:val="auto"/>
          <w:sz w:val="28"/>
          <w:szCs w:val="28"/>
        </w:rPr>
        <w:t xml:space="preserve">, </w:t>
      </w:r>
      <w:r w:rsidR="00C9037B">
        <w:rPr>
          <w:sz w:val="28"/>
          <w:szCs w:val="28"/>
        </w:rPr>
        <w:t>Левщевич</w:t>
      </w:r>
      <w:r w:rsidR="00C9037B">
        <w:rPr>
          <w:sz w:val="28"/>
          <w:szCs w:val="28"/>
        </w:rPr>
        <w:t xml:space="preserve"> И.А. обратился к суду с письменным заявлением, в кот</w:t>
      </w:r>
      <w:r w:rsidR="00546845">
        <w:rPr>
          <w:sz w:val="28"/>
          <w:szCs w:val="28"/>
        </w:rPr>
        <w:t>о</w:t>
      </w:r>
      <w:r w:rsidR="00C9037B">
        <w:rPr>
          <w:sz w:val="28"/>
          <w:szCs w:val="28"/>
        </w:rPr>
        <w:t>ром просил рассмотреть дело в его отсутствие (</w:t>
      </w:r>
      <w:r w:rsidR="00C9037B">
        <w:rPr>
          <w:sz w:val="28"/>
          <w:szCs w:val="28"/>
        </w:rPr>
        <w:t>л.д</w:t>
      </w:r>
      <w:r w:rsidR="00C9037B">
        <w:rPr>
          <w:sz w:val="28"/>
          <w:szCs w:val="28"/>
        </w:rPr>
        <w:t>. 161)</w:t>
      </w:r>
      <w:r>
        <w:rPr>
          <w:color w:val="auto"/>
          <w:sz w:val="28"/>
          <w:szCs w:val="28"/>
        </w:rPr>
        <w:t>.</w:t>
      </w:r>
    </w:p>
    <w:p w:rsidR="007867C2" w:rsidP="007867C2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соответствии со ст. 167 ГПК РФ суд считает возможным рассмотреть дело в отсутствие не явившихся лиц, участвующих в деле, и их представителей.</w:t>
      </w:r>
    </w:p>
    <w:p w:rsidR="007867C2" w:rsidP="007867C2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Исследовав материалы дела, </w:t>
      </w:r>
      <w:r>
        <w:rPr>
          <w:bCs/>
          <w:sz w:val="28"/>
          <w:szCs w:val="28"/>
        </w:rPr>
        <w:t>суд пришел к выводу о том, что исковые требования не подлежат удовлетворению в связи со следующим</w:t>
      </w:r>
      <w:r>
        <w:rPr>
          <w:color w:val="auto"/>
          <w:sz w:val="28"/>
          <w:szCs w:val="28"/>
        </w:rPr>
        <w:t>.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октября 2016 г. произошло ДТП с участием автомобиля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  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находившегося под управлением ответчика, и автомобиля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9-10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ДТП произошло в результате нарушения Правил дорожного движения РФ ответчиком. 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ДТП автомобилю </w:t>
      </w:r>
      <w:r w:rsidR="006D2000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были причинены механические повреждения. 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ДТП, в соответствии с Федеральным законом от 25.04.2002 г. №40-ФЗ "Об обязательном страховании гражданской ответственности владельцев транспортных средств", гражданская ответственность ответчика была застрахована в ООО «Росгосстрах».</w:t>
      </w:r>
    </w:p>
    <w:p w:rsidR="00AC0B01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Гражданская ответственность потерпевшего в ДТП собственника автомобиля </w:t>
      </w:r>
      <w:r w:rsidR="006D2000">
        <w:t>&lt;данные изъяты&gt;</w:t>
      </w:r>
      <w:r w:rsidR="003E6CBC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9C" w:rsidR="00D22B9C">
        <w:rPr>
          <w:rFonts w:ascii="Times New Roman" w:hAnsi="Times New Roman" w:cs="Times New Roman"/>
          <w:sz w:val="28"/>
          <w:szCs w:val="28"/>
        </w:rPr>
        <w:t>Левщевич</w:t>
      </w:r>
      <w:r w:rsidRPr="00D22B9C" w:rsidR="00D22B9C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была застра</w:t>
      </w:r>
      <w:r>
        <w:rPr>
          <w:rFonts w:ascii="Times New Roman" w:hAnsi="Times New Roman" w:cs="Times New Roman"/>
          <w:sz w:val="28"/>
          <w:szCs w:val="28"/>
        </w:rPr>
        <w:t>хована в СПАО «РЕСО - Гарантия».</w:t>
      </w:r>
    </w:p>
    <w:p w:rsidR="00AC0B01" w:rsidP="00AC0B01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11.10.2016 года </w:t>
      </w:r>
      <w:r w:rsidRPr="00D22B9C">
        <w:rPr>
          <w:rFonts w:ascii="Times New Roman" w:hAnsi="Times New Roman" w:cs="Times New Roman"/>
          <w:sz w:val="28"/>
          <w:szCs w:val="28"/>
        </w:rPr>
        <w:t>Левщевич</w:t>
      </w:r>
      <w:r w:rsidRPr="00D22B9C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, как цедент, на основании договора уступки права требования (цессии), уступил </w:t>
      </w:r>
      <w:r w:rsidR="006D2000">
        <w:t>&lt;</w:t>
      </w:r>
      <w:r w:rsidR="006D2000">
        <w:t>ФИО</w:t>
      </w:r>
      <w:r w:rsidR="006D2000">
        <w:t>&gt;</w:t>
      </w:r>
      <w:r>
        <w:rPr>
          <w:rFonts w:ascii="Times New Roman" w:hAnsi="Times New Roman" w:cs="Times New Roman"/>
          <w:sz w:val="28"/>
          <w:szCs w:val="28"/>
        </w:rPr>
        <w:t>, как цессионарию, право требования со страховой компании причитающихся ему выплат в результате вышеуказанного ДТП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11).</w:t>
      </w:r>
    </w:p>
    <w:p w:rsidR="008675CD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6D2000">
        <w:t>&lt;</w:t>
      </w:r>
      <w:r w:rsidR="006D2000">
        <w:t>ФИО</w:t>
      </w:r>
      <w:r w:rsidR="006D2000">
        <w:t>&gt;</w:t>
      </w:r>
      <w:r w:rsidR="00EC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EC1B6C">
        <w:rPr>
          <w:rFonts w:ascii="Times New Roman" w:hAnsi="Times New Roman" w:cs="Times New Roman"/>
          <w:sz w:val="28"/>
          <w:szCs w:val="28"/>
        </w:rPr>
        <w:t xml:space="preserve">в СПАО «РЕСО - Гарантия» за прямым возмещением убытков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9).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75C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675C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.2016 года </w:t>
      </w:r>
      <w:r w:rsidR="008675CD">
        <w:rPr>
          <w:rFonts w:ascii="Times New Roman" w:hAnsi="Times New Roman" w:cs="Times New Roman"/>
          <w:sz w:val="28"/>
          <w:szCs w:val="28"/>
        </w:rPr>
        <w:t xml:space="preserve">СПАО «РЕСО - Гарантия» выплатила </w:t>
      </w:r>
      <w:r w:rsidR="006D2000">
        <w:t>&lt;</w:t>
      </w:r>
      <w:r w:rsidR="006D2000">
        <w:t>ФИО</w:t>
      </w:r>
      <w:r w:rsidR="006D2000">
        <w:t>&gt;</w:t>
      </w:r>
      <w:r w:rsidR="008675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страховое возмещение в размере 2</w:t>
      </w:r>
      <w:r w:rsidR="008675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675CD">
        <w:rPr>
          <w:rFonts w:ascii="Times New Roman" w:hAnsi="Times New Roman" w:cs="Times New Roman"/>
          <w:sz w:val="28"/>
          <w:szCs w:val="28"/>
        </w:rPr>
        <w:t>603</w:t>
      </w:r>
      <w:r>
        <w:rPr>
          <w:rFonts w:ascii="Times New Roman" w:hAnsi="Times New Roman" w:cs="Times New Roman"/>
          <w:sz w:val="28"/>
          <w:szCs w:val="28"/>
        </w:rPr>
        <w:t xml:space="preserve"> рублей 3</w:t>
      </w:r>
      <w:r w:rsidR="008675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копеек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675C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5B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5B6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2017 года истцом была перечислена страховой компании потерпевшего </w:t>
      </w:r>
      <w:r w:rsidR="005C38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СПАО «РЕСО - Гарантия»</w:t>
      </w:r>
      <w:r w:rsidR="005C38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сумма выплаченного страхового </w:t>
      </w:r>
      <w:r>
        <w:rPr>
          <w:rFonts w:ascii="Times New Roman" w:hAnsi="Times New Roman" w:cs="Times New Roman"/>
          <w:sz w:val="28"/>
          <w:szCs w:val="28"/>
        </w:rPr>
        <w:t xml:space="preserve">возмещения в полном размере, что подтверждается копией платежного </w:t>
      </w:r>
      <w:r w:rsidRPr="00814F73">
        <w:rPr>
          <w:rFonts w:ascii="Times New Roman" w:hAnsi="Times New Roman" w:cs="Times New Roman"/>
          <w:sz w:val="28"/>
          <w:szCs w:val="28"/>
        </w:rPr>
        <w:t>поручения</w:t>
      </w:r>
      <w:r w:rsidRPr="00814F73" w:rsidR="00814F73">
        <w:rPr>
          <w:rFonts w:ascii="Times New Roman" w:hAnsi="Times New Roman" w:cs="Times New Roman"/>
          <w:sz w:val="28"/>
          <w:szCs w:val="28"/>
        </w:rPr>
        <w:t xml:space="preserve"> </w:t>
      </w:r>
      <w:r w:rsidRPr="00814F73" w:rsidR="00814F73">
        <w:rPr>
          <w:rFonts w:ascii="Times New Roman" w:hAnsi="Times New Roman" w:cs="Times New Roman"/>
          <w:sz w:val="28"/>
          <w:szCs w:val="28"/>
        </w:rPr>
        <w:t>№</w:t>
      </w:r>
      <w:r w:rsidR="006D2000">
        <w:t>&lt;</w:t>
      </w:r>
      <w:r w:rsidR="006D2000">
        <w:t>данные изъяты&gt;</w:t>
      </w:r>
      <w:r w:rsidRPr="00814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имеющегося в материалах дела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</w:t>
      </w:r>
      <w:r w:rsidR="000115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67C2" w:rsidP="007867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Согласно п.2 ст.11.1 Федерального закона РФ «Об обязательном страховании гражданской ответственности владельцев транспортных средств» №40-ФЗ от 25.04.2002г. </w:t>
      </w:r>
      <w:r>
        <w:rPr>
          <w:rFonts w:eastAsia="Calibri"/>
          <w:sz w:val="28"/>
          <w:szCs w:val="28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</w:p>
    <w:p w:rsidR="007867C2" w:rsidP="007867C2">
      <w:pPr>
        <w:pStyle w:val="BodyText"/>
        <w:spacing w:line="240" w:lineRule="auto"/>
        <w:ind w:left="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действовавшим в 2016 году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дорожно-транспортного происшествия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Страховщик вправе требовать от лиц, указанных в </w:t>
      </w:r>
      <w:hyperlink r:id="rId5" w:anchor="Par0" w:history="1">
        <w:r w:rsidRPr="005C63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5C631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5" w:anchor="Par13" w:history="1">
        <w:r w:rsidRPr="005C631A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2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настоящей статьи, возмещения расходов, понесенных при рассмотрении страхового случая.</w:t>
      </w:r>
    </w:p>
    <w:p w:rsidR="007867C2" w:rsidP="007867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ст. 1081 ГК РФ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hyperlink r:id="rId6" w:history="1">
        <w:r w:rsidRPr="005C631A">
          <w:rPr>
            <w:rStyle w:val="Hyperlink"/>
            <w:rFonts w:eastAsia="Calibri"/>
            <w:color w:val="auto"/>
            <w:sz w:val="28"/>
            <w:szCs w:val="28"/>
            <w:u w:val="none"/>
          </w:rPr>
          <w:t>законом</w:t>
        </w:r>
      </w:hyperlink>
      <w:r w:rsidRPr="005C631A">
        <w:rPr>
          <w:rFonts w:eastAsia="Calibri"/>
          <w:sz w:val="28"/>
          <w:szCs w:val="28"/>
        </w:rPr>
        <w:t>.</w:t>
      </w:r>
    </w:p>
    <w:p w:rsidR="007867C2" w:rsidP="007867C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 xml:space="preserve"> ч.1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7867C2" w:rsidP="007867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 о ДТП (экземпляр ответчика) не поступал в ПАО СК «Росгосстрах». Доказательства обратного не представлены суду и отсутствуют в материалах дела.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Учитывая вышеизложенное, к истцу на законных основаниях перешло право требования потерпевшего к ответчику, причинившему вред, в размере осуществленного страхового возмещения и возмещения расходов, понесенных при рассмотрении страхового случая</w:t>
      </w:r>
      <w:r>
        <w:rPr>
          <w:rFonts w:ascii="Times New Roman" w:hAnsi="Times New Roman" w:cs="Times New Roman"/>
          <w:sz w:val="28"/>
          <w:szCs w:val="28"/>
        </w:rPr>
        <w:t xml:space="preserve">, так как ответчик не выполнил обязанность по </w:t>
      </w:r>
      <w:r>
        <w:rPr>
          <w:rFonts w:ascii="Times New Roman" w:hAnsi="Times New Roman" w:cs="Times New Roman"/>
          <w:sz w:val="28"/>
          <w:szCs w:val="28"/>
        </w:rPr>
        <w:t>направлению  страховщику</w:t>
      </w:r>
      <w:r>
        <w:rPr>
          <w:rFonts w:ascii="Times New Roman" w:hAnsi="Times New Roman" w:cs="Times New Roman"/>
          <w:sz w:val="28"/>
          <w:szCs w:val="28"/>
        </w:rPr>
        <w:t xml:space="preserve"> (истцу) извещения о ДТП, предусмотренную п.2 ст.11.1 Федерального закона РФ «Об обязательном страховании гражданской ответственности владельцев транспортных средств». </w:t>
      </w:r>
    </w:p>
    <w:p w:rsidR="007867C2" w:rsidP="007867C2">
      <w:pPr>
        <w:pStyle w:val="BodyText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суд считает необходимым применить срок исковой давности по соответствующему заявлению ответчика в связи со следующим.</w:t>
      </w:r>
    </w:p>
    <w:p w:rsidR="007867C2" w:rsidRPr="007867C2" w:rsidP="007867C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 xml:space="preserve">Согласно </w:t>
      </w:r>
      <w:hyperlink r:id="rId7" w:history="1">
        <w:r w:rsidRPr="005C631A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статье 195</w:t>
        </w:r>
      </w:hyperlink>
      <w:r w:rsidRPr="007867C2"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7867C2" w:rsidRPr="007867C2" w:rsidP="007867C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>Общий срок исковой давности установлен в три года (</w:t>
      </w:r>
      <w:hyperlink r:id="rId8" w:history="1">
        <w:r w:rsidRPr="005C631A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статья 196</w:t>
        </w:r>
      </w:hyperlink>
      <w:r w:rsidRPr="005C631A">
        <w:rPr>
          <w:sz w:val="28"/>
          <w:szCs w:val="28"/>
        </w:rPr>
        <w:t xml:space="preserve"> </w:t>
      </w:r>
      <w:r w:rsidRPr="007867C2">
        <w:rPr>
          <w:rFonts w:eastAsia="Calibri"/>
          <w:sz w:val="28"/>
          <w:szCs w:val="28"/>
          <w:lang w:eastAsia="en-US"/>
        </w:rPr>
        <w:t>ГК РФ).</w:t>
      </w:r>
    </w:p>
    <w:p w:rsidR="007867C2" w:rsidRPr="007867C2" w:rsidP="007867C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9" w:history="1">
        <w:r w:rsidRPr="005C631A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пунктом 3 статьи 200</w:t>
        </w:r>
      </w:hyperlink>
      <w:r w:rsidRPr="007867C2">
        <w:rPr>
          <w:rFonts w:eastAsia="Calibri"/>
          <w:sz w:val="28"/>
          <w:szCs w:val="28"/>
          <w:lang w:eastAsia="en-US"/>
        </w:rPr>
        <w:t xml:space="preserve"> Гражданского кодекса Российской Федерации по регрессным обязательствам течение исковой давности начинается с момента исполнения основного обязательства.</w:t>
      </w:r>
    </w:p>
    <w:p w:rsidR="007867C2" w:rsidRPr="007867C2" w:rsidP="007867C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 xml:space="preserve">Из системного анализа изложенных норм следует, что </w:t>
      </w:r>
      <w:r w:rsidRPr="007867C2">
        <w:rPr>
          <w:rFonts w:eastAsia="Calibri"/>
          <w:bCs/>
          <w:sz w:val="28"/>
          <w:szCs w:val="28"/>
          <w:lang w:eastAsia="en-US"/>
        </w:rPr>
        <w:t xml:space="preserve">течение срока исковой давности по регрессному требованию страховщика гражданской ответственности владельца транспортного средства, выплатившего третьему лицу страховое возмещение, к </w:t>
      </w:r>
      <w:r w:rsidRPr="007867C2">
        <w:rPr>
          <w:rFonts w:eastAsia="Calibri"/>
          <w:bCs/>
          <w:sz w:val="28"/>
          <w:szCs w:val="28"/>
          <w:lang w:eastAsia="en-US"/>
        </w:rPr>
        <w:t>причинителю</w:t>
      </w:r>
      <w:r w:rsidRPr="007867C2">
        <w:rPr>
          <w:rFonts w:eastAsia="Calibri"/>
          <w:bCs/>
          <w:sz w:val="28"/>
          <w:szCs w:val="28"/>
          <w:lang w:eastAsia="en-US"/>
        </w:rPr>
        <w:t xml:space="preserve"> вреда исчисляется с момента, когда истец выплатил страховое возмещение по платежному документу. Аналогичная позиция содержится в Определении Судебной коллегии по гражданским делам Верховного Суда РФ от 25.11.2014 N 19-КГ14-17.</w:t>
      </w:r>
    </w:p>
    <w:p w:rsidR="007867C2" w:rsidRPr="007867C2" w:rsidP="007867C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 xml:space="preserve">Согласно вышеуказанным нормам права и разъяснениям, содержащимся в </w:t>
      </w:r>
      <w:hyperlink r:id="rId10" w:history="1">
        <w:r w:rsidRPr="001B270D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Постановлении</w:t>
        </w:r>
      </w:hyperlink>
      <w:r>
        <w:rPr>
          <w:sz w:val="28"/>
          <w:szCs w:val="28"/>
        </w:rPr>
        <w:t xml:space="preserve"> </w:t>
      </w:r>
      <w:r w:rsidRPr="007867C2">
        <w:rPr>
          <w:rFonts w:eastAsia="Calibri"/>
          <w:sz w:val="28"/>
          <w:szCs w:val="28"/>
          <w:lang w:eastAsia="en-US"/>
        </w:rPr>
        <w:t xml:space="preserve">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давности", начало течения срока исковой давности к возникшим правоотношениям необходимо исчислять с момента, когда истец выплатил сумму страхового возмещения по платежному поручению </w:t>
      </w:r>
      <w:r>
        <w:rPr>
          <w:sz w:val="28"/>
          <w:szCs w:val="28"/>
        </w:rPr>
        <w:t>№</w:t>
      </w:r>
      <w:r w:rsidR="006D2000">
        <w:t>&lt;данные изъяты&gt;</w:t>
      </w:r>
      <w:r>
        <w:rPr>
          <w:sz w:val="28"/>
          <w:szCs w:val="28"/>
        </w:rPr>
        <w:t xml:space="preserve"> от 1</w:t>
      </w:r>
      <w:r w:rsidR="001B270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B270D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2017 года </w:t>
      </w:r>
      <w:r w:rsidRPr="007867C2">
        <w:rPr>
          <w:rFonts w:eastAsia="Calibri"/>
          <w:sz w:val="28"/>
          <w:szCs w:val="28"/>
          <w:lang w:eastAsia="en-US"/>
        </w:rPr>
        <w:t xml:space="preserve">и последним днем для подачи искового заявления является </w:t>
      </w:r>
      <w:r w:rsidR="001B270D">
        <w:rPr>
          <w:sz w:val="28"/>
          <w:szCs w:val="28"/>
        </w:rPr>
        <w:t>17 января</w:t>
      </w:r>
      <w:r w:rsidRPr="007867C2">
        <w:rPr>
          <w:rFonts w:eastAsia="Calibri"/>
          <w:sz w:val="28"/>
          <w:szCs w:val="28"/>
          <w:lang w:eastAsia="en-US"/>
        </w:rPr>
        <w:t xml:space="preserve"> 2020 года.</w:t>
      </w:r>
    </w:p>
    <w:p w:rsidR="007867C2" w:rsidRPr="007867C2" w:rsidP="007867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867C2">
        <w:rPr>
          <w:rFonts w:eastAsia="Calibri"/>
          <w:sz w:val="28"/>
          <w:szCs w:val="28"/>
          <w:lang w:eastAsia="en-US"/>
        </w:rPr>
        <w:t xml:space="preserve">Из материалов дела видно, что исковое заявление направлено в суд почтовым отправлением, при этом сдано в почтовое отделение </w:t>
      </w:r>
      <w:r w:rsidR="001B270D">
        <w:rPr>
          <w:rFonts w:eastAsia="Calibri"/>
          <w:sz w:val="28"/>
          <w:szCs w:val="28"/>
          <w:lang w:eastAsia="en-US"/>
        </w:rPr>
        <w:t>28</w:t>
      </w:r>
      <w:r w:rsidRPr="007867C2">
        <w:rPr>
          <w:rFonts w:eastAsia="Calibri"/>
          <w:sz w:val="28"/>
          <w:szCs w:val="28"/>
          <w:lang w:eastAsia="en-US"/>
        </w:rPr>
        <w:t xml:space="preserve"> ию</w:t>
      </w:r>
      <w:r w:rsidR="001B270D">
        <w:rPr>
          <w:rFonts w:eastAsia="Calibri"/>
          <w:sz w:val="28"/>
          <w:szCs w:val="28"/>
          <w:lang w:eastAsia="en-US"/>
        </w:rPr>
        <w:t>л</w:t>
      </w:r>
      <w:r w:rsidRPr="007867C2">
        <w:rPr>
          <w:rFonts w:eastAsia="Calibri"/>
          <w:sz w:val="28"/>
          <w:szCs w:val="28"/>
          <w:lang w:eastAsia="en-US"/>
        </w:rPr>
        <w:t xml:space="preserve">я 2020 года, что подтверждается </w:t>
      </w:r>
      <w:r w:rsidR="001B270D">
        <w:rPr>
          <w:rFonts w:eastAsia="Calibri"/>
          <w:sz w:val="28"/>
          <w:szCs w:val="28"/>
          <w:lang w:eastAsia="en-US"/>
        </w:rPr>
        <w:t xml:space="preserve">имеющимся в деле </w:t>
      </w:r>
      <w:r w:rsidRPr="007867C2">
        <w:rPr>
          <w:rFonts w:eastAsia="Calibri"/>
          <w:sz w:val="28"/>
          <w:szCs w:val="28"/>
          <w:lang w:eastAsia="en-US"/>
        </w:rPr>
        <w:t xml:space="preserve">конвертом </w:t>
      </w:r>
      <w:r w:rsidR="001B270D">
        <w:rPr>
          <w:rFonts w:eastAsia="Calibri"/>
          <w:sz w:val="28"/>
          <w:szCs w:val="28"/>
          <w:lang w:eastAsia="en-US"/>
        </w:rPr>
        <w:t xml:space="preserve">(идентификатор </w:t>
      </w:r>
      <w:r w:rsidR="006D2000">
        <w:t>&lt;данные изъяты&gt;</w:t>
      </w:r>
      <w:r w:rsidR="001B270D">
        <w:rPr>
          <w:rFonts w:eastAsia="Calibri"/>
          <w:sz w:val="28"/>
          <w:szCs w:val="28"/>
          <w:lang w:eastAsia="en-US"/>
        </w:rPr>
        <w:t>)</w:t>
      </w:r>
      <w:r w:rsidRPr="007867C2" w:rsidR="001B270D">
        <w:rPr>
          <w:rFonts w:eastAsia="Calibri"/>
          <w:sz w:val="28"/>
          <w:szCs w:val="28"/>
          <w:lang w:eastAsia="en-US"/>
        </w:rPr>
        <w:t xml:space="preserve"> </w:t>
      </w:r>
      <w:r w:rsidRPr="007867C2">
        <w:rPr>
          <w:rFonts w:eastAsia="Calibri"/>
          <w:sz w:val="28"/>
          <w:szCs w:val="28"/>
          <w:lang w:eastAsia="en-US"/>
        </w:rPr>
        <w:t>(</w:t>
      </w:r>
      <w:r w:rsidRPr="007867C2">
        <w:rPr>
          <w:rFonts w:eastAsia="Calibri"/>
          <w:sz w:val="28"/>
          <w:szCs w:val="28"/>
          <w:lang w:eastAsia="en-US"/>
        </w:rPr>
        <w:t>л.д</w:t>
      </w:r>
      <w:r w:rsidRPr="007867C2">
        <w:rPr>
          <w:rFonts w:eastAsia="Calibri"/>
          <w:sz w:val="28"/>
          <w:szCs w:val="28"/>
          <w:lang w:eastAsia="en-US"/>
        </w:rPr>
        <w:t xml:space="preserve">. </w:t>
      </w:r>
      <w:r w:rsidR="001B270D">
        <w:rPr>
          <w:rFonts w:eastAsia="Calibri"/>
          <w:sz w:val="28"/>
          <w:szCs w:val="28"/>
          <w:lang w:eastAsia="en-US"/>
        </w:rPr>
        <w:t>33</w:t>
      </w:r>
      <w:r w:rsidRPr="007867C2">
        <w:rPr>
          <w:rFonts w:eastAsia="Calibri"/>
          <w:sz w:val="28"/>
          <w:szCs w:val="28"/>
          <w:lang w:eastAsia="en-US"/>
        </w:rPr>
        <w:t>),  то</w:t>
      </w:r>
      <w:r w:rsidRPr="007867C2">
        <w:rPr>
          <w:rFonts w:eastAsia="Calibri"/>
          <w:sz w:val="28"/>
          <w:szCs w:val="28"/>
          <w:lang w:eastAsia="en-US"/>
        </w:rPr>
        <w:t xml:space="preserve"> есть с пропуском срока исковой давности.</w:t>
      </w:r>
    </w:p>
    <w:p w:rsidR="007867C2" w:rsidP="007867C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В соответствии с п. 12 Постановления 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</w:t>
      </w:r>
      <w:r w:rsidR="00B46608"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бремя доказывания наличия обстоятельств, свидетельствующих о перерыве, приостановлении течения срока исковой давности, возлагается на лицо, предъявившее иск. В соответствии со </w:t>
      </w:r>
      <w:hyperlink r:id="rId11" w:history="1">
        <w:r w:rsidRPr="00B46608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205</w:t>
        </w:r>
      </w:hyperlink>
      <w:r>
        <w:rPr>
          <w:rFonts w:eastAsia="Calibri"/>
          <w:sz w:val="28"/>
          <w:szCs w:val="28"/>
        </w:rPr>
        <w:t xml:space="preserve"> ГК РФ в исключительных случаях суд может признать уважительной причину пропуска срока исковой давности по обстоятельствам, связанным с личностью истца - физического лица, если последним заявлено такое ходатайство и им представлены необходимые доказательства. По смыслу указанной </w:t>
      </w:r>
      <w:hyperlink r:id="rId11" w:history="1">
        <w:r w:rsidRPr="001F0C6D">
          <w:rPr>
            <w:rStyle w:val="Hyperlink"/>
            <w:rFonts w:eastAsia="Calibri"/>
            <w:color w:val="auto"/>
            <w:sz w:val="28"/>
            <w:szCs w:val="28"/>
            <w:u w:val="none"/>
          </w:rPr>
          <w:t>нормы</w:t>
        </w:r>
      </w:hyperlink>
      <w:r w:rsidRPr="001F0C6D">
        <w:rPr>
          <w:rFonts w:eastAsia="Calibri"/>
          <w:sz w:val="28"/>
          <w:szCs w:val="28"/>
        </w:rPr>
        <w:t xml:space="preserve">, а также </w:t>
      </w:r>
      <w:hyperlink r:id="rId12" w:history="1">
        <w:r w:rsidRPr="001F0C6D">
          <w:rPr>
            <w:rStyle w:val="Hyperlink"/>
            <w:rFonts w:eastAsia="Calibri"/>
            <w:color w:val="auto"/>
            <w:sz w:val="28"/>
            <w:szCs w:val="28"/>
            <w:u w:val="none"/>
          </w:rPr>
          <w:t>пункта 3 статьи 23</w:t>
        </w:r>
      </w:hyperlink>
      <w:r w:rsidRPr="001F0C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ГК РФ, срок исковой давности, пропущенный юридическим лицом, не подлежит восстановлению независимо от причин его пропуска.</w:t>
      </w:r>
    </w:p>
    <w:p w:rsidR="00AA6E85" w:rsidP="00AA6E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 из ходатайства представителя истца </w:t>
      </w:r>
      <w:r>
        <w:rPr>
          <w:sz w:val="28"/>
          <w:szCs w:val="28"/>
        </w:rPr>
        <w:t>Богатик</w:t>
      </w:r>
      <w:r>
        <w:rPr>
          <w:sz w:val="28"/>
          <w:szCs w:val="28"/>
        </w:rPr>
        <w:t xml:space="preserve"> Н.А. </w:t>
      </w:r>
      <w:r w:rsidR="006233D9">
        <w:rPr>
          <w:sz w:val="28"/>
          <w:szCs w:val="28"/>
        </w:rPr>
        <w:t>(</w:t>
      </w:r>
      <w:r w:rsidR="006233D9">
        <w:rPr>
          <w:sz w:val="28"/>
          <w:szCs w:val="28"/>
        </w:rPr>
        <w:t>л.д</w:t>
      </w:r>
      <w:r w:rsidR="006233D9">
        <w:rPr>
          <w:sz w:val="28"/>
          <w:szCs w:val="28"/>
        </w:rPr>
        <w:t xml:space="preserve">. 29-30) </w:t>
      </w:r>
      <w:r>
        <w:rPr>
          <w:sz w:val="28"/>
          <w:szCs w:val="28"/>
        </w:rPr>
        <w:t>усматривается, что обстоятельства, препятствующие, по её мнению</w:t>
      </w:r>
      <w:r w:rsidR="0002079B">
        <w:rPr>
          <w:sz w:val="28"/>
          <w:szCs w:val="28"/>
        </w:rPr>
        <w:t>,</w:t>
      </w:r>
      <w:r>
        <w:rPr>
          <w:sz w:val="28"/>
          <w:szCs w:val="28"/>
        </w:rPr>
        <w:t xml:space="preserve"> своевременному обращению с настоящим иском в суд</w:t>
      </w:r>
      <w:r w:rsidR="00B447F5">
        <w:rPr>
          <w:sz w:val="28"/>
          <w:szCs w:val="28"/>
        </w:rPr>
        <w:t>,</w:t>
      </w:r>
      <w:r>
        <w:rPr>
          <w:sz w:val="28"/>
          <w:szCs w:val="28"/>
        </w:rPr>
        <w:t xml:space="preserve"> начали своё действие 30 марта</w:t>
      </w:r>
      <w:r w:rsidR="00153D24">
        <w:rPr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(</w:t>
      </w:r>
      <w:r w:rsidR="000C58B5">
        <w:rPr>
          <w:sz w:val="28"/>
          <w:szCs w:val="28"/>
        </w:rPr>
        <w:t xml:space="preserve">т.е. </w:t>
      </w:r>
      <w:r>
        <w:rPr>
          <w:sz w:val="28"/>
          <w:szCs w:val="28"/>
        </w:rPr>
        <w:t>более чем через 2 месяца после истечения срока исковой давности), а закончились 23 мая 2020 года (</w:t>
      </w:r>
      <w:r w:rsidR="000C58B5">
        <w:rPr>
          <w:sz w:val="28"/>
          <w:szCs w:val="28"/>
        </w:rPr>
        <w:t xml:space="preserve">т.е. </w:t>
      </w:r>
      <w:r>
        <w:rPr>
          <w:sz w:val="28"/>
          <w:szCs w:val="28"/>
        </w:rPr>
        <w:t xml:space="preserve">более чем за 2 месяца до обращения истца в суд).  </w:t>
      </w:r>
    </w:p>
    <w:p w:rsidR="007867C2" w:rsidP="00AA6E8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вышеизложенное, доводы представителя </w:t>
      </w:r>
      <w:r>
        <w:rPr>
          <w:rFonts w:eastAsia="Calibri"/>
          <w:sz w:val="28"/>
          <w:szCs w:val="28"/>
        </w:rPr>
        <w:t>истца  о</w:t>
      </w:r>
      <w:r>
        <w:rPr>
          <w:rFonts w:eastAsia="Calibri"/>
          <w:sz w:val="28"/>
          <w:szCs w:val="28"/>
        </w:rPr>
        <w:t xml:space="preserve"> наличии </w:t>
      </w:r>
      <w:r>
        <w:rPr>
          <w:sz w:val="28"/>
          <w:szCs w:val="28"/>
        </w:rPr>
        <w:t>препятствий для  своевременного обращения с иском в суд</w:t>
      </w:r>
      <w:r>
        <w:rPr>
          <w:rFonts w:eastAsia="Calibri"/>
          <w:sz w:val="28"/>
          <w:szCs w:val="28"/>
        </w:rPr>
        <w:t xml:space="preserve"> не могут быть учтены судом</w:t>
      </w:r>
      <w:r w:rsidR="00DF4686">
        <w:rPr>
          <w:rFonts w:eastAsia="Calibri"/>
          <w:sz w:val="28"/>
          <w:szCs w:val="28"/>
        </w:rPr>
        <w:t>,</w:t>
      </w:r>
      <w:r w:rsidR="00DD6051">
        <w:rPr>
          <w:rFonts w:eastAsia="Calibri"/>
          <w:sz w:val="28"/>
          <w:szCs w:val="28"/>
        </w:rPr>
        <w:t xml:space="preserve"> д</w:t>
      </w:r>
      <w:r>
        <w:rPr>
          <w:rFonts w:eastAsia="Calibri"/>
          <w:sz w:val="28"/>
          <w:szCs w:val="28"/>
        </w:rPr>
        <w:t>оказательства наличия обстоятельств, свидетельствующих о перерыве или приостановлении течения срока исковой давности, не были представлены суду и отсутствуют в материалах дела, а поскольку истец является юридическим лицом, то пропущенный срок исковой давности не подлежит восстановлению независимо от причин его пропуска.</w:t>
      </w:r>
    </w:p>
    <w:p w:rsidR="007867C2" w:rsidP="007867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п.2 ст. 199 ГК РФ исковая давность применяется судом только по </w:t>
      </w:r>
      <w:hyperlink r:id="rId13" w:history="1">
        <w:r w:rsidRPr="00F4414E">
          <w:rPr>
            <w:rStyle w:val="Hyperlink"/>
            <w:rFonts w:eastAsia="Calibri"/>
            <w:color w:val="auto"/>
            <w:sz w:val="28"/>
            <w:szCs w:val="28"/>
            <w:u w:val="none"/>
          </w:rPr>
          <w:t>заявлению</w:t>
        </w:r>
      </w:hyperlink>
      <w:r>
        <w:rPr>
          <w:rFonts w:eastAsia="Calibri"/>
          <w:sz w:val="28"/>
          <w:szCs w:val="28"/>
        </w:rPr>
        <w:t xml:space="preserve"> стороны в споре, сделанному до вынесения судом решения. Истечение срока исковой давности, о применении которой заявлено стороной в споре, является </w:t>
      </w:r>
      <w:hyperlink r:id="rId14" w:history="1">
        <w:r w:rsidRPr="003469A3">
          <w:rPr>
            <w:rStyle w:val="Hyperlink"/>
            <w:rFonts w:eastAsia="Calibri"/>
            <w:color w:val="auto"/>
            <w:sz w:val="28"/>
            <w:szCs w:val="28"/>
            <w:u w:val="none"/>
          </w:rPr>
          <w:t>основанием</w:t>
        </w:r>
      </w:hyperlink>
      <w:r>
        <w:rPr>
          <w:rFonts w:eastAsia="Calibri"/>
          <w:sz w:val="28"/>
          <w:szCs w:val="28"/>
        </w:rPr>
        <w:t xml:space="preserve"> к вынесению судом решения об отказе в иске.</w:t>
      </w:r>
    </w:p>
    <w:p w:rsidR="007867C2" w:rsidP="007867C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этом суд вправе отказать в удовлетворении исковых требований только на основании истечения срока исковой давности, без исследования иных обстоятельств дела. Аналогичный вывод содержится </w:t>
      </w:r>
      <w:r>
        <w:rPr>
          <w:rFonts w:eastAsia="Calibri"/>
          <w:sz w:val="28"/>
          <w:szCs w:val="28"/>
        </w:rPr>
        <w:t>в</w:t>
      </w: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 15</w:t>
      </w:r>
      <w:r w:rsidR="006F74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 Пленума Верховного Суда РФ от 29.09.2015 N 43  "О некоторых вопросах, связанных с применением норм Гражданского кодекса Российской Федерации об исковой давности".</w:t>
      </w:r>
    </w:p>
    <w:p w:rsidR="007867C2" w:rsidRPr="00DF4686" w:rsidP="00DF4686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Учитывая тот факт, что срок исковой давности по настоящему спору истёк до предъявления иска и ответчик заявил о применении срока исковой давности, то суд отказывает истцу в удовлетворении исковых требований.</w:t>
      </w:r>
    </w:p>
    <w:p w:rsidR="0034097F" w:rsidRPr="00DC1815" w:rsidP="00287D9D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DC1815">
        <w:rPr>
          <w:sz w:val="28"/>
          <w:szCs w:val="28"/>
        </w:rPr>
        <w:t>, суд,-</w:t>
      </w:r>
    </w:p>
    <w:p w:rsidR="00423066" w:rsidP="00423066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решил:</w:t>
      </w:r>
    </w:p>
    <w:p w:rsidR="00BE25EC" w:rsidRPr="00DC1815" w:rsidP="00423066">
      <w:pPr>
        <w:pStyle w:val="NoSpacing"/>
        <w:jc w:val="center"/>
        <w:rPr>
          <w:b/>
          <w:sz w:val="28"/>
          <w:szCs w:val="28"/>
        </w:rPr>
      </w:pPr>
    </w:p>
    <w:p w:rsidR="00423066" w:rsidRPr="00DC181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BE25EC">
        <w:rPr>
          <w:sz w:val="28"/>
          <w:szCs w:val="28"/>
        </w:rPr>
        <w:t>ПАО СК «Росгосстрах» к Анисимову Константину Вячеславовичу, треть</w:t>
      </w:r>
      <w:r w:rsidR="00986FAF">
        <w:rPr>
          <w:sz w:val="28"/>
          <w:szCs w:val="28"/>
        </w:rPr>
        <w:t>и</w:t>
      </w:r>
      <w:r w:rsidR="00BE25EC">
        <w:rPr>
          <w:sz w:val="28"/>
          <w:szCs w:val="28"/>
        </w:rPr>
        <w:t xml:space="preserve"> лиц</w:t>
      </w:r>
      <w:r w:rsidR="00986FAF">
        <w:rPr>
          <w:sz w:val="28"/>
          <w:szCs w:val="28"/>
        </w:rPr>
        <w:t>а</w:t>
      </w:r>
      <w:r w:rsidR="00BE25EC">
        <w:rPr>
          <w:sz w:val="28"/>
          <w:szCs w:val="28"/>
        </w:rPr>
        <w:t xml:space="preserve">: СПАО «РЕСО-Гарантия, </w:t>
      </w:r>
      <w:r w:rsidR="00BE25EC">
        <w:rPr>
          <w:sz w:val="28"/>
          <w:szCs w:val="28"/>
        </w:rPr>
        <w:t>Левщевич</w:t>
      </w:r>
      <w:r w:rsidR="00BE25EC">
        <w:rPr>
          <w:sz w:val="28"/>
          <w:szCs w:val="28"/>
        </w:rPr>
        <w:t xml:space="preserve"> Игорь Александрович, о возмещении ущерба в порядке регресса</w:t>
      </w:r>
      <w:r w:rsidRPr="00DC1815">
        <w:rPr>
          <w:color w:val="auto"/>
          <w:sz w:val="28"/>
          <w:szCs w:val="28"/>
        </w:rPr>
        <w:t xml:space="preserve"> - отказать</w:t>
      </w:r>
      <w:r w:rsidRPr="00DC1815">
        <w:rPr>
          <w:color w:val="auto"/>
          <w:sz w:val="28"/>
          <w:szCs w:val="28"/>
          <w:lang w:eastAsia="ru-RU"/>
        </w:rPr>
        <w:t>.</w:t>
      </w:r>
      <w:r w:rsidRPr="00DC1815">
        <w:rPr>
          <w:color w:val="auto"/>
          <w:sz w:val="28"/>
          <w:szCs w:val="28"/>
        </w:rPr>
        <w:t xml:space="preserve">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color w:val="auto"/>
          <w:sz w:val="28"/>
          <w:szCs w:val="28"/>
          <w:bdr w:val="none" w:sz="0" w:space="0" w:color="auto" w:frame="1"/>
        </w:rPr>
        <w:t>делу</w:t>
      </w:r>
      <w:r w:rsidRPr="00DC181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B3FDB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DC1815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DC1815">
        <w:rPr>
          <w:sz w:val="28"/>
          <w:szCs w:val="28"/>
          <w:lang w:eastAsia="ru-RU"/>
        </w:rPr>
        <w:t>через мирового судью</w:t>
      </w:r>
      <w:r w:rsidRPr="00DC1815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DC1815">
        <w:rPr>
          <w:sz w:val="28"/>
          <w:szCs w:val="28"/>
        </w:rPr>
        <w:tab/>
      </w:r>
    </w:p>
    <w:p w:rsidR="00DF4686" w:rsidP="00423066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 </w:t>
      </w:r>
      <w:r>
        <w:rPr>
          <w:sz w:val="28"/>
          <w:szCs w:val="28"/>
        </w:rPr>
        <w:t>Мотивированное решение составлено 29 января 202</w:t>
      </w:r>
      <w:r w:rsidR="0098270E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DC1815">
        <w:rPr>
          <w:sz w:val="28"/>
          <w:szCs w:val="28"/>
        </w:rPr>
        <w:t xml:space="preserve">Мировой судья:            </w:t>
      </w:r>
      <w:r w:rsidRPr="00DC1815">
        <w:rPr>
          <w:sz w:val="28"/>
          <w:szCs w:val="28"/>
        </w:rPr>
        <w:t xml:space="preserve">                                                    </w:t>
      </w:r>
      <w:r w:rsidR="006B3FDB">
        <w:rPr>
          <w:sz w:val="28"/>
          <w:szCs w:val="28"/>
        </w:rPr>
        <w:t xml:space="preserve">           </w:t>
      </w:r>
      <w:r w:rsidRPr="00DC1815">
        <w:rPr>
          <w:rFonts w:eastAsia="MS Mincho"/>
          <w:sz w:val="28"/>
          <w:szCs w:val="28"/>
        </w:rPr>
        <w:t xml:space="preserve">С.Г. </w:t>
      </w:r>
      <w:r w:rsidRPr="00DC1815">
        <w:rPr>
          <w:rFonts w:eastAsia="MS Mincho"/>
          <w:sz w:val="28"/>
          <w:szCs w:val="28"/>
        </w:rPr>
        <w:t>Ломанов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RPr="00C43CF5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sectPr w:rsidSect="00BE25EC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15B6"/>
    <w:rsid w:val="00015930"/>
    <w:rsid w:val="00015E20"/>
    <w:rsid w:val="0001644F"/>
    <w:rsid w:val="0002079B"/>
    <w:rsid w:val="00021F52"/>
    <w:rsid w:val="00033F18"/>
    <w:rsid w:val="0003417C"/>
    <w:rsid w:val="00034A16"/>
    <w:rsid w:val="00036627"/>
    <w:rsid w:val="000425D6"/>
    <w:rsid w:val="0005193C"/>
    <w:rsid w:val="00056257"/>
    <w:rsid w:val="000714A3"/>
    <w:rsid w:val="00074082"/>
    <w:rsid w:val="0007489F"/>
    <w:rsid w:val="00075B7C"/>
    <w:rsid w:val="0008073E"/>
    <w:rsid w:val="00097B2B"/>
    <w:rsid w:val="000A5452"/>
    <w:rsid w:val="000B2D2D"/>
    <w:rsid w:val="000B4556"/>
    <w:rsid w:val="000C2EC5"/>
    <w:rsid w:val="000C58B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A2"/>
    <w:rsid w:val="001327C7"/>
    <w:rsid w:val="00136FFE"/>
    <w:rsid w:val="00137A03"/>
    <w:rsid w:val="00137ABC"/>
    <w:rsid w:val="001457CC"/>
    <w:rsid w:val="00153D24"/>
    <w:rsid w:val="001551F6"/>
    <w:rsid w:val="00157939"/>
    <w:rsid w:val="001632C9"/>
    <w:rsid w:val="00165049"/>
    <w:rsid w:val="00184B74"/>
    <w:rsid w:val="0019185B"/>
    <w:rsid w:val="001A6B7B"/>
    <w:rsid w:val="001B270D"/>
    <w:rsid w:val="001C0466"/>
    <w:rsid w:val="001C0BB0"/>
    <w:rsid w:val="001D3014"/>
    <w:rsid w:val="001D3E5D"/>
    <w:rsid w:val="001E0237"/>
    <w:rsid w:val="001F0C6D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1D6A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69A3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6CBC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01D3"/>
    <w:rsid w:val="00527460"/>
    <w:rsid w:val="005347AB"/>
    <w:rsid w:val="00546845"/>
    <w:rsid w:val="005522FB"/>
    <w:rsid w:val="00566469"/>
    <w:rsid w:val="00580DD6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C38D5"/>
    <w:rsid w:val="005C631A"/>
    <w:rsid w:val="005D2853"/>
    <w:rsid w:val="005D7C2A"/>
    <w:rsid w:val="005E5A4E"/>
    <w:rsid w:val="005E69EF"/>
    <w:rsid w:val="005F6C28"/>
    <w:rsid w:val="005F7C21"/>
    <w:rsid w:val="00602410"/>
    <w:rsid w:val="006057A8"/>
    <w:rsid w:val="0061621E"/>
    <w:rsid w:val="006228E7"/>
    <w:rsid w:val="006233D9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3FDB"/>
    <w:rsid w:val="006B699A"/>
    <w:rsid w:val="006D2000"/>
    <w:rsid w:val="006E2B8E"/>
    <w:rsid w:val="006E54A7"/>
    <w:rsid w:val="006F54C1"/>
    <w:rsid w:val="006F74EA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867C2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5EA5"/>
    <w:rsid w:val="007F69F9"/>
    <w:rsid w:val="00804755"/>
    <w:rsid w:val="0080683D"/>
    <w:rsid w:val="00811EF9"/>
    <w:rsid w:val="0081332D"/>
    <w:rsid w:val="00814F73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57E59"/>
    <w:rsid w:val="00860902"/>
    <w:rsid w:val="00860F74"/>
    <w:rsid w:val="008643FF"/>
    <w:rsid w:val="0086673F"/>
    <w:rsid w:val="008675CD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447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270E"/>
    <w:rsid w:val="00985917"/>
    <w:rsid w:val="00986FAF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113D2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A6E85"/>
    <w:rsid w:val="00AB0C08"/>
    <w:rsid w:val="00AC0B01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47F5"/>
    <w:rsid w:val="00B46608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E25EC"/>
    <w:rsid w:val="00BF7A26"/>
    <w:rsid w:val="00C0369B"/>
    <w:rsid w:val="00C066AB"/>
    <w:rsid w:val="00C07327"/>
    <w:rsid w:val="00C100B0"/>
    <w:rsid w:val="00C11A2D"/>
    <w:rsid w:val="00C12435"/>
    <w:rsid w:val="00C1386B"/>
    <w:rsid w:val="00C14F8D"/>
    <w:rsid w:val="00C224D1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7612C"/>
    <w:rsid w:val="00C84DBF"/>
    <w:rsid w:val="00C9037B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2B9C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1815"/>
    <w:rsid w:val="00DC21EB"/>
    <w:rsid w:val="00DC6F79"/>
    <w:rsid w:val="00DD0113"/>
    <w:rsid w:val="00DD37E7"/>
    <w:rsid w:val="00DD6051"/>
    <w:rsid w:val="00DE0762"/>
    <w:rsid w:val="00DF2ADB"/>
    <w:rsid w:val="00DF3C99"/>
    <w:rsid w:val="00DF4686"/>
    <w:rsid w:val="00DF6375"/>
    <w:rsid w:val="00DF7623"/>
    <w:rsid w:val="00E03AB8"/>
    <w:rsid w:val="00E2060D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C1B6C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414E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2E93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47C1836-CA4F-4775-8F8F-07178368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63F0B3AC68C4DB604D81BC18D9B9A8C048816803674132708CDE4EE2CB305B605908606B232BE71558D7D58lFX1M" TargetMode="External" /><Relationship Id="rId11" Type="http://schemas.openxmlformats.org/officeDocument/2006/relationships/hyperlink" Target="consultantplus://offline/ref=5EBAEA7E277F347D195EF447F61F3CC9C3DBF21A3E7CE4A8638A1E8472FE44756B40928020C58B4B5332DEAFD906E1944C8CE691C55AAA4CyDwEH" TargetMode="External" /><Relationship Id="rId12" Type="http://schemas.openxmlformats.org/officeDocument/2006/relationships/hyperlink" Target="consultantplus://offline/ref=5EBAEA7E277F347D195EF447F61F3CC9C3DBF21A3E7CE4A8638A1E8472FE44756B40928020C48B485A32DEAFD906E1944C8CE691C55AAA4CyDwEH" TargetMode="External" /><Relationship Id="rId13" Type="http://schemas.openxmlformats.org/officeDocument/2006/relationships/hyperlink" Target="consultantplus://offline/ref=218A35AA1FE226917619CB9057E4B6BB2B7703F6BC9CDB49124D2BA7914CA8F249F577B675920A033D8415125CD02C97A4DEAF0A8486AC14Q63EJ" TargetMode="External" /><Relationship Id="rId14" Type="http://schemas.openxmlformats.org/officeDocument/2006/relationships/hyperlink" Target="consultantplus://offline/ref=218A35AA1FE226917619CB9057E4B6BB2B7703F6BC9CDB49124D2BA7914CA8F249F577B675920A043F8415125CD02C97A4DEAF0A8486AC14Q63EJ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72.16.30.200\share_20\1%20&#1043;&#1088;&#1072;&#1078;&#1076;&#1072;&#1085;&#1082;&#1072;\&#1056;&#1045;&#1064;&#1045;&#1053;&#1048;&#1071;\&#1042;&#1079;&#1099;&#1089;&#1082;&#1072;&#1085;&#1080;&#1077;%20&#1089;&#1091;&#1084;&#1084;&#1099;\&#1056;&#1086;&#1089;&#1075;&#1086;&#1089;&#1089;&#1090;&#1088;&#1072;&#1093;%20&#1082;%20&#1043;&#1083;&#1077;&#1073;&#1082;&#1086;%20%20&#1055;&#1054;&#1051;&#1053;&#1054;&#1045;%20&#1074;%20&#1087;&#1086;&#1088;&#1103;&#1076;&#1082;&#1077;%20&#1088;&#1077;&#1075;&#1088;&#1077;&#1089;&#1089;&#1072;.docx" TargetMode="External" /><Relationship Id="rId6" Type="http://schemas.openxmlformats.org/officeDocument/2006/relationships/hyperlink" Target="consultantplus://offline/ref=D98C20F13435F6009AADF1C12E86F34C0B58C2034D3D6AFDF1A447C10F4245136F30EF11BE0B8B0E7644M" TargetMode="External" /><Relationship Id="rId7" Type="http://schemas.openxmlformats.org/officeDocument/2006/relationships/hyperlink" Target="consultantplus://offline/ref=063F0B3AC68C4DB604D816D2989B9A8C04881681307A4E2D0094E8EC2BBC5AB302818605B32DBE744E84290BB54645DAE68D2694B5920493lAX2M" TargetMode="External" /><Relationship Id="rId8" Type="http://schemas.openxmlformats.org/officeDocument/2006/relationships/hyperlink" Target="consultantplus://offline/ref=063F0B3AC68C4DB604D816D2989B9A8C04881681307A4E2D0094E8EC2BBC5AB302818605B32DBE744C84290BB54645DAE68D2694B5920493lAX2M" TargetMode="External" /><Relationship Id="rId9" Type="http://schemas.openxmlformats.org/officeDocument/2006/relationships/hyperlink" Target="consultantplus://offline/ref=063F0B3AC68C4DB604D816D2989B9A8C04881681307A4E2D0094E8EC2BBC5AB302818605B32DBE7A4884290BB54645DAE68D2694B5920493lAX2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89C0-8517-4228-AF41-9C78AD4C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