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D7740" w:rsidP="00E824D9">
      <w:pPr>
        <w:ind w:left="-567" w:right="-716"/>
        <w:jc w:val="right"/>
      </w:pPr>
      <w:r>
        <w:t>Дело № 02-0050/20/2017</w:t>
      </w:r>
    </w:p>
    <w:p w:rsidR="001D7740" w:rsidP="00E824D9">
      <w:pPr>
        <w:ind w:left="-567" w:right="-716"/>
        <w:jc w:val="center"/>
      </w:pPr>
      <w:r>
        <w:t>ЗАОЧНОЕ РЕШЕНИЕ</w:t>
      </w:r>
    </w:p>
    <w:p w:rsidR="001D7740" w:rsidP="00E824D9">
      <w:pPr>
        <w:ind w:left="-567" w:right="-716"/>
        <w:jc w:val="center"/>
      </w:pPr>
      <w:r>
        <w:t>ИМЕНЕМ  РОССИЙСКОЙ  ФЕДЕРАЦИИ</w:t>
      </w:r>
    </w:p>
    <w:p w:rsidR="001D7740" w:rsidP="00E824D9">
      <w:pPr>
        <w:ind w:left="-567" w:right="-716"/>
        <w:jc w:val="center"/>
      </w:pPr>
      <w:r>
        <w:t>(резолютивная часть)</w:t>
      </w:r>
    </w:p>
    <w:p w:rsidR="001D7740" w:rsidP="00E824D9">
      <w:pPr>
        <w:ind w:left="-567" w:right="-716"/>
      </w:pPr>
    </w:p>
    <w:p w:rsidR="001D7740" w:rsidP="00E824D9">
      <w:pPr>
        <w:ind w:left="-567" w:right="-716"/>
      </w:pPr>
      <w:r>
        <w:t>10 марта 2017 года                                                                                         город Симферополь</w:t>
      </w:r>
    </w:p>
    <w:p w:rsidR="001D7740" w:rsidP="00E824D9">
      <w:pPr>
        <w:ind w:left="-567" w:right="-716"/>
      </w:pPr>
    </w:p>
    <w:p w:rsidR="001D7740" w:rsidP="00E824D9">
      <w:pPr>
        <w:ind w:left="-567" w:right="-716"/>
        <w:jc w:val="both"/>
      </w:pPr>
      <w:r>
        <w:t xml:space="preserve">            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С.Г., при секретаре – Дмитриеве С.С., с участием истца Гудым Д.И.,</w:t>
      </w:r>
    </w:p>
    <w:p w:rsidR="001D7740" w:rsidP="00E824D9">
      <w:pPr>
        <w:ind w:left="-567" w:right="-716"/>
        <w:jc w:val="both"/>
      </w:pPr>
      <w:r>
        <w:t xml:space="preserve">          рассмотрев в открытом судебном заседании гражданское дело по иску Гудым Д.И. к Шаравину Н.В. о взыскании денежных средств и компенсации морального вреда,</w:t>
      </w:r>
    </w:p>
    <w:p w:rsidR="001D7740" w:rsidP="00E824D9">
      <w:pPr>
        <w:ind w:left="-567" w:right="-716"/>
        <w:jc w:val="both"/>
      </w:pPr>
      <w:r>
        <w:t xml:space="preserve">          руководствуясь статьями 194-199, 233-235 Гражданского процессуального кодекса Российской Федерации, </w:t>
      </w:r>
    </w:p>
    <w:p w:rsidR="001D7740" w:rsidP="00E824D9">
      <w:pPr>
        <w:ind w:left="-567" w:right="-716"/>
      </w:pPr>
    </w:p>
    <w:p w:rsidR="001D7740" w:rsidP="00E824D9">
      <w:pPr>
        <w:ind w:left="-567" w:right="-716"/>
        <w:jc w:val="center"/>
      </w:pPr>
      <w:r>
        <w:t>решил:</w:t>
      </w:r>
    </w:p>
    <w:p w:rsidR="001D7740" w:rsidP="00E824D9">
      <w:pPr>
        <w:ind w:left="-567" w:right="-716"/>
      </w:pPr>
    </w:p>
    <w:p w:rsidR="001D7740" w:rsidP="00E824D9">
      <w:pPr>
        <w:ind w:left="-567" w:right="-716"/>
        <w:jc w:val="both"/>
      </w:pPr>
      <w:r>
        <w:t xml:space="preserve">         Исковое заявление Гудым Д.И. к Шаравину Н.В. о взыскании денежных средств и компенсации морального вреда – удовлетворить. </w:t>
      </w:r>
    </w:p>
    <w:p w:rsidR="001D7740" w:rsidP="00E824D9">
      <w:pPr>
        <w:ind w:left="-567" w:right="-716"/>
        <w:jc w:val="both"/>
      </w:pPr>
      <w:r>
        <w:t xml:space="preserve">         Взыскать с Шаравина Н.В., &lt;паспортные данные&gt;, в пользу Гудым Д.И. задолженность по договору займа от 18.10.2016 года  в размере 35 000 (тридцать пять тысяч) рублей.  </w:t>
      </w:r>
    </w:p>
    <w:p w:rsidR="001D7740" w:rsidP="00E824D9">
      <w:pPr>
        <w:ind w:left="-567" w:right="-716"/>
        <w:jc w:val="both"/>
      </w:pPr>
      <w:r>
        <w:t xml:space="preserve">         Взыскать с Шаравина Н.В., &lt;паспортные данные&gt;, в пользу Гудым Д.И. 5000 (пять тысяч) рублей в качестве компенсации морального вреда.</w:t>
      </w:r>
    </w:p>
    <w:p w:rsidR="001D7740" w:rsidP="00E824D9">
      <w:pPr>
        <w:ind w:left="-567" w:right="-716"/>
        <w:jc w:val="both"/>
      </w:pPr>
      <w:r>
        <w:t xml:space="preserve">        Взыскать с Шаравина Н.В., &lt;паспортные данные&gt;, в пользу Гудым Д.И.</w:t>
      </w:r>
      <w:r>
        <w:t xml:space="preserve"> расходы, понесенные по уплате государственной пошлины в размере 1 550 (одна тысяча пятьсот пятьдесят) рублей. </w:t>
      </w:r>
    </w:p>
    <w:p w:rsidR="001D7740" w:rsidP="00E824D9">
      <w:pPr>
        <w:ind w:left="-567" w:right="-716"/>
        <w:jc w:val="both"/>
      </w:pPr>
      <w:r>
        <w:t xml:space="preserve">        Разъяснить, что мировой судья может не составлять мотивированное решение суда по рассмотренному им делу, при этом мировой судья обязан составить мотивированное решение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D7740" w:rsidP="00E824D9">
      <w:pPr>
        <w:ind w:left="-567" w:right="-716"/>
        <w:jc w:val="both"/>
      </w:pPr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D7740" w:rsidP="00E824D9">
      <w:pPr>
        <w:ind w:left="-567" w:right="-716"/>
        <w:jc w:val="both"/>
      </w:pPr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7740" w:rsidP="00E824D9">
      <w:pPr>
        <w:ind w:left="-567" w:right="-716"/>
        <w:jc w:val="both"/>
      </w:pPr>
      <w:r>
        <w:t xml:space="preserve">         В случае подачи такого заявления мотивированное решение будет составлено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7740" w:rsidP="00E824D9">
      <w:pPr>
        <w:ind w:left="-567" w:right="-716"/>
        <w:jc w:val="both"/>
      </w:pPr>
    </w:p>
    <w:p w:rsidR="001D7740" w:rsidP="00E824D9">
      <w:pPr>
        <w:ind w:left="-567" w:right="-716"/>
        <w:jc w:val="both"/>
      </w:pPr>
      <w:r>
        <w:t xml:space="preserve">        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1D7740" w:rsidP="00E824D9">
      <w:pPr>
        <w:ind w:left="-567" w:right="-716"/>
        <w:jc w:val="both"/>
      </w:pPr>
      <w:r>
        <w:t xml:space="preserve">        Заочное решение может быть обжаловано сторонами в Центральный районный суд г. Симферополя  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D7740" w:rsidP="00E824D9">
      <w:pPr>
        <w:ind w:left="-567" w:right="-716"/>
        <w:jc w:val="both"/>
      </w:pPr>
      <w:r>
        <w:tab/>
      </w:r>
    </w:p>
    <w:p w:rsidR="001D7740" w:rsidP="00E824D9">
      <w:pPr>
        <w:ind w:left="-567" w:right="-716"/>
        <w:jc w:val="both"/>
      </w:pPr>
      <w:r>
        <w:t>Мировой судья:            подпись                                                        С.Г. Ломанов</w:t>
      </w:r>
    </w:p>
    <w:sectPr w:rsidSect="00E824D9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5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