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6525B5">
        <w:rPr>
          <w:b/>
          <w:color w:val="000000" w:themeColor="text1"/>
          <w:sz w:val="28"/>
          <w:szCs w:val="28"/>
        </w:rPr>
        <w:t>285</w:t>
      </w:r>
      <w:r w:rsidRPr="00257CAD">
        <w:rPr>
          <w:b/>
          <w:color w:val="000000" w:themeColor="text1"/>
          <w:sz w:val="28"/>
          <w:szCs w:val="28"/>
        </w:rPr>
        <w:t>/</w:t>
      </w:r>
      <w:r w:rsidR="006525B5">
        <w:rPr>
          <w:b/>
          <w:color w:val="000000" w:themeColor="text1"/>
          <w:sz w:val="28"/>
          <w:szCs w:val="28"/>
        </w:rPr>
        <w:t>20</w:t>
      </w:r>
      <w:r w:rsidRPr="00257CAD">
        <w:rPr>
          <w:b/>
          <w:color w:val="000000" w:themeColor="text1"/>
          <w:sz w:val="28"/>
          <w:szCs w:val="28"/>
        </w:rPr>
        <w:t>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BF5419" w:rsidRPr="00257CAD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</w:t>
      </w:r>
      <w:r w:rsidRPr="00257CAD">
        <w:rPr>
          <w:b/>
          <w:color w:val="000000" w:themeColor="text1"/>
          <w:sz w:val="28"/>
          <w:szCs w:val="28"/>
        </w:rPr>
        <w:t xml:space="preserve"> Е Ш Е Н И Е</w:t>
      </w: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</w:p>
    <w:p w:rsidR="00BF5419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июня </w:t>
      </w:r>
      <w:r w:rsidRPr="00257CAD">
        <w:rPr>
          <w:color w:val="000000" w:themeColor="text1"/>
          <w:sz w:val="28"/>
          <w:szCs w:val="28"/>
        </w:rPr>
        <w:t>20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FE598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E812F4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    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525B5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</w:t>
      </w:r>
      <w:r w:rsidRPr="006525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257CAD">
        <w:rPr>
          <w:color w:val="000000" w:themeColor="text1"/>
          <w:sz w:val="28"/>
          <w:szCs w:val="28"/>
        </w:rPr>
        <w:t>ирово</w:t>
      </w:r>
      <w:r>
        <w:rPr>
          <w:color w:val="000000" w:themeColor="text1"/>
          <w:sz w:val="28"/>
          <w:szCs w:val="28"/>
        </w:rPr>
        <w:t>го</w:t>
      </w:r>
      <w:r w:rsidRPr="00257CAD">
        <w:rPr>
          <w:color w:val="000000" w:themeColor="text1"/>
          <w:sz w:val="28"/>
          <w:szCs w:val="28"/>
        </w:rPr>
        <w:t xml:space="preserve"> судь</w:t>
      </w:r>
      <w:r>
        <w:rPr>
          <w:color w:val="000000" w:themeColor="text1"/>
          <w:sz w:val="28"/>
          <w:szCs w:val="28"/>
        </w:rPr>
        <w:t>и</w:t>
      </w:r>
      <w:r w:rsidRPr="00257CAD">
        <w:rPr>
          <w:color w:val="000000" w:themeColor="text1"/>
          <w:sz w:val="28"/>
          <w:szCs w:val="28"/>
        </w:rPr>
        <w:t xml:space="preserve"> судебного участка №</w:t>
      </w:r>
      <w:r>
        <w:rPr>
          <w:color w:val="000000" w:themeColor="text1"/>
          <w:sz w:val="28"/>
          <w:szCs w:val="28"/>
        </w:rPr>
        <w:t>20</w:t>
      </w:r>
      <w:r w:rsidRPr="00257CAD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 м</w:t>
      </w:r>
      <w:r w:rsidRPr="00257CAD" w:rsidR="00C839FE">
        <w:rPr>
          <w:color w:val="000000" w:themeColor="text1"/>
          <w:sz w:val="28"/>
          <w:szCs w:val="28"/>
        </w:rPr>
        <w:t xml:space="preserve">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257CAD" w:rsidR="00C839FE">
        <w:rPr>
          <w:color w:val="000000" w:themeColor="text1"/>
          <w:sz w:val="28"/>
          <w:szCs w:val="28"/>
        </w:rPr>
        <w:t>Ляхович</w:t>
      </w:r>
      <w:r w:rsidRPr="00257CAD" w:rsidR="00C839FE">
        <w:rPr>
          <w:color w:val="000000" w:themeColor="text1"/>
          <w:sz w:val="28"/>
          <w:szCs w:val="28"/>
        </w:rPr>
        <w:t xml:space="preserve"> А.Н., при ведении протокола судебного заседания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 w:rsidR="00C839FE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 xml:space="preserve">Хариной Е.В., </w:t>
      </w:r>
    </w:p>
    <w:p w:rsidR="00C839FE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рассмотрев в открытом судебном заседании</w:t>
      </w:r>
      <w:r w:rsidR="006525B5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в городе Симферополе гражданское дело по исковому заявлению </w:t>
      </w:r>
      <w:r w:rsidR="006525B5">
        <w:rPr>
          <w:color w:val="000000" w:themeColor="text1"/>
          <w:sz w:val="28"/>
          <w:szCs w:val="28"/>
        </w:rPr>
        <w:t>Общества с ограниченной ответственностью «Управляющая компания «</w:t>
      </w:r>
      <w:r w:rsidR="006525B5">
        <w:rPr>
          <w:color w:val="000000" w:themeColor="text1"/>
          <w:sz w:val="28"/>
          <w:szCs w:val="28"/>
        </w:rPr>
        <w:t>ИнтерУют</w:t>
      </w:r>
      <w:r w:rsidR="006525B5">
        <w:rPr>
          <w:color w:val="000000" w:themeColor="text1"/>
          <w:sz w:val="28"/>
          <w:szCs w:val="28"/>
        </w:rPr>
        <w:t xml:space="preserve">» к Елистратову Роману Валерьевичу </w:t>
      </w:r>
      <w:r w:rsidRPr="00433E54" w:rsidR="00E812F4">
        <w:rPr>
          <w:sz w:val="28"/>
          <w:szCs w:val="28"/>
        </w:rPr>
        <w:t xml:space="preserve">о взыскании задолженности за </w:t>
      </w:r>
      <w:r w:rsidR="006525B5">
        <w:rPr>
          <w:sz w:val="28"/>
          <w:szCs w:val="28"/>
        </w:rPr>
        <w:t>жилищно-коммунальные услуги</w:t>
      </w:r>
      <w:r w:rsidRPr="00257CAD" w:rsidR="00E812F4">
        <w:rPr>
          <w:sz w:val="28"/>
          <w:szCs w:val="28"/>
        </w:rPr>
        <w:t>,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257CAD">
        <w:rPr>
          <w:color w:val="000000" w:themeColor="text1"/>
          <w:kern w:val="36"/>
          <w:sz w:val="28"/>
          <w:szCs w:val="28"/>
        </w:rPr>
        <w:t>ст.ст</w:t>
      </w:r>
      <w:r w:rsidRPr="00257CAD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</w:t>
      </w:r>
      <w:r w:rsidRPr="00257CAD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6525B5">
        <w:rPr>
          <w:color w:val="000000" w:themeColor="text1"/>
          <w:sz w:val="28"/>
          <w:szCs w:val="28"/>
        </w:rPr>
        <w:t>Общества с ограниченной ответственностью «Управляющая компания «</w:t>
      </w:r>
      <w:r w:rsidR="006525B5">
        <w:rPr>
          <w:color w:val="000000" w:themeColor="text1"/>
          <w:sz w:val="28"/>
          <w:szCs w:val="28"/>
        </w:rPr>
        <w:t>ИнтерУют</w:t>
      </w:r>
      <w:r w:rsidR="006525B5">
        <w:rPr>
          <w:color w:val="000000" w:themeColor="text1"/>
          <w:sz w:val="28"/>
          <w:szCs w:val="28"/>
        </w:rPr>
        <w:t>»</w:t>
      </w:r>
      <w:r w:rsidRPr="00257CAD" w:rsidR="00257CAD">
        <w:rPr>
          <w:sz w:val="28"/>
          <w:szCs w:val="28"/>
        </w:rPr>
        <w:t xml:space="preserve">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BF5419">
      <w:pPr>
        <w:ind w:right="283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6525B5">
        <w:rPr>
          <w:sz w:val="28"/>
          <w:szCs w:val="28"/>
        </w:rPr>
        <w:t>с</w:t>
      </w:r>
      <w:r w:rsidRPr="00257CAD">
        <w:rPr>
          <w:sz w:val="28"/>
          <w:szCs w:val="28"/>
        </w:rPr>
        <w:t xml:space="preserve"> </w:t>
      </w:r>
      <w:r w:rsidR="006525B5">
        <w:rPr>
          <w:color w:val="000000" w:themeColor="text1"/>
          <w:sz w:val="28"/>
          <w:szCs w:val="28"/>
        </w:rPr>
        <w:t>Елистратова Романа Валерьевича</w:t>
      </w:r>
      <w:r w:rsidRPr="00257CAD" w:rsidR="006525B5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</w:t>
      </w:r>
      <w:r w:rsidR="006525B5">
        <w:rPr>
          <w:color w:val="000000" w:themeColor="text1"/>
          <w:sz w:val="28"/>
          <w:szCs w:val="28"/>
        </w:rPr>
        <w:t>Общества с ограниченной ответственностью «Управляющая компания «</w:t>
      </w:r>
      <w:r w:rsidR="006525B5">
        <w:rPr>
          <w:color w:val="000000" w:themeColor="text1"/>
          <w:sz w:val="28"/>
          <w:szCs w:val="28"/>
        </w:rPr>
        <w:t>ИнтерУют</w:t>
      </w:r>
      <w:r w:rsidR="006525B5">
        <w:rPr>
          <w:color w:val="000000" w:themeColor="text1"/>
          <w:sz w:val="28"/>
          <w:szCs w:val="28"/>
        </w:rPr>
        <w:t xml:space="preserve">» </w:t>
      </w:r>
      <w:r w:rsidRPr="00257CAD">
        <w:rPr>
          <w:sz w:val="28"/>
          <w:szCs w:val="28"/>
        </w:rPr>
        <w:t>задолженность</w:t>
      </w:r>
      <w:r w:rsidR="006525B5">
        <w:rPr>
          <w:sz w:val="28"/>
          <w:szCs w:val="28"/>
        </w:rPr>
        <w:t xml:space="preserve"> по содержанию и ремонту нежилого помещения </w:t>
      </w:r>
      <w:r w:rsidR="00B75DDB">
        <w:t>&lt;данные изъяты&gt;</w:t>
      </w:r>
      <w:r w:rsidR="006525B5">
        <w:rPr>
          <w:sz w:val="28"/>
          <w:szCs w:val="28"/>
        </w:rPr>
        <w:t xml:space="preserve">, расположенного по адресу: </w:t>
      </w:r>
      <w:r w:rsidR="00B75DDB">
        <w:t>&lt;данные изъяты&gt;</w:t>
      </w:r>
      <w:r w:rsidR="006525B5">
        <w:rPr>
          <w:sz w:val="28"/>
          <w:szCs w:val="28"/>
        </w:rPr>
        <w:t xml:space="preserve"> за период с 01 октября 2016 года по 01 июня 2020 года в размере 33457 (тридцать три тысячи четыреста пятьдесят семь) рублей 68 копеек</w:t>
      </w:r>
      <w:r w:rsidR="00BF5419">
        <w:rPr>
          <w:sz w:val="28"/>
          <w:szCs w:val="28"/>
        </w:rPr>
        <w:t>.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6525B5">
        <w:rPr>
          <w:sz w:val="28"/>
          <w:szCs w:val="28"/>
        </w:rPr>
        <w:t>с</w:t>
      </w:r>
      <w:r w:rsidRPr="00257CAD" w:rsidR="006525B5">
        <w:rPr>
          <w:sz w:val="28"/>
          <w:szCs w:val="28"/>
        </w:rPr>
        <w:t xml:space="preserve"> </w:t>
      </w:r>
      <w:r w:rsidR="006525B5">
        <w:rPr>
          <w:color w:val="000000" w:themeColor="text1"/>
          <w:sz w:val="28"/>
          <w:szCs w:val="28"/>
        </w:rPr>
        <w:t>Елистратова Романа Валерьевича</w:t>
      </w:r>
      <w:r w:rsidRPr="00257CAD" w:rsidR="006525B5">
        <w:rPr>
          <w:sz w:val="28"/>
          <w:szCs w:val="28"/>
        </w:rPr>
        <w:t xml:space="preserve"> в пользу </w:t>
      </w:r>
      <w:r w:rsidR="006525B5">
        <w:rPr>
          <w:color w:val="000000" w:themeColor="text1"/>
          <w:sz w:val="28"/>
          <w:szCs w:val="28"/>
        </w:rPr>
        <w:t>Общества с ограниченной ответственностью «Управляющая компания «</w:t>
      </w:r>
      <w:r w:rsidR="006525B5">
        <w:rPr>
          <w:color w:val="000000" w:themeColor="text1"/>
          <w:sz w:val="28"/>
          <w:szCs w:val="28"/>
        </w:rPr>
        <w:t>ИнтерУют</w:t>
      </w:r>
      <w:r w:rsidR="006525B5">
        <w:rPr>
          <w:color w:val="000000" w:themeColor="text1"/>
          <w:sz w:val="28"/>
          <w:szCs w:val="28"/>
        </w:rPr>
        <w:t xml:space="preserve">» </w:t>
      </w:r>
      <w:r w:rsidR="00E812F4">
        <w:rPr>
          <w:sz w:val="28"/>
          <w:szCs w:val="28"/>
        </w:rPr>
        <w:t xml:space="preserve">расходы по уплате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 w:rsidR="006525B5">
        <w:rPr>
          <w:sz w:val="28"/>
          <w:szCs w:val="28"/>
        </w:rPr>
        <w:t xml:space="preserve">1203 (одна тысяча двести три) </w:t>
      </w:r>
      <w:r w:rsidRPr="00257CAD">
        <w:rPr>
          <w:sz w:val="28"/>
          <w:szCs w:val="28"/>
        </w:rPr>
        <w:t>рубл</w:t>
      </w:r>
      <w:r w:rsidR="00E812F4">
        <w:rPr>
          <w:sz w:val="28"/>
          <w:szCs w:val="28"/>
        </w:rPr>
        <w:t>я</w:t>
      </w:r>
      <w:r w:rsidRPr="00257CAD">
        <w:rPr>
          <w:sz w:val="28"/>
          <w:szCs w:val="28"/>
        </w:rPr>
        <w:t xml:space="preserve"> </w:t>
      </w:r>
      <w:r w:rsidR="006525B5">
        <w:rPr>
          <w:sz w:val="28"/>
          <w:szCs w:val="28"/>
        </w:rPr>
        <w:t>73 копейки</w:t>
      </w:r>
      <w:r w:rsidRPr="00257CAD">
        <w:rPr>
          <w:sz w:val="28"/>
          <w:szCs w:val="28"/>
        </w:rPr>
        <w:t>.</w:t>
      </w:r>
      <w:r w:rsidR="006525B5">
        <w:rPr>
          <w:sz w:val="28"/>
          <w:szCs w:val="28"/>
        </w:rPr>
        <w:t xml:space="preserve"> 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BF5419">
      <w:pPr>
        <w:ind w:right="283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BF5419">
        <w:rPr>
          <w:sz w:val="28"/>
          <w:szCs w:val="28"/>
        </w:rPr>
        <w:t>20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А.Н. </w:t>
      </w:r>
      <w:r w:rsidRPr="00257CAD">
        <w:rPr>
          <w:color w:val="000000" w:themeColor="text1"/>
          <w:kern w:val="36"/>
          <w:sz w:val="28"/>
          <w:szCs w:val="28"/>
        </w:rPr>
        <w:t>Ляхович</w:t>
      </w:r>
    </w:p>
    <w:p w:rsidR="0072259F" w:rsidRPr="00257CAD" w:rsidP="00BF5419">
      <w:pPr>
        <w:ind w:right="283" w:firstLine="851"/>
        <w:rPr>
          <w:sz w:val="28"/>
          <w:szCs w:val="28"/>
        </w:rPr>
      </w:pPr>
    </w:p>
    <w:sectPr w:rsidSect="00E812F4">
      <w:pgSz w:w="11906" w:h="16838"/>
      <w:pgMar w:top="1843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33E54"/>
    <w:rsid w:val="0044727E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525B5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63BD7"/>
    <w:rsid w:val="0097010C"/>
    <w:rsid w:val="009711A1"/>
    <w:rsid w:val="009761F4"/>
    <w:rsid w:val="0098203A"/>
    <w:rsid w:val="0098739A"/>
    <w:rsid w:val="00995730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75DDB"/>
    <w:rsid w:val="00B82C76"/>
    <w:rsid w:val="00B86854"/>
    <w:rsid w:val="00B9078B"/>
    <w:rsid w:val="00B97840"/>
    <w:rsid w:val="00BA4D6F"/>
    <w:rsid w:val="00BE09C7"/>
    <w:rsid w:val="00BF5419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3208A"/>
    <w:rsid w:val="00E6737B"/>
    <w:rsid w:val="00E67EA1"/>
    <w:rsid w:val="00E70D3E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29CB-DA23-41FC-A86F-F50F3B12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