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3145ED" w:rsidP="003145ED">
      <w:pPr>
        <w:spacing w:line="276" w:lineRule="auto"/>
        <w:ind w:right="-45" w:firstLine="851"/>
        <w:jc w:val="right"/>
        <w:rPr>
          <w:sz w:val="27"/>
          <w:szCs w:val="27"/>
        </w:rPr>
      </w:pPr>
      <w:r w:rsidRPr="003145ED">
        <w:rPr>
          <w:sz w:val="27"/>
          <w:szCs w:val="27"/>
        </w:rPr>
        <w:t>Дело № 02-</w:t>
      </w:r>
      <w:r w:rsidRPr="003145ED" w:rsidR="001D00E3">
        <w:rPr>
          <w:sz w:val="27"/>
          <w:szCs w:val="27"/>
        </w:rPr>
        <w:t>0006</w:t>
      </w:r>
      <w:r w:rsidRPr="003145ED">
        <w:rPr>
          <w:sz w:val="27"/>
          <w:szCs w:val="27"/>
        </w:rPr>
        <w:t>/</w:t>
      </w:r>
      <w:r w:rsidRPr="003145ED" w:rsidR="00C04DB7">
        <w:rPr>
          <w:sz w:val="27"/>
          <w:szCs w:val="27"/>
        </w:rPr>
        <w:t>21</w:t>
      </w:r>
      <w:r w:rsidRPr="003145ED">
        <w:rPr>
          <w:sz w:val="27"/>
          <w:szCs w:val="27"/>
        </w:rPr>
        <w:t>/20</w:t>
      </w:r>
      <w:r w:rsidRPr="003145ED" w:rsidR="00C75388">
        <w:rPr>
          <w:sz w:val="27"/>
          <w:szCs w:val="27"/>
        </w:rPr>
        <w:t>2</w:t>
      </w:r>
      <w:r w:rsidRPr="003145ED" w:rsidR="001D00E3">
        <w:rPr>
          <w:sz w:val="27"/>
          <w:szCs w:val="27"/>
        </w:rPr>
        <w:t>6</w:t>
      </w:r>
    </w:p>
    <w:p w:rsidR="00D11F4C" w:rsidRPr="003145ED" w:rsidP="003145ED">
      <w:pPr>
        <w:spacing w:line="276" w:lineRule="auto"/>
        <w:ind w:right="-45"/>
        <w:jc w:val="center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РЕШЕНИЕ</w:t>
      </w:r>
    </w:p>
    <w:p w:rsidR="00D11F4C" w:rsidRPr="003145ED" w:rsidP="003145ED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ИМЕНЕМ РОССИЙСКОЙ ФЕДЕРАЦИИ</w:t>
      </w:r>
    </w:p>
    <w:p w:rsidR="00D11F4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 w:rsidRPr="003145ED">
        <w:rPr>
          <w:sz w:val="27"/>
          <w:szCs w:val="27"/>
        </w:rPr>
        <w:t xml:space="preserve">5 февраля </w:t>
      </w:r>
      <w:r w:rsidRPr="003145ED" w:rsidR="00D35541">
        <w:rPr>
          <w:sz w:val="27"/>
          <w:szCs w:val="27"/>
        </w:rPr>
        <w:t>20</w:t>
      </w:r>
      <w:r w:rsidRPr="003145ED" w:rsidR="00C75388">
        <w:rPr>
          <w:sz w:val="27"/>
          <w:szCs w:val="27"/>
        </w:rPr>
        <w:t>2</w:t>
      </w:r>
      <w:r w:rsidRPr="003145ED" w:rsidR="001D00E3">
        <w:rPr>
          <w:sz w:val="27"/>
          <w:szCs w:val="27"/>
        </w:rPr>
        <w:t>6</w:t>
      </w:r>
      <w:r w:rsidRPr="003145ED" w:rsidR="00D35541">
        <w:rPr>
          <w:sz w:val="27"/>
          <w:szCs w:val="27"/>
        </w:rPr>
        <w:t xml:space="preserve"> года              </w:t>
      </w:r>
      <w:r w:rsidRPr="003145ED" w:rsidR="00A8276B">
        <w:rPr>
          <w:sz w:val="27"/>
          <w:szCs w:val="27"/>
        </w:rPr>
        <w:tab/>
      </w:r>
      <w:r w:rsidRPr="003145ED" w:rsidR="00C75388">
        <w:rPr>
          <w:sz w:val="27"/>
          <w:szCs w:val="27"/>
        </w:rPr>
        <w:t xml:space="preserve">             </w:t>
      </w:r>
      <w:r w:rsidRPr="003145ED" w:rsidR="00D35541">
        <w:rPr>
          <w:sz w:val="27"/>
          <w:szCs w:val="27"/>
        </w:rPr>
        <w:t>г. Симферополь</w:t>
      </w:r>
    </w:p>
    <w:p w:rsidR="00D11F4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3145ED" w:rsidP="003145ED">
      <w:pPr>
        <w:spacing w:line="276" w:lineRule="auto"/>
        <w:ind w:right="-7" w:firstLine="851"/>
        <w:jc w:val="both"/>
        <w:rPr>
          <w:sz w:val="27"/>
          <w:szCs w:val="27"/>
        </w:rPr>
      </w:pPr>
      <w:r w:rsidRPr="003145ED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3145ED" w:rsidR="007F4589">
        <w:rPr>
          <w:sz w:val="27"/>
          <w:szCs w:val="27"/>
        </w:rPr>
        <w:t>,</w:t>
      </w:r>
    </w:p>
    <w:p w:rsidR="00532F75" w:rsidRPr="003145ED" w:rsidP="003145ED">
      <w:pPr>
        <w:spacing w:line="276" w:lineRule="auto"/>
        <w:ind w:right="-7" w:firstLine="851"/>
        <w:jc w:val="both"/>
        <w:rPr>
          <w:sz w:val="27"/>
          <w:szCs w:val="27"/>
        </w:rPr>
      </w:pPr>
      <w:r w:rsidRPr="003145ED">
        <w:rPr>
          <w:sz w:val="27"/>
          <w:szCs w:val="27"/>
        </w:rPr>
        <w:t>при секретаре –</w:t>
      </w:r>
      <w:r w:rsidRPr="003145ED" w:rsidR="001D00E3">
        <w:rPr>
          <w:sz w:val="27"/>
          <w:szCs w:val="27"/>
        </w:rPr>
        <w:t xml:space="preserve"> Тарасовой В.К.</w:t>
      </w:r>
      <w:r w:rsidRPr="003145ED">
        <w:rPr>
          <w:sz w:val="27"/>
          <w:szCs w:val="27"/>
        </w:rPr>
        <w:t>,</w:t>
      </w:r>
      <w:r w:rsidRPr="003145ED">
        <w:rPr>
          <w:sz w:val="27"/>
          <w:szCs w:val="27"/>
        </w:rPr>
        <w:t xml:space="preserve"> </w:t>
      </w:r>
    </w:p>
    <w:p w:rsidR="00DF4517" w:rsidRPr="001E7F94" w:rsidP="00DF4517">
      <w:pPr>
        <w:spacing w:line="276" w:lineRule="auto"/>
        <w:ind w:right="-7" w:firstLine="851"/>
        <w:jc w:val="both"/>
        <w:rPr>
          <w:sz w:val="27"/>
          <w:szCs w:val="27"/>
        </w:rPr>
      </w:pPr>
      <w:r>
        <w:rPr>
          <w:sz w:val="27"/>
          <w:szCs w:val="27"/>
        </w:rPr>
        <w:t>с участием  ответчика «ФИО» ее представителя – «ФИО</w:t>
      </w:r>
      <w:r>
        <w:rPr>
          <w:sz w:val="27"/>
          <w:szCs w:val="27"/>
        </w:rPr>
        <w:t>2</w:t>
      </w:r>
      <w:r>
        <w:rPr>
          <w:sz w:val="27"/>
          <w:szCs w:val="27"/>
        </w:rPr>
        <w:t>»,</w:t>
      </w:r>
    </w:p>
    <w:p w:rsidR="00D11F4C" w:rsidRPr="003145ED" w:rsidP="00DF451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1E7F94">
        <w:rPr>
          <w:sz w:val="27"/>
          <w:szCs w:val="27"/>
        </w:rPr>
        <w:t xml:space="preserve">рассмотрев в открытом судебном заседании гражданское дело по иску Садоводческого некоммерческого товарищества «ФОНТАН» к  </w:t>
      </w:r>
      <w:r>
        <w:rPr>
          <w:sz w:val="27"/>
          <w:szCs w:val="27"/>
        </w:rPr>
        <w:t>«ФИО»</w:t>
      </w:r>
      <w:r w:rsidRPr="001E7F94">
        <w:rPr>
          <w:sz w:val="27"/>
          <w:szCs w:val="27"/>
        </w:rPr>
        <w:t xml:space="preserve"> о взыскании задолженности по уплате  взносов за пользование объектами инфраструктуры и имуществом общего пользования</w:t>
      </w:r>
      <w:r>
        <w:rPr>
          <w:sz w:val="27"/>
          <w:szCs w:val="27"/>
        </w:rPr>
        <w:t xml:space="preserve"> товарищества</w:t>
      </w:r>
      <w:r w:rsidRPr="003145ED" w:rsidR="00D35541">
        <w:rPr>
          <w:bCs/>
          <w:sz w:val="27"/>
          <w:szCs w:val="27"/>
        </w:rPr>
        <w:t xml:space="preserve">,  </w:t>
      </w:r>
    </w:p>
    <w:p w:rsidR="00A9223E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УСТАНОВИЛ: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Истец СНТ «ФОНТАН» обратилось в суд с иском </w:t>
      </w:r>
      <w:r w:rsidRPr="003145ED" w:rsidR="00241255">
        <w:rPr>
          <w:bCs/>
          <w:sz w:val="27"/>
          <w:szCs w:val="27"/>
        </w:rPr>
        <w:t xml:space="preserve">к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 w:rsidR="00F926A2">
        <w:rPr>
          <w:bCs/>
          <w:sz w:val="27"/>
          <w:szCs w:val="27"/>
        </w:rPr>
        <w:t xml:space="preserve">о взыскании  задолженности по уплате взносов за пользование объектами инфраструктуры и имуществом общего пользования СНТ «ФОНТАН» на  общую сумму 17 175 рублей 34коп., расходы  на  юридические услуги 20 000 рублей, и госпошлину, </w:t>
      </w:r>
      <w:r w:rsidRPr="003145ED" w:rsidR="00241255">
        <w:rPr>
          <w:bCs/>
          <w:sz w:val="27"/>
          <w:szCs w:val="27"/>
        </w:rPr>
        <w:t>и с учетом уточненного искового заявления</w:t>
      </w:r>
      <w:r w:rsidR="00465479">
        <w:rPr>
          <w:bCs/>
          <w:sz w:val="27"/>
          <w:szCs w:val="27"/>
        </w:rPr>
        <w:t>,</w:t>
      </w:r>
      <w:r w:rsidRPr="003145ED" w:rsidR="00241255">
        <w:rPr>
          <w:bCs/>
          <w:sz w:val="27"/>
          <w:szCs w:val="27"/>
        </w:rPr>
        <w:t xml:space="preserve"> просит взыскать с ответчика </w:t>
      </w:r>
      <w:r w:rsidRPr="003145ED">
        <w:rPr>
          <w:bCs/>
          <w:sz w:val="27"/>
          <w:szCs w:val="27"/>
        </w:rPr>
        <w:t>сумм</w:t>
      </w:r>
      <w:r w:rsidRPr="003145ED" w:rsidR="00241255">
        <w:rPr>
          <w:bCs/>
          <w:sz w:val="27"/>
          <w:szCs w:val="27"/>
        </w:rPr>
        <w:t>у</w:t>
      </w:r>
      <w:r w:rsidRPr="003145ED">
        <w:rPr>
          <w:bCs/>
          <w:sz w:val="27"/>
          <w:szCs w:val="27"/>
        </w:rPr>
        <w:t xml:space="preserve"> задолженности </w:t>
      </w:r>
      <w:r w:rsidRPr="003145ED" w:rsidR="00950197">
        <w:rPr>
          <w:bCs/>
          <w:sz w:val="27"/>
          <w:szCs w:val="27"/>
        </w:rPr>
        <w:t xml:space="preserve"> за электроэнергию </w:t>
      </w:r>
      <w:r w:rsidRPr="003145ED">
        <w:rPr>
          <w:bCs/>
          <w:sz w:val="27"/>
          <w:szCs w:val="27"/>
        </w:rPr>
        <w:t>в размере</w:t>
      </w:r>
      <w:r w:rsidRPr="003145ED" w:rsidR="00950197">
        <w:rPr>
          <w:bCs/>
          <w:sz w:val="27"/>
          <w:szCs w:val="27"/>
        </w:rPr>
        <w:t xml:space="preserve"> 1199 рублей</w:t>
      </w:r>
      <w:r w:rsidRPr="003145ED" w:rsidR="00950197">
        <w:rPr>
          <w:bCs/>
          <w:sz w:val="27"/>
          <w:szCs w:val="27"/>
        </w:rPr>
        <w:t xml:space="preserve"> 53 коп</w:t>
      </w:r>
      <w:r w:rsidRPr="003145ED" w:rsidR="00950197">
        <w:rPr>
          <w:bCs/>
          <w:sz w:val="27"/>
          <w:szCs w:val="27"/>
        </w:rPr>
        <w:t>.</w:t>
      </w:r>
      <w:r w:rsidRPr="003145ED">
        <w:rPr>
          <w:bCs/>
          <w:sz w:val="27"/>
          <w:szCs w:val="27"/>
        </w:rPr>
        <w:t xml:space="preserve">, </w:t>
      </w:r>
      <w:r w:rsidRPr="003145ED">
        <w:rPr>
          <w:bCs/>
          <w:sz w:val="27"/>
          <w:szCs w:val="27"/>
        </w:rPr>
        <w:t xml:space="preserve">расходов за оказание юридической помощи в сумме  </w:t>
      </w:r>
      <w:r w:rsidRPr="003145ED" w:rsidR="00950197">
        <w:rPr>
          <w:bCs/>
          <w:sz w:val="27"/>
          <w:szCs w:val="27"/>
        </w:rPr>
        <w:t>2</w:t>
      </w:r>
      <w:r w:rsidRPr="003145ED">
        <w:rPr>
          <w:bCs/>
          <w:sz w:val="27"/>
          <w:szCs w:val="27"/>
        </w:rPr>
        <w:t>0000 рублей,  расходов по</w:t>
      </w:r>
      <w:r w:rsidRPr="003145ED" w:rsidR="00950197">
        <w:rPr>
          <w:bCs/>
          <w:sz w:val="27"/>
          <w:szCs w:val="27"/>
        </w:rPr>
        <w:t xml:space="preserve"> уплате государственной пошлины</w:t>
      </w:r>
      <w:r w:rsidRPr="003145ED" w:rsidR="00241255">
        <w:rPr>
          <w:bCs/>
          <w:sz w:val="27"/>
          <w:szCs w:val="27"/>
        </w:rPr>
        <w:t xml:space="preserve"> в сумме 4000 рублей</w:t>
      </w:r>
      <w:r w:rsidRPr="003145ED">
        <w:rPr>
          <w:bCs/>
          <w:sz w:val="27"/>
          <w:szCs w:val="27"/>
        </w:rPr>
        <w:t>.</w:t>
      </w:r>
    </w:p>
    <w:p w:rsidR="00206F9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 Представитель истца в судебное заседание не явился, надлежащим образом, извещенный о дате, времени и месте рассмотрения настоящего дела</w:t>
      </w:r>
      <w:r w:rsidRPr="003145ED">
        <w:rPr>
          <w:bCs/>
          <w:sz w:val="27"/>
          <w:szCs w:val="27"/>
        </w:rPr>
        <w:t>.</w:t>
      </w:r>
      <w:r w:rsidRPr="003145ED">
        <w:rPr>
          <w:bCs/>
          <w:sz w:val="27"/>
          <w:szCs w:val="27"/>
        </w:rPr>
        <w:t xml:space="preserve"> </w:t>
      </w:r>
      <w:r w:rsidRPr="003145ED" w:rsidR="00241255">
        <w:rPr>
          <w:bCs/>
          <w:sz w:val="27"/>
          <w:szCs w:val="27"/>
        </w:rPr>
        <w:t xml:space="preserve">В </w:t>
      </w:r>
      <w:r w:rsidRPr="003145ED" w:rsidR="00184D09">
        <w:rPr>
          <w:bCs/>
          <w:sz w:val="27"/>
          <w:szCs w:val="27"/>
        </w:rPr>
        <w:t xml:space="preserve">судебное заседание </w:t>
      </w:r>
      <w:r w:rsidRPr="003145ED" w:rsidR="00241255">
        <w:rPr>
          <w:bCs/>
          <w:sz w:val="27"/>
          <w:szCs w:val="27"/>
        </w:rPr>
        <w:t>по запросу суда</w:t>
      </w:r>
      <w:r w:rsidRPr="003145ED" w:rsidR="00184D09">
        <w:rPr>
          <w:bCs/>
          <w:sz w:val="27"/>
          <w:szCs w:val="27"/>
        </w:rPr>
        <w:t xml:space="preserve"> подробного </w:t>
      </w:r>
      <w:r w:rsidRPr="003145ED" w:rsidR="00241255">
        <w:rPr>
          <w:bCs/>
          <w:sz w:val="27"/>
          <w:szCs w:val="27"/>
        </w:rPr>
        <w:t xml:space="preserve"> </w:t>
      </w:r>
      <w:r w:rsidRPr="003145ED" w:rsidR="00184D09">
        <w:rPr>
          <w:bCs/>
          <w:sz w:val="27"/>
          <w:szCs w:val="27"/>
        </w:rPr>
        <w:t xml:space="preserve">расчета исковых требований с указанием периода возникновения задолженности по электроэнергии суду не предоставил.  </w:t>
      </w:r>
    </w:p>
    <w:p w:rsidR="0038771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Ответчик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 w:rsidR="00206F99">
        <w:rPr>
          <w:bCs/>
          <w:sz w:val="27"/>
          <w:szCs w:val="27"/>
        </w:rPr>
        <w:t>и ее представитель по устному ходатайству</w:t>
      </w:r>
      <w:r w:rsidRPr="003145ED">
        <w:rPr>
          <w:bCs/>
          <w:sz w:val="27"/>
          <w:szCs w:val="27"/>
        </w:rPr>
        <w:t xml:space="preserve"> в судебно</w:t>
      </w:r>
      <w:r w:rsidRPr="003145ED" w:rsidR="00206F99">
        <w:rPr>
          <w:bCs/>
          <w:sz w:val="27"/>
          <w:szCs w:val="27"/>
        </w:rPr>
        <w:t xml:space="preserve">м </w:t>
      </w:r>
      <w:r w:rsidRPr="003145ED">
        <w:rPr>
          <w:bCs/>
          <w:sz w:val="27"/>
          <w:szCs w:val="27"/>
        </w:rPr>
        <w:t xml:space="preserve"> заседани</w:t>
      </w:r>
      <w:r w:rsidRPr="003145ED" w:rsidR="00206F99">
        <w:rPr>
          <w:bCs/>
          <w:sz w:val="27"/>
          <w:szCs w:val="27"/>
        </w:rPr>
        <w:t>и</w:t>
      </w:r>
      <w:r w:rsidRPr="003145ED" w:rsidR="00A821ED">
        <w:rPr>
          <w:bCs/>
          <w:sz w:val="27"/>
          <w:szCs w:val="27"/>
        </w:rPr>
        <w:t xml:space="preserve"> </w:t>
      </w:r>
      <w:r w:rsidR="00DF4517">
        <w:rPr>
          <w:sz w:val="27"/>
          <w:szCs w:val="27"/>
        </w:rPr>
        <w:t>«ФИО</w:t>
      </w:r>
      <w:r w:rsidR="00DF4517">
        <w:rPr>
          <w:sz w:val="27"/>
          <w:szCs w:val="27"/>
        </w:rPr>
        <w:t>2</w:t>
      </w:r>
      <w:r w:rsidR="00DF4517">
        <w:rPr>
          <w:sz w:val="27"/>
          <w:szCs w:val="27"/>
        </w:rPr>
        <w:t>»</w:t>
      </w:r>
      <w:r w:rsidR="00DF4517">
        <w:rPr>
          <w:sz w:val="27"/>
          <w:szCs w:val="27"/>
        </w:rPr>
        <w:t xml:space="preserve"> </w:t>
      </w:r>
      <w:r w:rsidRPr="003145ED" w:rsidR="00A821ED">
        <w:rPr>
          <w:bCs/>
          <w:sz w:val="27"/>
          <w:szCs w:val="27"/>
        </w:rPr>
        <w:t>исковые требования не признали в полном объеме согласно письменных возражений, пояснили суду, что задолженность по оплат</w:t>
      </w:r>
      <w:r w:rsidRPr="003145ED" w:rsidR="00184D09">
        <w:rPr>
          <w:bCs/>
          <w:sz w:val="27"/>
          <w:szCs w:val="27"/>
        </w:rPr>
        <w:t xml:space="preserve">е за электроэнергию отсутствует, при этом </w:t>
      </w:r>
      <w:r w:rsidRPr="003145ED" w:rsidR="00FC3420">
        <w:rPr>
          <w:bCs/>
          <w:sz w:val="27"/>
          <w:szCs w:val="27"/>
        </w:rPr>
        <w:t xml:space="preserve">предоставили квитанции оплаты. </w:t>
      </w:r>
    </w:p>
    <w:p w:rsidR="0016456D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При этом пояснили, что з</w:t>
      </w:r>
      <w:r w:rsidRPr="003145ED">
        <w:rPr>
          <w:bCs/>
          <w:sz w:val="27"/>
          <w:szCs w:val="27"/>
        </w:rPr>
        <w:t xml:space="preserve">аседанием Правления СНТ «Фонтан» (протокол №9 от 02.11.2025г.) было вынесено решение о недоверии председателю Правления </w:t>
      </w:r>
      <w:r w:rsidR="00DF4517">
        <w:rPr>
          <w:sz w:val="27"/>
          <w:szCs w:val="27"/>
        </w:rPr>
        <w:t>«ФИО</w:t>
      </w:r>
      <w:r w:rsidR="00DF4517">
        <w:rPr>
          <w:sz w:val="27"/>
          <w:szCs w:val="27"/>
        </w:rPr>
        <w:t>3</w:t>
      </w:r>
      <w:r w:rsidR="00DF4517">
        <w:rPr>
          <w:sz w:val="27"/>
          <w:szCs w:val="27"/>
        </w:rPr>
        <w:t>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и запрете ему подавать исковые заявления от имени СНТ «Фонтан». Истцу предлагалось решить данный вопрос мировым соглашением, однако  истец данное предложение проигнорировал.</w:t>
      </w:r>
    </w:p>
    <w:p w:rsidR="0016456D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По состоянию на 01.01.20261. задолженности по уплате членских взносов н задолженности за вывоз твердых бытовых отходов не имеется. Также отсутствует задолженность за потребленную электроэнергию за период с 01.01.2023г. по 11.03.2024г., но имеется переплата на сумму 457 рублей  50 коп.</w:t>
      </w:r>
    </w:p>
    <w:p w:rsidR="0016456D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Согласно Акту № 18076 от 11.03.2024г. допуска в эксплуатацию прибора учета электрической энергии зафиксированы показания 019503 (начальные). Следовательно, за потребленную ею электроэнергию  она  должна произвести оплату до начальных показаний. 25.03. 2024г. работники ГУП РК «</w:t>
      </w:r>
      <w:r w:rsidRPr="003145ED">
        <w:rPr>
          <w:bCs/>
          <w:sz w:val="27"/>
          <w:szCs w:val="27"/>
        </w:rPr>
        <w:t>Крымэнерго</w:t>
      </w:r>
      <w:r w:rsidRPr="003145ED">
        <w:rPr>
          <w:bCs/>
          <w:sz w:val="27"/>
          <w:szCs w:val="27"/>
        </w:rPr>
        <w:t>» произвели (зафиксировали) показания 019571, то есть ее расход, подлежащий  оплате, составил 68</w:t>
      </w:r>
      <w:r w:rsidRPr="003145ED">
        <w:rPr>
          <w:bCs/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К</w:t>
      </w:r>
      <w:r w:rsidRPr="003145ED">
        <w:rPr>
          <w:bCs/>
          <w:sz w:val="27"/>
          <w:szCs w:val="27"/>
        </w:rPr>
        <w:t>в</w:t>
      </w:r>
      <w:r w:rsidRPr="003145ED">
        <w:rPr>
          <w:bCs/>
          <w:sz w:val="27"/>
          <w:szCs w:val="27"/>
        </w:rPr>
        <w:t xml:space="preserve"> г. Зная, что оплата должна осуществляться напрямую в ГУП РК «</w:t>
      </w:r>
      <w:r w:rsidRPr="003145ED">
        <w:rPr>
          <w:bCs/>
          <w:sz w:val="27"/>
          <w:szCs w:val="27"/>
        </w:rPr>
        <w:t>Крымэнерго</w:t>
      </w:r>
      <w:r w:rsidRPr="003145ED">
        <w:rPr>
          <w:bCs/>
          <w:sz w:val="27"/>
          <w:szCs w:val="27"/>
        </w:rPr>
        <w:t>» с показаний 019503, по ее мнению,   представитель истца умышленно завышает ей показания на 68 кВт. В исковом заявлении истец изначально предъявляет ей задолженность за потребленную электроэнергию на сумму 535 руб. 34 коп</w:t>
      </w:r>
      <w:r w:rsidRPr="003145ED">
        <w:rPr>
          <w:bCs/>
          <w:sz w:val="27"/>
          <w:szCs w:val="27"/>
        </w:rPr>
        <w:t>.</w:t>
      </w:r>
      <w:r w:rsidR="00465479">
        <w:rPr>
          <w:bCs/>
          <w:sz w:val="27"/>
          <w:szCs w:val="27"/>
        </w:rPr>
        <w:t xml:space="preserve">, </w:t>
      </w:r>
      <w:r w:rsidR="00465479">
        <w:rPr>
          <w:bCs/>
          <w:sz w:val="27"/>
          <w:szCs w:val="27"/>
        </w:rPr>
        <w:t>з</w:t>
      </w:r>
      <w:r w:rsidRPr="003145ED">
        <w:rPr>
          <w:bCs/>
          <w:sz w:val="27"/>
          <w:szCs w:val="27"/>
        </w:rPr>
        <w:t>атем предъявляет уточненный  иск с задолженностью - 1199 руб. 53 коп., а в Акте сверки по состоянию на 25.03.2024 задолженность - 2078руб. 53 коп. Таким образом</w:t>
      </w:r>
      <w:r w:rsidRPr="003145ED" w:rsidR="005F7077">
        <w:rPr>
          <w:bCs/>
          <w:sz w:val="27"/>
          <w:szCs w:val="27"/>
        </w:rPr>
        <w:t>,</w:t>
      </w:r>
      <w:r w:rsidRPr="003145ED">
        <w:rPr>
          <w:bCs/>
          <w:sz w:val="27"/>
          <w:szCs w:val="27"/>
        </w:rPr>
        <w:t xml:space="preserve"> </w:t>
      </w:r>
      <w:r w:rsidRPr="003145ED" w:rsidR="005F7077">
        <w:rPr>
          <w:bCs/>
          <w:sz w:val="27"/>
          <w:szCs w:val="27"/>
        </w:rPr>
        <w:t>д</w:t>
      </w:r>
      <w:r w:rsidRPr="003145ED">
        <w:rPr>
          <w:bCs/>
          <w:sz w:val="27"/>
          <w:szCs w:val="27"/>
        </w:rPr>
        <w:t>елает вывод, что бухгалтерский учет  в товариществе ведется с нарушениями.</w:t>
      </w:r>
      <w:r w:rsidRPr="003145ED">
        <w:rPr>
          <w:bCs/>
          <w:sz w:val="27"/>
          <w:szCs w:val="27"/>
        </w:rPr>
        <w:tab/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Дело судом  рассмотрено в порядке ст.167 ГПК РФ</w:t>
      </w:r>
      <w:r w:rsidRPr="003145ED" w:rsidR="000D623B">
        <w:rPr>
          <w:bCs/>
          <w:sz w:val="27"/>
          <w:szCs w:val="27"/>
        </w:rPr>
        <w:t xml:space="preserve"> в отсутствие неявившегося представителя истца, извещенного в установленном законом порядке.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Выслушав ответчика и ее представителя,</w:t>
      </w:r>
      <w:r w:rsidRPr="003145ED" w:rsidR="00A821ED">
        <w:rPr>
          <w:bCs/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и</w:t>
      </w:r>
      <w:r w:rsidRPr="003145ED">
        <w:rPr>
          <w:bCs/>
          <w:sz w:val="27"/>
          <w:szCs w:val="27"/>
        </w:rPr>
        <w:t>зучив и исследовав материалы настоящего гражданского процесса, суд пришел к выводу о том, что исковые требования удовлетворению</w:t>
      </w:r>
      <w:r w:rsidRPr="003145ED" w:rsidR="00A821ED">
        <w:rPr>
          <w:bCs/>
          <w:sz w:val="27"/>
          <w:szCs w:val="27"/>
        </w:rPr>
        <w:t xml:space="preserve"> не подлежат </w:t>
      </w:r>
      <w:r w:rsidRPr="003145ED">
        <w:rPr>
          <w:bCs/>
          <w:sz w:val="27"/>
          <w:szCs w:val="27"/>
        </w:rPr>
        <w:t xml:space="preserve"> по следующим основаниям.</w:t>
      </w:r>
    </w:p>
    <w:p w:rsidR="0038771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  Судом установлено и подтверждается Выпиской из ЕГРН</w:t>
      </w:r>
      <w:r w:rsidRPr="003145ED">
        <w:rPr>
          <w:bCs/>
          <w:sz w:val="27"/>
          <w:szCs w:val="27"/>
        </w:rPr>
        <w:t>,</w:t>
      </w:r>
      <w:r w:rsidRPr="003145ED">
        <w:rPr>
          <w:bCs/>
          <w:sz w:val="27"/>
          <w:szCs w:val="27"/>
        </w:rPr>
        <w:t xml:space="preserve"> что   на праве собственности 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 xml:space="preserve">с 20.11.2017 г. принадлежит земельный участок с кадастровым номером 90:12:201101:75, расположенный по адресу: Россия, Республика Крым, Симферопольский район,  </w:t>
      </w:r>
      <w:r w:rsidRPr="003145ED">
        <w:rPr>
          <w:bCs/>
          <w:sz w:val="27"/>
          <w:szCs w:val="27"/>
        </w:rPr>
        <w:t>Чистенский</w:t>
      </w:r>
      <w:r w:rsidRPr="003145ED">
        <w:rPr>
          <w:bCs/>
          <w:sz w:val="27"/>
          <w:szCs w:val="27"/>
        </w:rPr>
        <w:t xml:space="preserve">  сельский совет, </w:t>
      </w:r>
      <w:r w:rsidRPr="003145ED">
        <w:rPr>
          <w:bCs/>
          <w:sz w:val="27"/>
          <w:szCs w:val="27"/>
        </w:rPr>
        <w:t>СТ</w:t>
      </w:r>
      <w:r w:rsidRPr="003145ED">
        <w:rPr>
          <w:bCs/>
          <w:sz w:val="27"/>
          <w:szCs w:val="27"/>
        </w:rPr>
        <w:t xml:space="preserve"> «ФОНТАН», участок №83</w:t>
      </w:r>
      <w:r w:rsidRPr="003145ED">
        <w:rPr>
          <w:bCs/>
          <w:sz w:val="27"/>
          <w:szCs w:val="27"/>
        </w:rPr>
        <w:t>.</w:t>
      </w:r>
    </w:p>
    <w:p w:rsidR="00ED1AE1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Протоколом N 2 от 21 ноября 2021 года утвержден Устав Садоводческого некоммерческого товарищества «Фонтан», в соответствии с пунктом 3 которого, к предмету и целям деятельности товарищества относится, в том числе, реализация прав граждан по владению, пользованию и распоряжению садовыми земельными участками с жилыми и садовыми домами, хозяйственными постройками, удовлетворение потребностей, связанных с реализацией таких прав;</w:t>
      </w:r>
      <w:r w:rsidRPr="003145ED">
        <w:rPr>
          <w:bCs/>
          <w:sz w:val="27"/>
          <w:szCs w:val="27"/>
        </w:rPr>
        <w:t xml:space="preserve"> создание благоприятных условий для ведения гражданами садоводства (обеспечение электрической энергией, водой, обращения с твердыми коммунальными отходами, благоустройства территории, обеспечении пожарной безопасности территории); создание (приобретение) имущества общего пользования Товарищества; организация содержания общего имущества в надлежащем санитарном, экологическом противопожарном состоянии.</w:t>
      </w:r>
    </w:p>
    <w:p w:rsidR="0038771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На основании протокола </w:t>
      </w:r>
      <w:r w:rsidRPr="003145ED" w:rsidR="00433C88">
        <w:rPr>
          <w:bCs/>
          <w:sz w:val="27"/>
          <w:szCs w:val="27"/>
        </w:rPr>
        <w:t>№3</w:t>
      </w:r>
      <w:r w:rsidRPr="003145ED">
        <w:rPr>
          <w:bCs/>
          <w:sz w:val="27"/>
          <w:szCs w:val="27"/>
        </w:rPr>
        <w:t xml:space="preserve"> внеочередного очно-заочного перевыборного собрания членов СНТ </w:t>
      </w:r>
      <w:r w:rsidRPr="003145ED" w:rsidR="00433C88">
        <w:rPr>
          <w:bCs/>
          <w:sz w:val="27"/>
          <w:szCs w:val="27"/>
        </w:rPr>
        <w:t>«</w:t>
      </w:r>
      <w:r w:rsidRPr="003145ED">
        <w:rPr>
          <w:bCs/>
          <w:sz w:val="27"/>
          <w:szCs w:val="27"/>
        </w:rPr>
        <w:t>Фонтан</w:t>
      </w:r>
      <w:r w:rsidRPr="003145ED" w:rsidR="00433C88">
        <w:rPr>
          <w:bCs/>
          <w:sz w:val="27"/>
          <w:szCs w:val="27"/>
        </w:rPr>
        <w:t>»</w:t>
      </w:r>
      <w:r w:rsidRPr="003145ED">
        <w:rPr>
          <w:bCs/>
          <w:sz w:val="27"/>
          <w:szCs w:val="27"/>
        </w:rPr>
        <w:t xml:space="preserve"> от </w:t>
      </w:r>
      <w:r w:rsidRPr="003145ED" w:rsidR="00433C88">
        <w:rPr>
          <w:bCs/>
          <w:sz w:val="27"/>
          <w:szCs w:val="27"/>
        </w:rPr>
        <w:t>11.08.2022</w:t>
      </w:r>
      <w:r w:rsidRPr="003145ED">
        <w:rPr>
          <w:bCs/>
          <w:sz w:val="27"/>
          <w:szCs w:val="27"/>
        </w:rPr>
        <w:t xml:space="preserve"> председателем правления СНТ </w:t>
      </w:r>
      <w:r w:rsidRPr="003145ED" w:rsidR="00433C88">
        <w:rPr>
          <w:bCs/>
          <w:sz w:val="27"/>
          <w:szCs w:val="27"/>
        </w:rPr>
        <w:t>«</w:t>
      </w:r>
      <w:r w:rsidRPr="003145ED">
        <w:rPr>
          <w:bCs/>
          <w:sz w:val="27"/>
          <w:szCs w:val="27"/>
        </w:rPr>
        <w:t>Фонтан</w:t>
      </w:r>
      <w:r w:rsidRPr="003145ED" w:rsidR="00433C88">
        <w:rPr>
          <w:bCs/>
          <w:sz w:val="27"/>
          <w:szCs w:val="27"/>
        </w:rPr>
        <w:t>»</w:t>
      </w:r>
      <w:r w:rsidRPr="003145ED">
        <w:rPr>
          <w:bCs/>
          <w:sz w:val="27"/>
          <w:szCs w:val="27"/>
        </w:rPr>
        <w:t xml:space="preserve"> избран </w:t>
      </w:r>
      <w:r w:rsidRPr="003145ED" w:rsidR="00433C88">
        <w:rPr>
          <w:bCs/>
          <w:sz w:val="27"/>
          <w:szCs w:val="27"/>
        </w:rPr>
        <w:t xml:space="preserve"> </w:t>
      </w:r>
      <w:r w:rsidR="00DF4517">
        <w:rPr>
          <w:sz w:val="27"/>
          <w:szCs w:val="27"/>
        </w:rPr>
        <w:t>«ФИО</w:t>
      </w:r>
      <w:r w:rsidR="00DF4517">
        <w:rPr>
          <w:sz w:val="27"/>
          <w:szCs w:val="27"/>
        </w:rPr>
        <w:t>3</w:t>
      </w:r>
      <w:r w:rsidR="00DF4517">
        <w:rPr>
          <w:sz w:val="27"/>
          <w:szCs w:val="27"/>
        </w:rPr>
        <w:t>»</w:t>
      </w:r>
    </w:p>
    <w:p w:rsidR="0038771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Согласно выписк</w:t>
      </w:r>
      <w:r w:rsidR="00465479">
        <w:rPr>
          <w:bCs/>
          <w:sz w:val="27"/>
          <w:szCs w:val="27"/>
        </w:rPr>
        <w:t>е</w:t>
      </w:r>
      <w:r w:rsidRPr="003145ED">
        <w:rPr>
          <w:bCs/>
          <w:sz w:val="27"/>
          <w:szCs w:val="27"/>
        </w:rPr>
        <w:t xml:space="preserve"> из ЕГРЮЛ  </w:t>
      </w:r>
      <w:r w:rsidR="00DF4517">
        <w:rPr>
          <w:sz w:val="27"/>
          <w:szCs w:val="27"/>
        </w:rPr>
        <w:t>«ФИО</w:t>
      </w:r>
      <w:r w:rsidR="00DF4517">
        <w:rPr>
          <w:sz w:val="27"/>
          <w:szCs w:val="27"/>
        </w:rPr>
        <w:t>3</w:t>
      </w:r>
      <w:r w:rsidR="00DF4517">
        <w:rPr>
          <w:sz w:val="27"/>
          <w:szCs w:val="27"/>
        </w:rPr>
        <w:t>»</w:t>
      </w:r>
      <w:r w:rsidR="00DF4517">
        <w:rPr>
          <w:sz w:val="27"/>
          <w:szCs w:val="27"/>
        </w:rPr>
        <w:t xml:space="preserve"> </w:t>
      </w:r>
      <w:r w:rsidRPr="003145ED" w:rsidR="00B75392">
        <w:rPr>
          <w:bCs/>
          <w:sz w:val="27"/>
          <w:szCs w:val="27"/>
        </w:rPr>
        <w:t>и в</w:t>
      </w:r>
      <w:r w:rsidRPr="003145ED">
        <w:rPr>
          <w:bCs/>
          <w:sz w:val="27"/>
          <w:szCs w:val="27"/>
        </w:rPr>
        <w:t xml:space="preserve"> силу  ч. 4 ст. 5 Федерального закона от 08.08.2001 N 129-ФЗ «О государственной регистрации юридических </w:t>
      </w:r>
      <w:r w:rsidRPr="003145ED">
        <w:rPr>
          <w:bCs/>
          <w:sz w:val="27"/>
          <w:szCs w:val="27"/>
        </w:rPr>
        <w:t>лиц и индивидуальных предпринимателей»</w:t>
      </w:r>
      <w:r w:rsidRPr="003145ED" w:rsidR="00B75392">
        <w:rPr>
          <w:bCs/>
          <w:sz w:val="27"/>
          <w:szCs w:val="27"/>
        </w:rPr>
        <w:t xml:space="preserve"> является лицом, имеющем право без доверенности действовать от имени юридического</w:t>
      </w:r>
      <w:r w:rsidRPr="003145ED">
        <w:rPr>
          <w:bCs/>
          <w:sz w:val="27"/>
          <w:szCs w:val="27"/>
        </w:rPr>
        <w:t xml:space="preserve"> лица</w:t>
      </w:r>
      <w:r w:rsidRPr="003145ED" w:rsidR="00B75392">
        <w:rPr>
          <w:bCs/>
          <w:sz w:val="27"/>
          <w:szCs w:val="27"/>
        </w:rPr>
        <w:t xml:space="preserve">  СНТ «Фонтан».</w:t>
      </w:r>
      <w:r w:rsidRPr="003145ED">
        <w:rPr>
          <w:bCs/>
          <w:sz w:val="27"/>
          <w:szCs w:val="27"/>
        </w:rPr>
        <w:t xml:space="preserve"> </w:t>
      </w:r>
    </w:p>
    <w:p w:rsidR="00DF1AF1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Земельный участок №83 с кадастровым номером 90:12:201101:75, принадлежащий Александровой на праве собственности расположен в пределах СНТ «ФОНТАН».</w:t>
      </w:r>
    </w:p>
    <w:p w:rsidR="00DF1AF1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Вместе с тем,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осуществляет ведение садоводства на земельных участках, расположенных в границах территории садоводства, без участия в товариществе.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Тем самым, ответчик членом СНТ «ФОНТАН» не является, осуществляет садоводство в индивидуальном порядке. 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В соответствии с п. 1 ст. 8 Гражданского кодекса Российской Федерации 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</w:t>
      </w:r>
      <w:r w:rsidRPr="003145ED">
        <w:rPr>
          <w:bCs/>
          <w:sz w:val="27"/>
          <w:szCs w:val="27"/>
        </w:rPr>
        <w:t xml:space="preserve"> В частности, гражданские права и обязанности возникают в результате приобретения имущества по основаниям, допускаемым законом.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Согласно ч. 1 ст. 5 Федерального закона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(вступившего в законную силу с 01 января 2019 года) (далее Федеральный закон от 29 июля 2017 года N 217-ФЗ) ведение садоводства или огородничества на садовых земельных участках</w:t>
      </w:r>
      <w:r w:rsidRPr="003145ED">
        <w:rPr>
          <w:bCs/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или огородных земельных участках, расположенных в границах территории садоводства или огородничества, без участия в товариществе может осуществляться собственниками или в случаях, установленных ч. 11 ст. 12 данного Федерального закона, правообладателями садовых или огородных земельных участков, не являющимися членами товарищества.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Лица, указанные в ч. 1 ст. 5 Федерального закона от 29 июля 2017 гола  217-ФЗ, вправе использовать имущество общего пользования, расположенное в границах территории садоводства или огородничества, на равных условиях и в объеме, установленном для членов товарищества (ч. 2 ст. 5 вышеуказанного закона).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Лица, указанные в ч. 1 названной статьи, обязаны вносить плату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 садоводства или огородничества, за услуги и работы товарищества по управлению таким имуществом в порядке, установленном Федеральным законом для уплаты взносов членами товарищества (ч. 3 ст. 5</w:t>
      </w:r>
      <w:r w:rsidRPr="003145ED">
        <w:rPr>
          <w:bCs/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Федерального закона от 29 июля 2017 года N 217-ФЗ).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Суммарный ежегодный размер платы, предусмотренной ч. 3 ст. 5 Федерального закона от 29 июля 2017 года N 217-ФЗ, устанавливается в размере, равном суммарному ежегодному размеру целевых и членских взносов члена товарищества, рассчитанных в соответствии с данным Федеральным законом и уставом товарищества (ч. 4 ст. 5 Федерального закона от 29 июля 2017 года № 217-ФЗ).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Размер взносов определяется на основании приходно-расходной сметы товарищества и финансово-экономического обоснования, утвержденных общим собранием членов товарищества (ч. 8 ст. 14 вышеуказанного Закона).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В силу ч. 5 ст. 5 Федерального закона от 29.07.2017 № 217-ФЗ в случае невнесения платы, предусмотренной частью 3 настоящей статьи, данная плата взыскивается товариществом в судебном порядке.</w:t>
      </w:r>
    </w:p>
    <w:p w:rsidR="005F7077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 судебном заседании представитель истца в связи с частичной оплатой задолженности по уплате взносов за пользование объектами инфраструктуры и имуществом общего пользования СНТ «Фонтан»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10.12.2025 и 25.12.2025 года (то есть после обращения СНТ «Фонтан» с иском в суд) уточни</w:t>
      </w:r>
      <w:r w:rsidRPr="003145ED" w:rsidR="008845F3">
        <w:rPr>
          <w:bCs/>
          <w:sz w:val="27"/>
          <w:szCs w:val="27"/>
        </w:rPr>
        <w:t>л</w:t>
      </w:r>
      <w:r w:rsidRPr="003145ED">
        <w:rPr>
          <w:bCs/>
          <w:sz w:val="27"/>
          <w:szCs w:val="27"/>
        </w:rPr>
        <w:t xml:space="preserve"> исковые требования, </w:t>
      </w:r>
      <w:r w:rsidRPr="003145ED" w:rsidR="008845F3">
        <w:rPr>
          <w:bCs/>
          <w:sz w:val="27"/>
          <w:szCs w:val="27"/>
        </w:rPr>
        <w:t>просил взыскать с ответчика сумму задолженности  за электроэнергию в размере 1199 рублей 53 коп., расходов за оказание юридической</w:t>
      </w:r>
      <w:r w:rsidRPr="003145ED" w:rsidR="008845F3">
        <w:rPr>
          <w:bCs/>
          <w:sz w:val="27"/>
          <w:szCs w:val="27"/>
        </w:rPr>
        <w:t xml:space="preserve"> помощи в сумме  20000 рублей,  расходов по уплате государственной пошлины в сумме 4000 рублей</w:t>
      </w:r>
      <w:r w:rsidRPr="003145ED">
        <w:rPr>
          <w:bCs/>
          <w:sz w:val="27"/>
          <w:szCs w:val="27"/>
        </w:rPr>
        <w:t>.</w:t>
      </w:r>
    </w:p>
    <w:p w:rsidR="0093228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В соответствии со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95556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 соответствии с ч. 1 ст. 153 ЖК РФ, граждане обязаны своевременно и полностью вносить плату за жилое помещение и коммунальные услуги. </w:t>
      </w:r>
    </w:p>
    <w:p w:rsidR="0095556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 силу ч. 1 ст. 539 ГК РФ, по договору энергоснабжения </w:t>
      </w:r>
      <w:r w:rsidRPr="003145ED">
        <w:rPr>
          <w:bCs/>
          <w:sz w:val="27"/>
          <w:szCs w:val="27"/>
        </w:rPr>
        <w:t>энергоснабжающая</w:t>
      </w:r>
      <w:r w:rsidRPr="003145ED">
        <w:rPr>
          <w:bCs/>
          <w:sz w:val="27"/>
          <w:szCs w:val="27"/>
        </w:rPr>
        <w:t xml:space="preserve"> организация обязуется подавать абоненту (потребителю) через присоединенную сеть энергию, а абонент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энергии.</w:t>
      </w:r>
    </w:p>
    <w:p w:rsidR="0095556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Пунктом 1 ст. 544 ГК РФ установлено, что оплата энергии производится за фактически принятое абонентом количество энергии в соответствии с данными учета энергии, если иное не предусмотрено законом, иными правовыми актами или соглашением сторон.</w:t>
      </w:r>
    </w:p>
    <w:p w:rsidR="0095556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Порядок расчетов за энергию определяется законом, иными правовыми актами или соглашением сторон (пункт 2).</w:t>
      </w:r>
    </w:p>
    <w:p w:rsidR="00B1189F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 судебном заседании установлено, и не оспаривается сторонами, что земельный участок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 xml:space="preserve">№ 83 </w:t>
      </w:r>
      <w:r w:rsidRPr="003145ED" w:rsidR="008845F3">
        <w:rPr>
          <w:bCs/>
          <w:sz w:val="27"/>
          <w:szCs w:val="27"/>
        </w:rPr>
        <w:t xml:space="preserve">в спорный период  был </w:t>
      </w:r>
      <w:r w:rsidRPr="003145ED">
        <w:rPr>
          <w:bCs/>
          <w:sz w:val="27"/>
          <w:szCs w:val="27"/>
        </w:rPr>
        <w:t xml:space="preserve">подключен к линии </w:t>
      </w:r>
      <w:r w:rsidRPr="003145ED">
        <w:rPr>
          <w:bCs/>
          <w:sz w:val="27"/>
          <w:szCs w:val="27"/>
        </w:rPr>
        <w:t>электропередач СНТ «Фонтан», установлен прибор учета электрической энергии № 18076.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Заявляя настоящие требования, истец ссылался на то, что ответчик обязанность по внесению платы </w:t>
      </w:r>
      <w:r w:rsidRPr="003145ED" w:rsidR="00146D78">
        <w:rPr>
          <w:bCs/>
          <w:sz w:val="27"/>
          <w:szCs w:val="27"/>
        </w:rPr>
        <w:t xml:space="preserve"> за электроэнергию </w:t>
      </w:r>
      <w:r w:rsidRPr="003145ED">
        <w:rPr>
          <w:bCs/>
          <w:sz w:val="27"/>
          <w:szCs w:val="27"/>
        </w:rPr>
        <w:t>надлежащим образом  не исполня</w:t>
      </w:r>
      <w:r w:rsidRPr="003145ED" w:rsidR="00146D78">
        <w:rPr>
          <w:bCs/>
          <w:sz w:val="27"/>
          <w:szCs w:val="27"/>
        </w:rPr>
        <w:t>ла</w:t>
      </w:r>
      <w:r w:rsidRPr="003145ED">
        <w:rPr>
          <w:bCs/>
          <w:sz w:val="27"/>
          <w:szCs w:val="27"/>
        </w:rPr>
        <w:t>, в связи с чем</w:t>
      </w:r>
      <w:r w:rsidRPr="003145ED" w:rsidR="005346A3">
        <w:rPr>
          <w:bCs/>
          <w:sz w:val="27"/>
          <w:szCs w:val="27"/>
        </w:rPr>
        <w:t>,</w:t>
      </w:r>
      <w:r w:rsidRPr="003145ED">
        <w:rPr>
          <w:bCs/>
          <w:sz w:val="27"/>
          <w:szCs w:val="27"/>
        </w:rPr>
        <w:t xml:space="preserve"> образовалась задолженность</w:t>
      </w:r>
      <w:r w:rsidRPr="003145ED" w:rsidR="006A4093">
        <w:rPr>
          <w:bCs/>
          <w:sz w:val="27"/>
          <w:szCs w:val="27"/>
        </w:rPr>
        <w:t xml:space="preserve"> за период с января 2019 г. по декабрь 2025 г. в сумме 1199 руб. 53 коп.</w:t>
      </w:r>
    </w:p>
    <w:p w:rsidR="006A4093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Вместе с тем, согласно </w:t>
      </w:r>
      <w:r w:rsidRPr="003145ED" w:rsidR="009719CF">
        <w:rPr>
          <w:bCs/>
          <w:sz w:val="27"/>
          <w:szCs w:val="27"/>
        </w:rPr>
        <w:t xml:space="preserve">Апелляционного определения Центрального районного суда г. Симферополя от 3.07.2024, судом апелляционной инстанции решение мирового судьи судебного участка № 21 Центрального судебного района г. Симферополя от 28.11.2024 г. отменено, принято по делу новое решение, которым в удовлетворении исковых требований СНТ «Фонтан» к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 w:rsidR="009719CF">
        <w:rPr>
          <w:bCs/>
          <w:sz w:val="27"/>
          <w:szCs w:val="27"/>
        </w:rPr>
        <w:t>о взыскании задолженности по уплате взносов за пользование объектами инфраструктуры  и имуществом общего пользования, а</w:t>
      </w:r>
      <w:r w:rsidRPr="003145ED" w:rsidR="009719CF">
        <w:rPr>
          <w:bCs/>
          <w:sz w:val="27"/>
          <w:szCs w:val="27"/>
        </w:rPr>
        <w:t xml:space="preserve"> также за выво</w:t>
      </w:r>
      <w:r w:rsidRPr="003145ED" w:rsidR="00D43B20">
        <w:rPr>
          <w:bCs/>
          <w:sz w:val="27"/>
          <w:szCs w:val="27"/>
        </w:rPr>
        <w:t>з</w:t>
      </w:r>
      <w:r w:rsidRPr="003145ED" w:rsidR="009719CF">
        <w:rPr>
          <w:bCs/>
          <w:sz w:val="27"/>
          <w:szCs w:val="27"/>
        </w:rPr>
        <w:t xml:space="preserve"> мусора, водопотребления и электроэнергию   </w:t>
      </w:r>
      <w:r w:rsidRPr="003145ED" w:rsidR="00D43B20">
        <w:rPr>
          <w:bCs/>
          <w:sz w:val="27"/>
          <w:szCs w:val="27"/>
        </w:rPr>
        <w:t xml:space="preserve"> за период с   01.01.2019г. по 31.12.2022 г.</w:t>
      </w:r>
      <w:r w:rsidRPr="003145ED" w:rsidR="009719CF">
        <w:rPr>
          <w:bCs/>
          <w:sz w:val="27"/>
          <w:szCs w:val="27"/>
        </w:rPr>
        <w:t xml:space="preserve"> </w:t>
      </w:r>
      <w:r w:rsidRPr="003145ED" w:rsidR="008F0D3C">
        <w:rPr>
          <w:bCs/>
          <w:sz w:val="27"/>
          <w:szCs w:val="27"/>
        </w:rPr>
        <w:t xml:space="preserve">по </w:t>
      </w:r>
      <w:r w:rsidRPr="003145ED" w:rsidR="005346A3">
        <w:rPr>
          <w:bCs/>
          <w:sz w:val="27"/>
          <w:szCs w:val="27"/>
        </w:rPr>
        <w:t>земельному участку №83 с кадастровым номером 90:12:201101:75, принадлежащему Александровой на праве собственности,  расположенного в пределах СНТ «ФОНТАН» - отказано в связи с отсутствием задолженности</w:t>
      </w:r>
      <w:r w:rsidRPr="003145ED" w:rsidR="008845F3">
        <w:rPr>
          <w:bCs/>
          <w:sz w:val="27"/>
          <w:szCs w:val="27"/>
        </w:rPr>
        <w:t xml:space="preserve"> Александровой А.П. перед СНТ «ФОНТАН»</w:t>
      </w:r>
      <w:r w:rsidRPr="003145ED" w:rsidR="005346A3">
        <w:rPr>
          <w:bCs/>
          <w:sz w:val="27"/>
          <w:szCs w:val="27"/>
        </w:rPr>
        <w:t>.</w:t>
      </w:r>
    </w:p>
    <w:p w:rsidR="0057210D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Согласно ч. 2 ст. 61 ГПК РФ обстоятельства, установленные вступившим в законную силу судебным постановлением по ранее рассмотренному делу, обязательны для суда. Указанные обстоятельства не доказываются вновь и не подлежат оспариванию при рассмотрении другого дела, в котором участвуют те же лица.</w:t>
      </w:r>
    </w:p>
    <w:p w:rsidR="00B1189F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Как указал Конституционный Суд Российской Федерации в Постановлении от 21.12.2011 г. N 30-П, признание преюдициального значения судебного решения, будучи направленным на обеспечение стабильности и общеобязательности судебного решения, исключение возможного конфликта судебных актов, предполагает, что факты, установленные судом при рассмотрении одного дела, впредь до их опровержения принимаются другим судом по другому делу в этом же или ином виде судопроизводства, если они</w:t>
      </w:r>
      <w:r w:rsidRPr="003145ED">
        <w:rPr>
          <w:bCs/>
          <w:sz w:val="27"/>
          <w:szCs w:val="27"/>
        </w:rPr>
        <w:t xml:space="preserve"> имеют значение для разрешения данного дела. Тем самым</w:t>
      </w:r>
      <w:r w:rsidRPr="003145ED" w:rsidR="0055022A">
        <w:rPr>
          <w:bCs/>
          <w:sz w:val="27"/>
          <w:szCs w:val="27"/>
        </w:rPr>
        <w:t>,</w:t>
      </w:r>
      <w:r w:rsidRPr="003145ED">
        <w:rPr>
          <w:bCs/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преюдициальность</w:t>
      </w:r>
      <w:r w:rsidRPr="003145ED">
        <w:rPr>
          <w:bCs/>
          <w:sz w:val="27"/>
          <w:szCs w:val="27"/>
        </w:rPr>
        <w:t xml:space="preserve"> служит средством поддержания непротиворечивости судебных актов и обеспечивает действие принципа правовой определенности.</w:t>
      </w:r>
    </w:p>
    <w:p w:rsidR="0057210D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Согласно справке  о задолженности СНТ «Фонтан» за период с января 2023 года по декабрь 2025 года по участку №83 начислены платежи </w:t>
      </w:r>
      <w:r w:rsidRPr="003145ED" w:rsidR="00682FE8">
        <w:rPr>
          <w:bCs/>
          <w:sz w:val="27"/>
          <w:szCs w:val="27"/>
        </w:rPr>
        <w:t xml:space="preserve">по электроэнергии </w:t>
      </w:r>
      <w:r w:rsidRPr="003145ED">
        <w:rPr>
          <w:bCs/>
          <w:sz w:val="27"/>
          <w:szCs w:val="27"/>
        </w:rPr>
        <w:t xml:space="preserve">с </w:t>
      </w:r>
      <w:r w:rsidRPr="003145ED" w:rsidR="00682FE8">
        <w:rPr>
          <w:bCs/>
          <w:sz w:val="27"/>
          <w:szCs w:val="27"/>
        </w:rPr>
        <w:t xml:space="preserve">начальными </w:t>
      </w:r>
      <w:r w:rsidRPr="003145ED">
        <w:rPr>
          <w:bCs/>
          <w:sz w:val="27"/>
          <w:szCs w:val="27"/>
        </w:rPr>
        <w:t>показаниями прибора учета</w:t>
      </w:r>
      <w:r w:rsidRPr="003145ED" w:rsidR="00682FE8">
        <w:rPr>
          <w:bCs/>
          <w:sz w:val="27"/>
          <w:szCs w:val="27"/>
        </w:rPr>
        <w:t xml:space="preserve"> </w:t>
      </w:r>
      <w:r w:rsidR="00465479">
        <w:rPr>
          <w:bCs/>
          <w:sz w:val="27"/>
          <w:szCs w:val="27"/>
        </w:rPr>
        <w:t>за декабрь 2022 г. -16549 кВт, за</w:t>
      </w:r>
      <w:r w:rsidRPr="003145ED" w:rsidR="00682FE8">
        <w:rPr>
          <w:bCs/>
          <w:sz w:val="27"/>
          <w:szCs w:val="27"/>
        </w:rPr>
        <w:t xml:space="preserve"> январь 2023 года – 16</w:t>
      </w:r>
      <w:r w:rsidR="00465479">
        <w:rPr>
          <w:bCs/>
          <w:sz w:val="27"/>
          <w:szCs w:val="27"/>
        </w:rPr>
        <w:t>918</w:t>
      </w:r>
      <w:r w:rsidRPr="003145ED" w:rsidR="00682FE8">
        <w:rPr>
          <w:bCs/>
          <w:sz w:val="27"/>
          <w:szCs w:val="27"/>
        </w:rPr>
        <w:t xml:space="preserve"> кВт,  конечными показаниями на декабрь 2025 года – 1951 кВт.</w:t>
      </w:r>
    </w:p>
    <w:p w:rsidR="00866BAB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Вместе с тем, </w:t>
      </w:r>
      <w:r w:rsidRPr="003145ED">
        <w:rPr>
          <w:bCs/>
          <w:sz w:val="27"/>
          <w:szCs w:val="27"/>
        </w:rPr>
        <w:t>согласно Письм</w:t>
      </w:r>
      <w:r w:rsidR="00465479">
        <w:rPr>
          <w:bCs/>
          <w:sz w:val="27"/>
          <w:szCs w:val="27"/>
        </w:rPr>
        <w:t>у</w:t>
      </w:r>
      <w:r w:rsidRPr="003145ED">
        <w:rPr>
          <w:bCs/>
          <w:sz w:val="27"/>
          <w:szCs w:val="27"/>
        </w:rPr>
        <w:t xml:space="preserve"> ГУП РК «</w:t>
      </w:r>
      <w:r w:rsidRPr="003145ED">
        <w:rPr>
          <w:bCs/>
          <w:sz w:val="27"/>
          <w:szCs w:val="27"/>
        </w:rPr>
        <w:t>Крымэнерго</w:t>
      </w:r>
      <w:r w:rsidRPr="003145ED">
        <w:rPr>
          <w:bCs/>
          <w:sz w:val="27"/>
          <w:szCs w:val="27"/>
        </w:rPr>
        <w:t xml:space="preserve">» от 5.02.2026 г. </w:t>
      </w:r>
      <w:r w:rsidR="00465479">
        <w:rPr>
          <w:bCs/>
          <w:sz w:val="27"/>
          <w:szCs w:val="27"/>
        </w:rPr>
        <w:t xml:space="preserve"> в</w:t>
      </w:r>
      <w:r w:rsidRPr="003145ED">
        <w:rPr>
          <w:bCs/>
          <w:sz w:val="27"/>
          <w:szCs w:val="27"/>
        </w:rPr>
        <w:t xml:space="preserve"> соответствии с распоряжением Совета министров Республики Крым от 07.03.2024 № 347-р «О принятии имущества в собственность Республики Крым и вопросах </w:t>
      </w:r>
      <w:r w:rsidRPr="003145ED">
        <w:rPr>
          <w:bCs/>
          <w:sz w:val="27"/>
          <w:szCs w:val="27"/>
        </w:rPr>
        <w:t>управления имуществом, находящимся в собственности Республики Крым», имущество (комплектную трансформаторную подстанцию ТП-1111 с силовым трансформатором ТМ 63 кВ</w:t>
      </w:r>
      <w:r w:rsidRPr="003145ED" w:rsidR="0019412A">
        <w:rPr>
          <w:bCs/>
          <w:sz w:val="27"/>
          <w:szCs w:val="27"/>
        </w:rPr>
        <w:t>т</w:t>
      </w:r>
      <w:r w:rsidRPr="003145ED">
        <w:rPr>
          <w:bCs/>
          <w:sz w:val="27"/>
          <w:szCs w:val="27"/>
        </w:rPr>
        <w:t>) принято в государственную собственность Республики Крым.</w:t>
      </w:r>
    </w:p>
    <w:p w:rsidR="00866BAB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Воздушная линия электропередачи 0,4 </w:t>
      </w:r>
      <w:r w:rsidRPr="003145ED">
        <w:rPr>
          <w:bCs/>
          <w:sz w:val="27"/>
          <w:szCs w:val="27"/>
        </w:rPr>
        <w:t>кВ</w:t>
      </w:r>
      <w:r w:rsidRPr="003145ED">
        <w:rPr>
          <w:bCs/>
          <w:sz w:val="27"/>
          <w:szCs w:val="27"/>
        </w:rPr>
        <w:t xml:space="preserve"> от ТП-Г111 находится на балансе СНТ «Фонтан».</w:t>
      </w:r>
    </w:p>
    <w:p w:rsidR="00866BAB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Члены СНТ «Фонтан», потребляющие электроэнергию, переведены на прямые взаиморасчеты с предприятием</w:t>
      </w:r>
      <w:r w:rsidRPr="003145ED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ГУП РК «</w:t>
      </w:r>
      <w:r w:rsidRPr="003145ED">
        <w:rPr>
          <w:bCs/>
          <w:sz w:val="27"/>
          <w:szCs w:val="27"/>
        </w:rPr>
        <w:t>Крымэнерго</w:t>
      </w:r>
      <w:r w:rsidRPr="003145ED">
        <w:rPr>
          <w:bCs/>
          <w:sz w:val="27"/>
          <w:szCs w:val="27"/>
        </w:rPr>
        <w:t>» с 04.03.2024.</w:t>
      </w:r>
    </w:p>
    <w:p w:rsidR="0017211B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На имя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открыт лицевой счет №9019801 с 11.03.2024.</w:t>
      </w:r>
    </w:p>
    <w:p w:rsidR="0055792E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О</w:t>
      </w:r>
      <w:r w:rsidRPr="003145ED" w:rsidR="00682FE8">
        <w:rPr>
          <w:bCs/>
          <w:sz w:val="27"/>
          <w:szCs w:val="27"/>
        </w:rPr>
        <w:t xml:space="preserve">тветчиком за период с января 2023 г. по март 2024 г. </w:t>
      </w:r>
      <w:r w:rsidRPr="003145ED">
        <w:rPr>
          <w:bCs/>
          <w:sz w:val="27"/>
          <w:szCs w:val="27"/>
        </w:rPr>
        <w:t xml:space="preserve"> предоставлен расчет начисленной задолженности по электроэнергии </w:t>
      </w:r>
      <w:r w:rsidRPr="003145ED" w:rsidR="00682FE8">
        <w:rPr>
          <w:bCs/>
          <w:sz w:val="27"/>
          <w:szCs w:val="27"/>
        </w:rPr>
        <w:t xml:space="preserve">с показаниями электросчетчика </w:t>
      </w:r>
      <w:r w:rsidRPr="003145ED">
        <w:rPr>
          <w:bCs/>
          <w:sz w:val="27"/>
          <w:szCs w:val="27"/>
        </w:rPr>
        <w:t xml:space="preserve"> на</w:t>
      </w:r>
      <w:r w:rsidRPr="003145ED" w:rsidR="002C72BF">
        <w:rPr>
          <w:bCs/>
          <w:sz w:val="27"/>
          <w:szCs w:val="27"/>
        </w:rPr>
        <w:t xml:space="preserve"> декабрь 2022 г. -16647 кВт,</w:t>
      </w:r>
      <w:r w:rsidRPr="003145ED">
        <w:rPr>
          <w:bCs/>
          <w:sz w:val="27"/>
          <w:szCs w:val="27"/>
        </w:rPr>
        <w:t xml:space="preserve"> январь 2023 г - </w:t>
      </w:r>
      <w:r w:rsidRPr="003145ED" w:rsidR="00682FE8">
        <w:rPr>
          <w:bCs/>
          <w:sz w:val="27"/>
          <w:szCs w:val="27"/>
        </w:rPr>
        <w:t xml:space="preserve"> 16918  кВт</w:t>
      </w:r>
      <w:r w:rsidRPr="003145ED">
        <w:rPr>
          <w:bCs/>
          <w:sz w:val="27"/>
          <w:szCs w:val="27"/>
        </w:rPr>
        <w:t xml:space="preserve">,   март 2024 г. </w:t>
      </w:r>
      <w:r w:rsidRPr="003145ED" w:rsidR="00682FE8">
        <w:rPr>
          <w:bCs/>
          <w:sz w:val="27"/>
          <w:szCs w:val="27"/>
        </w:rPr>
        <w:t xml:space="preserve"> –</w:t>
      </w:r>
      <w:r w:rsidRPr="003145ED">
        <w:rPr>
          <w:bCs/>
          <w:sz w:val="27"/>
          <w:szCs w:val="27"/>
        </w:rPr>
        <w:t xml:space="preserve"> </w:t>
      </w:r>
      <w:r w:rsidRPr="003145ED" w:rsidR="00682FE8">
        <w:rPr>
          <w:bCs/>
          <w:sz w:val="27"/>
          <w:szCs w:val="27"/>
        </w:rPr>
        <w:t xml:space="preserve"> 19503 кВт</w:t>
      </w:r>
      <w:r w:rsidRPr="003145ED">
        <w:rPr>
          <w:bCs/>
          <w:sz w:val="27"/>
          <w:szCs w:val="27"/>
        </w:rPr>
        <w:t>.</w:t>
      </w:r>
      <w:r w:rsidRPr="003145ED" w:rsidR="002C72BF">
        <w:rPr>
          <w:bCs/>
          <w:sz w:val="27"/>
          <w:szCs w:val="27"/>
        </w:rPr>
        <w:t xml:space="preserve"> Задолженность  за январь2023 г. по март 2024 г. составила  11 952 руб. 78 коп.</w:t>
      </w:r>
    </w:p>
    <w:p w:rsidR="0038566A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«ФИО»</w:t>
      </w:r>
      <w:r>
        <w:rPr>
          <w:sz w:val="27"/>
          <w:szCs w:val="27"/>
        </w:rPr>
        <w:t xml:space="preserve"> </w:t>
      </w:r>
      <w:r w:rsidRPr="003145ED" w:rsidR="002C72BF">
        <w:rPr>
          <w:bCs/>
          <w:sz w:val="27"/>
          <w:szCs w:val="27"/>
        </w:rPr>
        <w:t>п</w:t>
      </w:r>
      <w:r w:rsidRPr="003145ED" w:rsidR="00BF1F17">
        <w:rPr>
          <w:bCs/>
          <w:sz w:val="27"/>
          <w:szCs w:val="27"/>
        </w:rPr>
        <w:t>редоставлен Акт ГУП РК «</w:t>
      </w:r>
      <w:r w:rsidRPr="003145ED" w:rsidR="00BF1F17">
        <w:rPr>
          <w:bCs/>
          <w:sz w:val="27"/>
          <w:szCs w:val="27"/>
        </w:rPr>
        <w:t>Крымэнерго</w:t>
      </w:r>
      <w:r w:rsidRPr="003145ED" w:rsidR="00BF1F17">
        <w:rPr>
          <w:bCs/>
          <w:sz w:val="27"/>
          <w:szCs w:val="27"/>
        </w:rPr>
        <w:t xml:space="preserve">» № 18076 от 11.03.2024г. допуска в эксплуатацию прибора учета электрической энергии  и зафиксированы показания 019503 (начальные). </w:t>
      </w:r>
    </w:p>
    <w:p w:rsidR="00BF1F17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Тем самым,  с марта 2023 г. с показаниями прибора учета электроэнергии – 19503 кВт между ГУП РК «</w:t>
      </w:r>
      <w:r w:rsidRPr="003145ED">
        <w:rPr>
          <w:bCs/>
          <w:sz w:val="27"/>
          <w:szCs w:val="27"/>
        </w:rPr>
        <w:t>Крымэнерго</w:t>
      </w:r>
      <w:r w:rsidRPr="003145ED">
        <w:rPr>
          <w:bCs/>
          <w:sz w:val="27"/>
          <w:szCs w:val="27"/>
        </w:rPr>
        <w:t xml:space="preserve">» и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 xml:space="preserve">заключен прямой договор </w:t>
      </w:r>
      <w:r w:rsidRPr="003145ED" w:rsidR="0038566A">
        <w:rPr>
          <w:bCs/>
          <w:sz w:val="27"/>
          <w:szCs w:val="27"/>
        </w:rPr>
        <w:t>энергоснабжения, по которому ответчик должен производить оплату электроэнергии ГУП РК «</w:t>
      </w:r>
      <w:r w:rsidRPr="003145ED" w:rsidR="0038566A">
        <w:rPr>
          <w:bCs/>
          <w:sz w:val="27"/>
          <w:szCs w:val="27"/>
        </w:rPr>
        <w:t>Крымэнерго</w:t>
      </w:r>
      <w:r w:rsidRPr="003145ED" w:rsidR="0038566A">
        <w:rPr>
          <w:bCs/>
          <w:sz w:val="27"/>
          <w:szCs w:val="27"/>
        </w:rPr>
        <w:t>» на основании выставленных счетов.</w:t>
      </w:r>
    </w:p>
    <w:p w:rsidR="002C72BF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Таким образом, к оплате ответчиком подлежит задолженность за электроэнергию с января 2023 г. по 3.03.2024 г.</w:t>
      </w:r>
    </w:p>
    <w:p w:rsidR="00E0591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 судебное заседание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представлены квитанции платежей</w:t>
      </w:r>
      <w:r w:rsidRPr="003145ED" w:rsidR="009633CD">
        <w:rPr>
          <w:bCs/>
          <w:sz w:val="27"/>
          <w:szCs w:val="27"/>
        </w:rPr>
        <w:t xml:space="preserve"> за электро</w:t>
      </w:r>
      <w:r w:rsidRPr="003145ED" w:rsidR="003145ED">
        <w:rPr>
          <w:bCs/>
          <w:sz w:val="27"/>
          <w:szCs w:val="27"/>
        </w:rPr>
        <w:t>э</w:t>
      </w:r>
      <w:r w:rsidRPr="003145ED" w:rsidR="009633CD">
        <w:rPr>
          <w:bCs/>
          <w:sz w:val="27"/>
          <w:szCs w:val="27"/>
        </w:rPr>
        <w:t>нергию</w:t>
      </w:r>
      <w:r w:rsidRPr="003145ED">
        <w:rPr>
          <w:bCs/>
          <w:sz w:val="27"/>
          <w:szCs w:val="27"/>
        </w:rPr>
        <w:t xml:space="preserve"> с января 2023 г. по март 2024 г.</w:t>
      </w:r>
      <w:r w:rsidRPr="003145ED" w:rsidR="00344B12">
        <w:rPr>
          <w:bCs/>
          <w:sz w:val="27"/>
          <w:szCs w:val="27"/>
        </w:rPr>
        <w:t xml:space="preserve"> (квитанция от 30.01.2023г.</w:t>
      </w:r>
      <w:r w:rsidRPr="003145ED" w:rsidR="000D0BE7">
        <w:rPr>
          <w:bCs/>
          <w:sz w:val="27"/>
          <w:szCs w:val="27"/>
        </w:rPr>
        <w:t xml:space="preserve"> в сумме – 1199, 58 руб.</w:t>
      </w:r>
      <w:r w:rsidRPr="003145ED" w:rsidR="00344B12">
        <w:rPr>
          <w:bCs/>
          <w:sz w:val="27"/>
          <w:szCs w:val="27"/>
        </w:rPr>
        <w:t>, от 18.03.2023 г.</w:t>
      </w:r>
      <w:r w:rsidRPr="003145ED" w:rsidR="000D0BE7">
        <w:rPr>
          <w:bCs/>
          <w:sz w:val="27"/>
          <w:szCs w:val="27"/>
        </w:rPr>
        <w:t xml:space="preserve"> в сумме 1104, 96 </w:t>
      </w:r>
      <w:r w:rsidRPr="003145ED" w:rsidR="000D0BE7">
        <w:rPr>
          <w:bCs/>
          <w:sz w:val="27"/>
          <w:szCs w:val="27"/>
        </w:rPr>
        <w:t>руб</w:t>
      </w:r>
      <w:r w:rsidRPr="003145ED" w:rsidR="00344B12">
        <w:rPr>
          <w:bCs/>
          <w:sz w:val="27"/>
          <w:szCs w:val="27"/>
        </w:rPr>
        <w:t>, от 8.04.2023 г.</w:t>
      </w:r>
      <w:r w:rsidRPr="003145ED" w:rsidR="000D0BE7">
        <w:rPr>
          <w:bCs/>
          <w:sz w:val="27"/>
          <w:szCs w:val="27"/>
        </w:rPr>
        <w:t xml:space="preserve"> в сумме 1563</w:t>
      </w:r>
      <w:r w:rsidRPr="003145ED" w:rsidR="005E08F0">
        <w:rPr>
          <w:bCs/>
          <w:sz w:val="27"/>
          <w:szCs w:val="27"/>
        </w:rPr>
        <w:t xml:space="preserve"> руб.</w:t>
      </w:r>
      <w:r w:rsidRPr="003145ED" w:rsidR="00344B12">
        <w:rPr>
          <w:bCs/>
          <w:sz w:val="27"/>
          <w:szCs w:val="27"/>
        </w:rPr>
        <w:t>, от 27.05.2023 г.</w:t>
      </w:r>
      <w:r w:rsidRPr="003145ED" w:rsidR="000D0BE7">
        <w:rPr>
          <w:bCs/>
          <w:sz w:val="27"/>
          <w:szCs w:val="27"/>
        </w:rPr>
        <w:t xml:space="preserve"> </w:t>
      </w:r>
      <w:r w:rsidRPr="003145ED" w:rsidR="005E08F0">
        <w:rPr>
          <w:bCs/>
          <w:sz w:val="27"/>
          <w:szCs w:val="27"/>
        </w:rPr>
        <w:t xml:space="preserve"> в сумме </w:t>
      </w:r>
      <w:r w:rsidRPr="003145ED" w:rsidR="000D0BE7">
        <w:rPr>
          <w:bCs/>
          <w:sz w:val="27"/>
          <w:szCs w:val="27"/>
        </w:rPr>
        <w:t>1229</w:t>
      </w:r>
      <w:r w:rsidRPr="003145ED" w:rsidR="005E08F0">
        <w:rPr>
          <w:bCs/>
          <w:sz w:val="27"/>
          <w:szCs w:val="27"/>
        </w:rPr>
        <w:t xml:space="preserve"> руб.</w:t>
      </w:r>
      <w:r w:rsidRPr="003145ED" w:rsidR="000D0BE7">
        <w:rPr>
          <w:bCs/>
          <w:sz w:val="27"/>
          <w:szCs w:val="27"/>
        </w:rPr>
        <w:t>, 46</w:t>
      </w:r>
      <w:r w:rsidRPr="003145ED" w:rsidR="00344B12">
        <w:rPr>
          <w:bCs/>
          <w:sz w:val="27"/>
          <w:szCs w:val="27"/>
        </w:rPr>
        <w:t>, от 31.07.2023 г</w:t>
      </w:r>
      <w:r w:rsidRPr="003145ED" w:rsidR="005E08F0">
        <w:rPr>
          <w:bCs/>
          <w:sz w:val="27"/>
          <w:szCs w:val="27"/>
        </w:rPr>
        <w:t xml:space="preserve"> в сумме 1714,28 руб.</w:t>
      </w:r>
      <w:r w:rsidRPr="003145ED" w:rsidR="00344B12">
        <w:rPr>
          <w:bCs/>
          <w:sz w:val="27"/>
          <w:szCs w:val="27"/>
        </w:rPr>
        <w:t xml:space="preserve"> 31.07.2023 г.</w:t>
      </w:r>
      <w:r w:rsidRPr="003145ED" w:rsidR="005E08F0">
        <w:rPr>
          <w:bCs/>
          <w:sz w:val="27"/>
          <w:szCs w:val="27"/>
        </w:rPr>
        <w:t xml:space="preserve"> в сумме</w:t>
      </w:r>
      <w:r w:rsidRPr="003145ED" w:rsidR="005E08F0">
        <w:rPr>
          <w:bCs/>
          <w:sz w:val="27"/>
          <w:szCs w:val="27"/>
        </w:rPr>
        <w:t xml:space="preserve"> </w:t>
      </w:r>
      <w:r w:rsidRPr="003145ED" w:rsidR="005E08F0">
        <w:rPr>
          <w:bCs/>
          <w:sz w:val="27"/>
          <w:szCs w:val="27"/>
        </w:rPr>
        <w:t>590 руб.</w:t>
      </w:r>
      <w:r w:rsidRPr="003145ED" w:rsidR="00344B12">
        <w:rPr>
          <w:bCs/>
          <w:sz w:val="27"/>
          <w:szCs w:val="27"/>
        </w:rPr>
        <w:t>, от 11.10.2023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344B12">
        <w:rPr>
          <w:bCs/>
          <w:sz w:val="27"/>
          <w:szCs w:val="27"/>
        </w:rPr>
        <w:t>, от 09.11.2023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344B12">
        <w:rPr>
          <w:bCs/>
          <w:sz w:val="27"/>
          <w:szCs w:val="27"/>
        </w:rPr>
        <w:t>, 11.01.2024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344B12">
        <w:rPr>
          <w:bCs/>
          <w:sz w:val="27"/>
          <w:szCs w:val="27"/>
        </w:rPr>
        <w:t>,</w:t>
      </w:r>
      <w:r w:rsidRPr="003145ED" w:rsidR="000D0BE7">
        <w:rPr>
          <w:bCs/>
          <w:sz w:val="27"/>
          <w:szCs w:val="27"/>
        </w:rPr>
        <w:t xml:space="preserve"> от 11.01.2024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0D0BE7">
        <w:rPr>
          <w:bCs/>
          <w:sz w:val="27"/>
          <w:szCs w:val="27"/>
        </w:rPr>
        <w:t>, от 11.01.2024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0D0BE7">
        <w:rPr>
          <w:bCs/>
          <w:sz w:val="27"/>
          <w:szCs w:val="27"/>
        </w:rPr>
        <w:t>, от 31.01.2024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0D0BE7">
        <w:rPr>
          <w:bCs/>
          <w:sz w:val="27"/>
          <w:szCs w:val="27"/>
        </w:rPr>
        <w:t>, от 29.02.2024 г.</w:t>
      </w:r>
      <w:r w:rsidRPr="003145ED" w:rsidR="005E08F0">
        <w:rPr>
          <w:bCs/>
          <w:sz w:val="27"/>
          <w:szCs w:val="27"/>
        </w:rPr>
        <w:t xml:space="preserve"> в сумме 590 руб.</w:t>
      </w:r>
      <w:r w:rsidRPr="003145ED" w:rsidR="000D0BE7">
        <w:rPr>
          <w:bCs/>
          <w:sz w:val="27"/>
          <w:szCs w:val="27"/>
        </w:rPr>
        <w:t>,</w:t>
      </w:r>
      <w:r w:rsidRPr="003145ED" w:rsidR="005E08F0">
        <w:rPr>
          <w:bCs/>
          <w:sz w:val="27"/>
          <w:szCs w:val="27"/>
        </w:rPr>
        <w:t xml:space="preserve"> </w:t>
      </w:r>
      <w:r w:rsidRPr="003145ED" w:rsidR="000D0BE7">
        <w:rPr>
          <w:bCs/>
          <w:sz w:val="27"/>
          <w:szCs w:val="27"/>
        </w:rPr>
        <w:t>от 08.04.2024 г.</w:t>
      </w:r>
      <w:r w:rsidRPr="003145ED" w:rsidR="005E08F0">
        <w:rPr>
          <w:bCs/>
          <w:sz w:val="27"/>
          <w:szCs w:val="27"/>
        </w:rPr>
        <w:t xml:space="preserve"> в сумме 866 руб.</w:t>
      </w:r>
      <w:r w:rsidRPr="003145ED" w:rsidR="000D0BE7">
        <w:rPr>
          <w:bCs/>
          <w:sz w:val="27"/>
          <w:szCs w:val="27"/>
        </w:rPr>
        <w:t>, от</w:t>
      </w:r>
      <w:r w:rsidRPr="003145ED" w:rsidR="000D0BE7">
        <w:rPr>
          <w:bCs/>
          <w:sz w:val="27"/>
          <w:szCs w:val="27"/>
        </w:rPr>
        <w:t xml:space="preserve"> </w:t>
      </w:r>
      <w:r w:rsidRPr="003145ED" w:rsidR="000D0BE7">
        <w:rPr>
          <w:bCs/>
          <w:sz w:val="27"/>
          <w:szCs w:val="27"/>
        </w:rPr>
        <w:t>25.12.2025 г.</w:t>
      </w:r>
      <w:r w:rsidRPr="003145ED" w:rsidR="005E08F0">
        <w:rPr>
          <w:bCs/>
          <w:sz w:val="27"/>
          <w:szCs w:val="27"/>
        </w:rPr>
        <w:t xml:space="preserve"> в сумме 23 руб.</w:t>
      </w:r>
      <w:r w:rsidRPr="003145ED" w:rsidR="000D0BE7">
        <w:rPr>
          <w:bCs/>
          <w:sz w:val="27"/>
          <w:szCs w:val="27"/>
        </w:rPr>
        <w:t>)</w:t>
      </w:r>
      <w:r w:rsidR="00465479">
        <w:rPr>
          <w:bCs/>
          <w:sz w:val="27"/>
          <w:szCs w:val="27"/>
        </w:rPr>
        <w:t>,</w:t>
      </w:r>
      <w:r w:rsidRPr="003145ED" w:rsidR="000D0BE7">
        <w:rPr>
          <w:bCs/>
          <w:sz w:val="27"/>
          <w:szCs w:val="27"/>
        </w:rPr>
        <w:t xml:space="preserve"> </w:t>
      </w:r>
      <w:r w:rsidRPr="003145ED" w:rsidR="002C72BF">
        <w:rPr>
          <w:bCs/>
          <w:sz w:val="27"/>
          <w:szCs w:val="27"/>
        </w:rPr>
        <w:t xml:space="preserve"> всего оплачено 12410 руб. 28 коп.</w:t>
      </w:r>
    </w:p>
    <w:p w:rsidR="00E0591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Тем самым,  задолженность за потребленную электроэнергию за период с 01.01.2023г. по 11.03.2024г.,</w:t>
      </w:r>
      <w:r w:rsidRPr="003145ED" w:rsidR="00AB5FF6">
        <w:rPr>
          <w:bCs/>
          <w:sz w:val="27"/>
          <w:szCs w:val="27"/>
        </w:rPr>
        <w:t xml:space="preserve"> по мнению суда, </w:t>
      </w:r>
      <w:r w:rsidRPr="003145ED">
        <w:rPr>
          <w:bCs/>
          <w:sz w:val="27"/>
          <w:szCs w:val="27"/>
        </w:rPr>
        <w:t>у ответчика отсутствует.</w:t>
      </w:r>
    </w:p>
    <w:p w:rsidR="00AB5FF6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При расчете задолженности тариф истцом и ответчиком применен, установленный Государственным комитетом по ценам и тарифам Республики Крым,   тариф по оплате до 150 кВт - 3 руб. 93 коп</w:t>
      </w:r>
      <w:r w:rsidRPr="003145ED">
        <w:rPr>
          <w:bCs/>
          <w:sz w:val="27"/>
          <w:szCs w:val="27"/>
        </w:rPr>
        <w:t xml:space="preserve">., </w:t>
      </w:r>
      <w:r w:rsidRPr="003145ED">
        <w:rPr>
          <w:bCs/>
          <w:sz w:val="27"/>
          <w:szCs w:val="27"/>
        </w:rPr>
        <w:t>свыше 151 кВт до 801 кВт – 4 руб. 98 коп.</w:t>
      </w:r>
    </w:p>
    <w:p w:rsidR="00612657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При этом</w:t>
      </w:r>
      <w:r w:rsidRPr="003145ED">
        <w:rPr>
          <w:bCs/>
          <w:sz w:val="27"/>
          <w:szCs w:val="27"/>
        </w:rPr>
        <w:t>,</w:t>
      </w:r>
      <w:r w:rsidRPr="003145ED">
        <w:rPr>
          <w:bCs/>
          <w:sz w:val="27"/>
          <w:szCs w:val="27"/>
        </w:rPr>
        <w:t xml:space="preserve"> в настоящее время при вынесении решения судом проверить достоверность  данных показаний прибора учета </w:t>
      </w:r>
      <w:r w:rsidR="000B3F01">
        <w:rPr>
          <w:bCs/>
          <w:sz w:val="27"/>
          <w:szCs w:val="27"/>
        </w:rPr>
        <w:t xml:space="preserve">за декабрь 2022 г., </w:t>
      </w:r>
      <w:r w:rsidRPr="003145ED">
        <w:rPr>
          <w:bCs/>
          <w:sz w:val="27"/>
          <w:szCs w:val="27"/>
        </w:rPr>
        <w:t xml:space="preserve"> январь 2023 г.,  суду не представляется возможным. </w:t>
      </w:r>
    </w:p>
    <w:p w:rsidR="0057210D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Ответчиком каких-либо доказательств, как совместные акты сверки с ответчиком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 xml:space="preserve">иные доказательства, фиксирующие показания счетчика по электроэнергии в спорный период,  суду не представлены. </w:t>
      </w:r>
    </w:p>
    <w:p w:rsidR="003E37C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Суд исходит из того, что в соответствии со ст. 56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</w:t>
      </w:r>
    </w:p>
    <w:p w:rsidR="004D0792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Отношения между поставщиком электроэнергии и его потребителем регулируются, в том числе, Законом Российской Федерации  №2300-I «О защите прав потребителей», и, следовательно, бремя доказывания юридически значимых по делу обстоятельств и правомерности действий возлагается на поставщика такой услуги. </w:t>
      </w:r>
    </w:p>
    <w:p w:rsidR="004D0792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 соответствии с пунктом 5 статьи 10 ГК РФ добросовестность участников гражданских правоотношений и разумность их действий предполагаются. </w:t>
      </w:r>
      <w:r w:rsidRPr="003145ED">
        <w:rPr>
          <w:bCs/>
          <w:sz w:val="27"/>
          <w:szCs w:val="27"/>
        </w:rPr>
        <w:t xml:space="preserve">Согласно разъяснению, содержащемуся в пункте 1 Постановления Пленума Верховного Суда РФ от </w:t>
      </w:r>
      <w:r w:rsidRPr="003145ED" w:rsidR="00830244">
        <w:rPr>
          <w:bCs/>
          <w:sz w:val="27"/>
          <w:szCs w:val="27"/>
        </w:rPr>
        <w:t>23.06.15 №</w:t>
      </w:r>
      <w:r w:rsidRPr="003145ED">
        <w:rPr>
          <w:bCs/>
          <w:sz w:val="27"/>
          <w:szCs w:val="27"/>
        </w:rPr>
        <w:t xml:space="preserve"> 25 </w:t>
      </w:r>
      <w:r w:rsidRPr="003145ED">
        <w:rPr>
          <w:bCs/>
          <w:sz w:val="27"/>
          <w:szCs w:val="27"/>
        </w:rPr>
        <w:t>«</w:t>
      </w:r>
      <w:r w:rsidRPr="003145ED">
        <w:rPr>
          <w:bCs/>
          <w:sz w:val="27"/>
          <w:szCs w:val="27"/>
        </w:rPr>
        <w:t>О применении судами некоторых положений раздела I части первой Гражданского кодекса Российской Федерации</w:t>
      </w:r>
      <w:r w:rsidRPr="003145ED">
        <w:rPr>
          <w:bCs/>
          <w:sz w:val="27"/>
          <w:szCs w:val="27"/>
        </w:rPr>
        <w:t>»</w:t>
      </w:r>
      <w:r w:rsidRPr="003145ED">
        <w:rPr>
          <w:bCs/>
          <w:sz w:val="27"/>
          <w:szCs w:val="27"/>
        </w:rPr>
        <w:t>, оценивая действия сторон как добросовестные или недобросовестные, следует исходить из поведения, ожидаемого от любого участника гражданского оборота, учитывающего права и законные интересы другой стороны, содействующего ей, в том числе в получении необходимой информации</w:t>
      </w:r>
      <w:r w:rsidRPr="003145ED">
        <w:rPr>
          <w:bCs/>
          <w:sz w:val="27"/>
          <w:szCs w:val="27"/>
        </w:rPr>
        <w:t xml:space="preserve">. По общему правилу пункта 5 статьи 10 ГК РФ добросовестность участников гражданских правоотношений и разумность их действий предполагаются, пока не доказано иное. </w:t>
      </w:r>
    </w:p>
    <w:p w:rsidR="00D45D27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Принимая во внимание изложенное, исходя из того, что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 w:rsidR="00830244">
        <w:rPr>
          <w:bCs/>
          <w:sz w:val="27"/>
          <w:szCs w:val="27"/>
        </w:rPr>
        <w:t xml:space="preserve">изначально 30.01.2023 г. за январь 2023 г.  по квитанции 1632004757 </w:t>
      </w:r>
      <w:r w:rsidRPr="003145ED" w:rsidR="00830244">
        <w:rPr>
          <w:bCs/>
          <w:sz w:val="27"/>
          <w:szCs w:val="27"/>
        </w:rPr>
        <w:t>оплачивала сумму задолженности</w:t>
      </w:r>
      <w:r w:rsidRPr="003145ED" w:rsidR="00830244">
        <w:rPr>
          <w:bCs/>
          <w:sz w:val="27"/>
          <w:szCs w:val="27"/>
        </w:rPr>
        <w:t xml:space="preserve"> исходя из показаний прибора учета за декабрь 2022 г.- </w:t>
      </w:r>
      <w:r w:rsidRPr="003145ED">
        <w:rPr>
          <w:bCs/>
          <w:sz w:val="27"/>
          <w:szCs w:val="27"/>
        </w:rPr>
        <w:t>16647 кВт, суд считает, что от</w:t>
      </w:r>
      <w:r w:rsidRPr="003145ED">
        <w:rPr>
          <w:bCs/>
          <w:sz w:val="27"/>
          <w:szCs w:val="27"/>
        </w:rPr>
        <w:t>ветчик действу</w:t>
      </w:r>
      <w:r w:rsidRPr="003145ED">
        <w:rPr>
          <w:bCs/>
          <w:sz w:val="27"/>
          <w:szCs w:val="27"/>
        </w:rPr>
        <w:t>ет</w:t>
      </w:r>
      <w:r w:rsidRPr="003145ED">
        <w:rPr>
          <w:bCs/>
          <w:sz w:val="27"/>
          <w:szCs w:val="27"/>
        </w:rPr>
        <w:t xml:space="preserve"> добросовестно</w:t>
      </w:r>
      <w:r w:rsidRPr="003145ED" w:rsidR="003145ED">
        <w:rPr>
          <w:bCs/>
          <w:sz w:val="27"/>
          <w:szCs w:val="27"/>
        </w:rPr>
        <w:t>,</w:t>
      </w:r>
      <w:r w:rsidRPr="003145ED">
        <w:rPr>
          <w:bCs/>
          <w:sz w:val="27"/>
          <w:szCs w:val="27"/>
        </w:rPr>
        <w:t xml:space="preserve"> используя достоверные показания </w:t>
      </w:r>
      <w:r w:rsidRPr="003145ED">
        <w:rPr>
          <w:bCs/>
          <w:sz w:val="27"/>
          <w:szCs w:val="27"/>
        </w:rPr>
        <w:t xml:space="preserve"> прибора учета</w:t>
      </w:r>
      <w:r w:rsidRPr="003145ED">
        <w:rPr>
          <w:bCs/>
          <w:sz w:val="27"/>
          <w:szCs w:val="27"/>
        </w:rPr>
        <w:t>.</w:t>
      </w:r>
    </w:p>
    <w:p w:rsidR="003E37C9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 </w:t>
      </w:r>
      <w:r w:rsidRPr="003145ED" w:rsidR="00D45D27">
        <w:rPr>
          <w:bCs/>
          <w:sz w:val="27"/>
          <w:szCs w:val="27"/>
        </w:rPr>
        <w:t>П</w:t>
      </w:r>
      <w:r w:rsidRPr="003145ED">
        <w:rPr>
          <w:bCs/>
          <w:sz w:val="27"/>
          <w:szCs w:val="27"/>
        </w:rPr>
        <w:t xml:space="preserve">ри этом представитель истца </w:t>
      </w:r>
      <w:r w:rsidRPr="003145ED" w:rsidR="00D45D27">
        <w:rPr>
          <w:bCs/>
          <w:sz w:val="27"/>
          <w:szCs w:val="27"/>
        </w:rPr>
        <w:t xml:space="preserve"> не уточнил </w:t>
      </w:r>
      <w:r w:rsidRPr="003145ED">
        <w:rPr>
          <w:bCs/>
          <w:sz w:val="27"/>
          <w:szCs w:val="27"/>
        </w:rPr>
        <w:t xml:space="preserve">у абонента причины </w:t>
      </w:r>
      <w:r w:rsidRPr="003145ED" w:rsidR="00D45D27">
        <w:rPr>
          <w:bCs/>
          <w:sz w:val="27"/>
          <w:szCs w:val="27"/>
        </w:rPr>
        <w:t>расхождения данных учета</w:t>
      </w:r>
      <w:r w:rsidRPr="003145ED">
        <w:rPr>
          <w:bCs/>
          <w:sz w:val="27"/>
          <w:szCs w:val="27"/>
        </w:rPr>
        <w:t>.</w:t>
      </w:r>
    </w:p>
    <w:p w:rsidR="00F43AFA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Учитывая, что частичную оплату задолженности по уплате взносов за пользование объектами инфраструктуры и имуществом общего пользования СНТ «Фонтан» </w:t>
      </w:r>
      <w:r w:rsidR="00DF4517">
        <w:rPr>
          <w:sz w:val="27"/>
          <w:szCs w:val="27"/>
        </w:rPr>
        <w:t>«ФИО»</w:t>
      </w:r>
      <w:r w:rsidR="00DF451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произведена</w:t>
      </w:r>
      <w:r w:rsidRPr="003145ED">
        <w:rPr>
          <w:bCs/>
          <w:sz w:val="27"/>
          <w:szCs w:val="27"/>
        </w:rPr>
        <w:t xml:space="preserve">  после обращения СНТ «Фонтан» с иском в суд, судебные расходы подлежат взысканию с ответчика.  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В силу ч. 1 ст. 100 ГПК РФ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Согласно условиям Соглашения об оказании юридической помощи №</w:t>
      </w:r>
      <w:r w:rsidRPr="003145ED" w:rsidR="00497A18">
        <w:rPr>
          <w:bCs/>
          <w:sz w:val="27"/>
          <w:szCs w:val="27"/>
        </w:rPr>
        <w:t>447</w:t>
      </w:r>
      <w:r w:rsidRPr="003145ED">
        <w:rPr>
          <w:bCs/>
          <w:sz w:val="27"/>
          <w:szCs w:val="27"/>
        </w:rPr>
        <w:t xml:space="preserve"> от 1</w:t>
      </w:r>
      <w:r w:rsidRPr="003145ED" w:rsidR="00497A18">
        <w:rPr>
          <w:bCs/>
          <w:sz w:val="27"/>
          <w:szCs w:val="27"/>
        </w:rPr>
        <w:t>4</w:t>
      </w:r>
      <w:r w:rsidRPr="003145ED">
        <w:rPr>
          <w:bCs/>
          <w:sz w:val="27"/>
          <w:szCs w:val="27"/>
        </w:rPr>
        <w:t>.</w:t>
      </w:r>
      <w:r w:rsidRPr="003145ED" w:rsidR="00497A18">
        <w:rPr>
          <w:bCs/>
          <w:sz w:val="27"/>
          <w:szCs w:val="27"/>
        </w:rPr>
        <w:t>10</w:t>
      </w:r>
      <w:r w:rsidRPr="003145ED">
        <w:rPr>
          <w:bCs/>
          <w:sz w:val="27"/>
          <w:szCs w:val="27"/>
        </w:rPr>
        <w:t>.202</w:t>
      </w:r>
      <w:r w:rsidRPr="003145ED" w:rsidR="00497A18">
        <w:rPr>
          <w:bCs/>
          <w:sz w:val="27"/>
          <w:szCs w:val="27"/>
        </w:rPr>
        <w:t>5</w:t>
      </w:r>
      <w:r w:rsidRPr="003145ED">
        <w:rPr>
          <w:bCs/>
          <w:sz w:val="27"/>
          <w:szCs w:val="27"/>
        </w:rPr>
        <w:t xml:space="preserve"> г., </w:t>
      </w:r>
      <w:r w:rsidRPr="003145ED" w:rsidR="00497A18">
        <w:rPr>
          <w:bCs/>
          <w:sz w:val="27"/>
          <w:szCs w:val="27"/>
        </w:rPr>
        <w:t xml:space="preserve"> акта выполненных работ № 447 от 14.10.2025 г. </w:t>
      </w:r>
      <w:r w:rsidRPr="003145ED">
        <w:rPr>
          <w:bCs/>
          <w:sz w:val="27"/>
          <w:szCs w:val="27"/>
        </w:rPr>
        <w:t xml:space="preserve">платежного </w:t>
      </w:r>
      <w:r w:rsidRPr="003145ED">
        <w:rPr>
          <w:bCs/>
          <w:sz w:val="27"/>
          <w:szCs w:val="27"/>
        </w:rPr>
        <w:t xml:space="preserve">поручения № </w:t>
      </w:r>
      <w:r w:rsidRPr="003145ED" w:rsidR="00497A18">
        <w:rPr>
          <w:bCs/>
          <w:sz w:val="27"/>
          <w:szCs w:val="27"/>
        </w:rPr>
        <w:t>48</w:t>
      </w:r>
      <w:r w:rsidRPr="003145ED">
        <w:rPr>
          <w:bCs/>
          <w:sz w:val="27"/>
          <w:szCs w:val="27"/>
        </w:rPr>
        <w:t xml:space="preserve"> от </w:t>
      </w:r>
      <w:r w:rsidRPr="003145ED" w:rsidR="00497A18">
        <w:rPr>
          <w:bCs/>
          <w:sz w:val="27"/>
          <w:szCs w:val="27"/>
        </w:rPr>
        <w:t>21.10.2025</w:t>
      </w:r>
      <w:r w:rsidRPr="003145ED">
        <w:rPr>
          <w:bCs/>
          <w:sz w:val="27"/>
          <w:szCs w:val="27"/>
        </w:rPr>
        <w:t xml:space="preserve">г.  истец оплатил адвокату </w:t>
      </w:r>
      <w:r w:rsidRPr="003145ED" w:rsidR="003F295B">
        <w:rPr>
          <w:bCs/>
          <w:sz w:val="27"/>
          <w:szCs w:val="27"/>
        </w:rPr>
        <w:t>2</w:t>
      </w:r>
      <w:r w:rsidRPr="003145ED">
        <w:rPr>
          <w:bCs/>
          <w:sz w:val="27"/>
          <w:szCs w:val="27"/>
        </w:rPr>
        <w:t>0 000 руб. за подготовку и подачу</w:t>
      </w:r>
      <w:r w:rsidRPr="003145ED" w:rsidR="003F295B">
        <w:rPr>
          <w:bCs/>
          <w:sz w:val="27"/>
          <w:szCs w:val="27"/>
        </w:rPr>
        <w:t xml:space="preserve"> искового</w:t>
      </w:r>
      <w:r w:rsidRPr="003145ED">
        <w:rPr>
          <w:bCs/>
          <w:sz w:val="27"/>
          <w:szCs w:val="27"/>
        </w:rPr>
        <w:t xml:space="preserve"> заявления.</w:t>
      </w:r>
    </w:p>
    <w:p w:rsidR="009F24D8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 xml:space="preserve">Вместе с тем,  исходя из требований разумности и справедливости, учитывая уровень сложности дела, объем работы представителя, принцип пропорциональности суд считает необходимым взыскать с ответчика в пользу истца </w:t>
      </w:r>
      <w:r w:rsidRPr="003145ED" w:rsidR="003F295B">
        <w:rPr>
          <w:bCs/>
          <w:sz w:val="27"/>
          <w:szCs w:val="27"/>
        </w:rPr>
        <w:t>2</w:t>
      </w:r>
      <w:r w:rsidRPr="003145ED">
        <w:rPr>
          <w:bCs/>
          <w:sz w:val="27"/>
          <w:szCs w:val="27"/>
        </w:rPr>
        <w:t>000 руб.</w:t>
      </w:r>
    </w:p>
    <w:p w:rsidR="00A9223E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С</w:t>
      </w:r>
      <w:r w:rsidRPr="003145ED" w:rsidR="009F24D8">
        <w:rPr>
          <w:bCs/>
          <w:sz w:val="27"/>
          <w:szCs w:val="27"/>
        </w:rPr>
        <w:t>умма государственной пошлины подлежит взысканию с ответчика в порядке ст. 98 ГПК РФ.</w:t>
      </w:r>
    </w:p>
    <w:p w:rsidR="00C41FE1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3145ED">
        <w:rPr>
          <w:bCs/>
          <w:sz w:val="27"/>
          <w:szCs w:val="27"/>
        </w:rPr>
        <w:t>Руководствуясь статьями 194-199 Гражданского процессуального кодекса Российской Федерации, мировой судья</w:t>
      </w:r>
    </w:p>
    <w:p w:rsidR="003F295B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</w:p>
    <w:p w:rsidR="00D11F4C" w:rsidRPr="003145ED" w:rsidP="003145ED">
      <w:pPr>
        <w:spacing w:line="276" w:lineRule="auto"/>
        <w:ind w:right="-45"/>
        <w:jc w:val="center"/>
        <w:rPr>
          <w:sz w:val="27"/>
          <w:szCs w:val="27"/>
        </w:rPr>
      </w:pPr>
      <w:r w:rsidRPr="003145ED">
        <w:rPr>
          <w:sz w:val="27"/>
          <w:szCs w:val="27"/>
        </w:rPr>
        <w:t>РЕШИЛ:</w:t>
      </w:r>
    </w:p>
    <w:p w:rsidR="00D11F4C" w:rsidRPr="003145ED" w:rsidP="003145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3145ED">
        <w:rPr>
          <w:sz w:val="27"/>
          <w:szCs w:val="27"/>
        </w:rPr>
        <w:t xml:space="preserve">В иске </w:t>
      </w:r>
      <w:r w:rsidRPr="003145ED" w:rsidR="00C75388">
        <w:rPr>
          <w:sz w:val="27"/>
          <w:szCs w:val="27"/>
        </w:rPr>
        <w:t xml:space="preserve"> </w:t>
      </w:r>
      <w:r w:rsidRPr="003145ED" w:rsidR="00CD1F08">
        <w:rPr>
          <w:sz w:val="27"/>
          <w:szCs w:val="27"/>
        </w:rPr>
        <w:t>Садоводческого некоммерческого товарищества «ФОНТАН» к  Александровой Алене Петровне о взыскании задолженности по уплате  взносов за пользование объектами инфраструктуры и имуществом общего пользования</w:t>
      </w:r>
      <w:r w:rsidRPr="003145ED" w:rsidR="00866906">
        <w:rPr>
          <w:sz w:val="27"/>
          <w:szCs w:val="27"/>
        </w:rPr>
        <w:t xml:space="preserve"> товарищества</w:t>
      </w:r>
      <w:r w:rsidRPr="003145ED" w:rsidR="00CD1F08">
        <w:rPr>
          <w:sz w:val="27"/>
          <w:szCs w:val="27"/>
        </w:rPr>
        <w:t xml:space="preserve"> </w:t>
      </w:r>
      <w:r w:rsidRPr="003145ED" w:rsidR="00D35541">
        <w:rPr>
          <w:sz w:val="27"/>
          <w:szCs w:val="27"/>
        </w:rPr>
        <w:t>–</w:t>
      </w:r>
      <w:r w:rsidRPr="003145ED">
        <w:rPr>
          <w:sz w:val="27"/>
          <w:szCs w:val="27"/>
        </w:rPr>
        <w:t xml:space="preserve"> отказать</w:t>
      </w:r>
      <w:r w:rsidRPr="003145ED" w:rsidR="00D35541">
        <w:rPr>
          <w:sz w:val="27"/>
          <w:szCs w:val="27"/>
        </w:rPr>
        <w:t>.</w:t>
      </w:r>
    </w:p>
    <w:p w:rsidR="007003D0" w:rsidRPr="003145ED" w:rsidP="003145ED">
      <w:pPr>
        <w:spacing w:line="276" w:lineRule="auto"/>
        <w:ind w:firstLine="851"/>
        <w:jc w:val="both"/>
        <w:rPr>
          <w:sz w:val="27"/>
          <w:szCs w:val="27"/>
        </w:rPr>
      </w:pPr>
      <w:r w:rsidRPr="003145ED">
        <w:rPr>
          <w:bCs/>
          <w:sz w:val="27"/>
          <w:szCs w:val="27"/>
        </w:rPr>
        <w:t xml:space="preserve">Взыскать </w:t>
      </w:r>
      <w:r w:rsidRPr="003145ED" w:rsidR="00F47F97">
        <w:rPr>
          <w:bCs/>
          <w:sz w:val="27"/>
          <w:szCs w:val="27"/>
        </w:rPr>
        <w:t xml:space="preserve"> с </w:t>
      </w:r>
      <w:r w:rsidR="00DF4517">
        <w:rPr>
          <w:sz w:val="27"/>
          <w:szCs w:val="27"/>
        </w:rPr>
        <w:t>«ФИО»</w:t>
      </w:r>
      <w:r w:rsidRPr="003145ED" w:rsidR="00DF4517">
        <w:rPr>
          <w:bCs/>
          <w:sz w:val="27"/>
          <w:szCs w:val="27"/>
        </w:rPr>
        <w:t xml:space="preserve"> </w:t>
      </w:r>
      <w:r w:rsidR="00DF4517">
        <w:rPr>
          <w:bCs/>
          <w:sz w:val="27"/>
          <w:szCs w:val="27"/>
        </w:rPr>
        <w:t xml:space="preserve"> «данные изъяты»</w:t>
      </w:r>
      <w:r w:rsidRPr="003145ED" w:rsidR="003E1967">
        <w:rPr>
          <w:sz w:val="27"/>
          <w:szCs w:val="27"/>
        </w:rPr>
        <w:t xml:space="preserve"> </w:t>
      </w:r>
      <w:r w:rsidRPr="003145ED">
        <w:rPr>
          <w:bCs/>
          <w:sz w:val="27"/>
          <w:szCs w:val="27"/>
        </w:rPr>
        <w:t>судебные расходы по оплате государственной пошлины  в размере 4000 рублей, расходы на юридические услуги в размере 2000 рублей.</w:t>
      </w:r>
    </w:p>
    <w:p w:rsidR="00D11F4C" w:rsidRPr="003145ED" w:rsidP="003145ED">
      <w:pPr>
        <w:spacing w:line="276" w:lineRule="auto"/>
        <w:ind w:right="-45" w:firstLine="851"/>
        <w:jc w:val="both"/>
        <w:rPr>
          <w:sz w:val="27"/>
          <w:szCs w:val="27"/>
        </w:rPr>
      </w:pPr>
      <w:r w:rsidRPr="003145ED"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</w:t>
      </w:r>
      <w:r w:rsidRPr="003145ED" w:rsidR="00C04DB7">
        <w:rPr>
          <w:sz w:val="27"/>
          <w:szCs w:val="27"/>
        </w:rPr>
        <w:t xml:space="preserve">21 </w:t>
      </w:r>
      <w:r w:rsidRPr="003145ED">
        <w:rPr>
          <w:sz w:val="27"/>
          <w:szCs w:val="27"/>
        </w:rPr>
        <w:t>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C41FE1" w:rsidRPr="003145ED" w:rsidP="003145ED">
      <w:pPr>
        <w:spacing w:line="276" w:lineRule="auto"/>
        <w:ind w:right="-45" w:firstLine="851"/>
        <w:jc w:val="both"/>
        <w:rPr>
          <w:sz w:val="27"/>
          <w:szCs w:val="27"/>
        </w:rPr>
      </w:pPr>
    </w:p>
    <w:p w:rsidR="00C41FE1" w:rsidRPr="003145ED" w:rsidP="001E7F94">
      <w:pPr>
        <w:spacing w:line="276" w:lineRule="auto"/>
        <w:ind w:right="-45" w:firstLine="851"/>
        <w:jc w:val="both"/>
      </w:pPr>
      <w:r w:rsidRPr="003145ED">
        <w:t>Мотивированное решение составлено:</w:t>
      </w:r>
      <w:r w:rsidRPr="003145ED" w:rsidR="003145ED">
        <w:t xml:space="preserve"> 11.03.2026</w:t>
      </w:r>
    </w:p>
    <w:p w:rsidR="007003D0" w:rsidP="001E7F94">
      <w:pPr>
        <w:spacing w:line="276" w:lineRule="auto"/>
        <w:ind w:firstLine="851"/>
        <w:rPr>
          <w:b/>
          <w:sz w:val="27"/>
          <w:szCs w:val="27"/>
        </w:rPr>
      </w:pPr>
    </w:p>
    <w:p w:rsidR="003145ED" w:rsidP="001E7F94">
      <w:pPr>
        <w:spacing w:line="276" w:lineRule="auto"/>
        <w:ind w:firstLine="851"/>
        <w:rPr>
          <w:b/>
          <w:sz w:val="27"/>
          <w:szCs w:val="27"/>
        </w:rPr>
      </w:pPr>
    </w:p>
    <w:p w:rsidR="00B924C5" w:rsidRPr="001E7F94" w:rsidP="001E7F94">
      <w:pPr>
        <w:spacing w:line="276" w:lineRule="auto"/>
        <w:ind w:firstLine="851"/>
        <w:rPr>
          <w:sz w:val="27"/>
          <w:szCs w:val="27"/>
        </w:rPr>
      </w:pPr>
      <w:r w:rsidRPr="001E7F94">
        <w:rPr>
          <w:b/>
          <w:sz w:val="27"/>
          <w:szCs w:val="27"/>
        </w:rPr>
        <w:t xml:space="preserve">Мировой судья                                                        </w:t>
      </w:r>
      <w:r w:rsidRPr="001E7F94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2A20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51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A2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2A20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5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20E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0E4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2A20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0E4">
    <w:pPr>
      <w:pStyle w:val="Header"/>
    </w:pPr>
  </w:p>
  <w:p w:rsidR="002A20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B65"/>
    <w:rsid w:val="000A4A94"/>
    <w:rsid w:val="000B3741"/>
    <w:rsid w:val="000B3F01"/>
    <w:rsid w:val="000B70AD"/>
    <w:rsid w:val="000D0BE7"/>
    <w:rsid w:val="000D623B"/>
    <w:rsid w:val="000D7ADC"/>
    <w:rsid w:val="000F5981"/>
    <w:rsid w:val="001022C0"/>
    <w:rsid w:val="00146D78"/>
    <w:rsid w:val="0016456D"/>
    <w:rsid w:val="0017211B"/>
    <w:rsid w:val="00184D09"/>
    <w:rsid w:val="0019412A"/>
    <w:rsid w:val="001A1E47"/>
    <w:rsid w:val="001A431D"/>
    <w:rsid w:val="001D00E3"/>
    <w:rsid w:val="001E45CE"/>
    <w:rsid w:val="001E48EF"/>
    <w:rsid w:val="001E7F94"/>
    <w:rsid w:val="001F1C24"/>
    <w:rsid w:val="00206F99"/>
    <w:rsid w:val="00215383"/>
    <w:rsid w:val="0022204D"/>
    <w:rsid w:val="002309A3"/>
    <w:rsid w:val="00241255"/>
    <w:rsid w:val="00295672"/>
    <w:rsid w:val="002A20E4"/>
    <w:rsid w:val="002C72BF"/>
    <w:rsid w:val="002E0E97"/>
    <w:rsid w:val="002F553B"/>
    <w:rsid w:val="0030570B"/>
    <w:rsid w:val="003145ED"/>
    <w:rsid w:val="00326552"/>
    <w:rsid w:val="00337150"/>
    <w:rsid w:val="00344B12"/>
    <w:rsid w:val="0038566A"/>
    <w:rsid w:val="00387719"/>
    <w:rsid w:val="003E1967"/>
    <w:rsid w:val="003E37C9"/>
    <w:rsid w:val="003F295B"/>
    <w:rsid w:val="00417073"/>
    <w:rsid w:val="00433C88"/>
    <w:rsid w:val="00444448"/>
    <w:rsid w:val="00444658"/>
    <w:rsid w:val="004469AB"/>
    <w:rsid w:val="00463F4E"/>
    <w:rsid w:val="00465479"/>
    <w:rsid w:val="00481880"/>
    <w:rsid w:val="00483C39"/>
    <w:rsid w:val="00497A18"/>
    <w:rsid w:val="004D0792"/>
    <w:rsid w:val="004D212C"/>
    <w:rsid w:val="004D2803"/>
    <w:rsid w:val="004D349D"/>
    <w:rsid w:val="004D652E"/>
    <w:rsid w:val="004E2030"/>
    <w:rsid w:val="004F1BFC"/>
    <w:rsid w:val="005255DB"/>
    <w:rsid w:val="00532F75"/>
    <w:rsid w:val="005346A3"/>
    <w:rsid w:val="0055022A"/>
    <w:rsid w:val="0055792E"/>
    <w:rsid w:val="0057210D"/>
    <w:rsid w:val="005832C0"/>
    <w:rsid w:val="0058459C"/>
    <w:rsid w:val="0059363D"/>
    <w:rsid w:val="005B0515"/>
    <w:rsid w:val="005B0BDF"/>
    <w:rsid w:val="005D61D8"/>
    <w:rsid w:val="005E08F0"/>
    <w:rsid w:val="005E17EC"/>
    <w:rsid w:val="005F7077"/>
    <w:rsid w:val="006021CC"/>
    <w:rsid w:val="00612657"/>
    <w:rsid w:val="00623598"/>
    <w:rsid w:val="0065301E"/>
    <w:rsid w:val="00682FE8"/>
    <w:rsid w:val="006A2B46"/>
    <w:rsid w:val="006A4093"/>
    <w:rsid w:val="006B770F"/>
    <w:rsid w:val="006D3790"/>
    <w:rsid w:val="007003D0"/>
    <w:rsid w:val="00703C40"/>
    <w:rsid w:val="00707252"/>
    <w:rsid w:val="00713959"/>
    <w:rsid w:val="00717A8D"/>
    <w:rsid w:val="0072218F"/>
    <w:rsid w:val="007356CE"/>
    <w:rsid w:val="007F2085"/>
    <w:rsid w:val="007F4589"/>
    <w:rsid w:val="008014D9"/>
    <w:rsid w:val="0081024B"/>
    <w:rsid w:val="008152A8"/>
    <w:rsid w:val="00820A2F"/>
    <w:rsid w:val="00823BAD"/>
    <w:rsid w:val="008266FC"/>
    <w:rsid w:val="00830244"/>
    <w:rsid w:val="00866906"/>
    <w:rsid w:val="00866BAB"/>
    <w:rsid w:val="0087414F"/>
    <w:rsid w:val="008845F3"/>
    <w:rsid w:val="008A38EB"/>
    <w:rsid w:val="008A53CE"/>
    <w:rsid w:val="008B2833"/>
    <w:rsid w:val="008E255B"/>
    <w:rsid w:val="008F0D3C"/>
    <w:rsid w:val="008F4E18"/>
    <w:rsid w:val="008F6DF6"/>
    <w:rsid w:val="00904B8E"/>
    <w:rsid w:val="00924B4C"/>
    <w:rsid w:val="00932288"/>
    <w:rsid w:val="00950197"/>
    <w:rsid w:val="00954A44"/>
    <w:rsid w:val="0095556C"/>
    <w:rsid w:val="009633CD"/>
    <w:rsid w:val="009719CF"/>
    <w:rsid w:val="00985909"/>
    <w:rsid w:val="009A0D40"/>
    <w:rsid w:val="009A238A"/>
    <w:rsid w:val="009F24D8"/>
    <w:rsid w:val="00A05BBA"/>
    <w:rsid w:val="00A22238"/>
    <w:rsid w:val="00A47DAE"/>
    <w:rsid w:val="00A821ED"/>
    <w:rsid w:val="00A8276B"/>
    <w:rsid w:val="00A9095F"/>
    <w:rsid w:val="00A9223E"/>
    <w:rsid w:val="00A9606F"/>
    <w:rsid w:val="00AB5FF6"/>
    <w:rsid w:val="00B1189F"/>
    <w:rsid w:val="00B119DB"/>
    <w:rsid w:val="00B62168"/>
    <w:rsid w:val="00B75392"/>
    <w:rsid w:val="00B924C5"/>
    <w:rsid w:val="00BF1F17"/>
    <w:rsid w:val="00BF1F67"/>
    <w:rsid w:val="00BF2DC0"/>
    <w:rsid w:val="00C04DB7"/>
    <w:rsid w:val="00C33D8C"/>
    <w:rsid w:val="00C41FE1"/>
    <w:rsid w:val="00C545F8"/>
    <w:rsid w:val="00C75388"/>
    <w:rsid w:val="00C93A94"/>
    <w:rsid w:val="00C9531F"/>
    <w:rsid w:val="00CA19AB"/>
    <w:rsid w:val="00CA405F"/>
    <w:rsid w:val="00CC0388"/>
    <w:rsid w:val="00CD1A11"/>
    <w:rsid w:val="00CD1F08"/>
    <w:rsid w:val="00CF6EB4"/>
    <w:rsid w:val="00D11F4C"/>
    <w:rsid w:val="00D35541"/>
    <w:rsid w:val="00D43B20"/>
    <w:rsid w:val="00D45D27"/>
    <w:rsid w:val="00D65D93"/>
    <w:rsid w:val="00D97C43"/>
    <w:rsid w:val="00DC094A"/>
    <w:rsid w:val="00DE6DF6"/>
    <w:rsid w:val="00DF1AF1"/>
    <w:rsid w:val="00DF4517"/>
    <w:rsid w:val="00E05918"/>
    <w:rsid w:val="00E12431"/>
    <w:rsid w:val="00E15463"/>
    <w:rsid w:val="00E22B5A"/>
    <w:rsid w:val="00E7223F"/>
    <w:rsid w:val="00E81203"/>
    <w:rsid w:val="00E97E69"/>
    <w:rsid w:val="00EA096F"/>
    <w:rsid w:val="00ED1AE1"/>
    <w:rsid w:val="00F43AFA"/>
    <w:rsid w:val="00F47F97"/>
    <w:rsid w:val="00F926A2"/>
    <w:rsid w:val="00FC3420"/>
    <w:rsid w:val="00FE24C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47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A096F"/>
    <w:pPr>
      <w:spacing w:before="100" w:beforeAutospacing="1" w:after="100" w:afterAutospacing="1"/>
    </w:pPr>
  </w:style>
  <w:style w:type="paragraph" w:customStyle="1" w:styleId="no-indent">
    <w:name w:val="no-indent"/>
    <w:basedOn w:val="Normal"/>
    <w:rsid w:val="00EA096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EA096F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1E48EF"/>
    <w:rPr>
      <w:rFonts w:ascii="Consolas" w:hAnsi="Consolas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1E48EF"/>
    <w:rPr>
      <w:rFonts w:ascii="Consolas" w:eastAsia="Times New Roman" w:hAnsi="Consolas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9412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941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A2B49-1FFF-44C8-A1EA-CC08C946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