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155A92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55A92">
        <w:rPr>
          <w:rFonts w:ascii="Times New Roman" w:hAnsi="Times New Roman" w:cs="Times New Roman"/>
          <w:b/>
          <w:bCs/>
          <w:sz w:val="28"/>
          <w:szCs w:val="28"/>
        </w:rPr>
        <w:t>Дело №02-0</w:t>
      </w:r>
      <w:r w:rsidRPr="00155A92" w:rsidR="00D566D7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155A92" w:rsidR="00837A8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55A92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155A92" w:rsidR="00464C77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155A92" w:rsidR="00837A89">
        <w:rPr>
          <w:rFonts w:ascii="Times New Roman" w:hAnsi="Times New Roman" w:cs="Times New Roman"/>
          <w:b/>
          <w:bCs/>
          <w:sz w:val="28"/>
          <w:szCs w:val="28"/>
        </w:rPr>
        <w:t>/2021</w:t>
      </w:r>
    </w:p>
    <w:p w:rsidR="00757A51" w:rsidRPr="00155A92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155A92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RPr="00155A92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155A92"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RPr="00155A92" w:rsidP="00A52DA5">
      <w:pPr>
        <w:pStyle w:val="NoSpacing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5A92"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757A51" w:rsidRPr="00155A92" w:rsidP="00757A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A51" w:rsidRPr="00155A92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A9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55A92" w:rsidR="00D566D7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155A92">
        <w:rPr>
          <w:rFonts w:ascii="Times New Roman" w:eastAsia="Times New Roman" w:hAnsi="Times New Roman" w:cs="Times New Roman"/>
          <w:sz w:val="28"/>
          <w:szCs w:val="28"/>
        </w:rPr>
        <w:t>февраля 2021 года</w:t>
      </w:r>
      <w:r w:rsidRPr="00155A92">
        <w:rPr>
          <w:rFonts w:ascii="Times New Roman" w:eastAsia="Times New Roman" w:hAnsi="Times New Roman" w:cs="Times New Roman"/>
          <w:sz w:val="28"/>
          <w:szCs w:val="28"/>
        </w:rPr>
        <w:tab/>
      </w:r>
      <w:r w:rsidRPr="00155A92">
        <w:rPr>
          <w:rFonts w:ascii="Times New Roman" w:eastAsia="Times New Roman" w:hAnsi="Times New Roman" w:cs="Times New Roman"/>
          <w:sz w:val="28"/>
          <w:szCs w:val="28"/>
        </w:rPr>
        <w:tab/>
      </w:r>
      <w:r w:rsidRPr="00155A92">
        <w:rPr>
          <w:rFonts w:ascii="Times New Roman" w:eastAsia="Times New Roman" w:hAnsi="Times New Roman" w:cs="Times New Roman"/>
          <w:sz w:val="28"/>
          <w:szCs w:val="28"/>
        </w:rPr>
        <w:tab/>
      </w:r>
      <w:r w:rsidRPr="00155A92">
        <w:rPr>
          <w:rFonts w:ascii="Times New Roman" w:eastAsia="Times New Roman" w:hAnsi="Times New Roman" w:cs="Times New Roman"/>
          <w:sz w:val="28"/>
          <w:szCs w:val="28"/>
        </w:rPr>
        <w:tab/>
      </w:r>
      <w:r w:rsidRPr="00155A9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г. Симферополь</w:t>
      </w:r>
    </w:p>
    <w:p w:rsidR="0094774E" w:rsidRPr="00155A92" w:rsidP="00947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E20" w:rsidRPr="00155A92" w:rsidP="00DF3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A92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судебного участка №21 Центрального судебного района города Симферополь (Центральный район </w:t>
      </w:r>
      <w:r w:rsidRPr="00155A92">
        <w:rPr>
          <w:rFonts w:ascii="Times New Roman" w:eastAsia="Times New Roman" w:hAnsi="Times New Roman" w:cs="Times New Roman"/>
          <w:sz w:val="28"/>
          <w:szCs w:val="28"/>
        </w:rPr>
        <w:t>городского округа Симферополь) Республики Крым – Василькова И.С.,</w:t>
      </w:r>
    </w:p>
    <w:p w:rsidR="00757A51" w:rsidRPr="00155A92" w:rsidP="00947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A92">
        <w:rPr>
          <w:rFonts w:ascii="Times New Roman" w:eastAsia="Times New Roman" w:hAnsi="Times New Roman" w:cs="Times New Roman"/>
          <w:sz w:val="28"/>
          <w:szCs w:val="28"/>
        </w:rPr>
        <w:t>при секретаре</w:t>
      </w:r>
      <w:r w:rsidRPr="00155A92" w:rsidR="00837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A9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5A92" w:rsidR="00837A89">
        <w:rPr>
          <w:rFonts w:ascii="Times New Roman" w:eastAsia="Times New Roman" w:hAnsi="Times New Roman" w:cs="Times New Roman"/>
          <w:sz w:val="28"/>
          <w:szCs w:val="28"/>
        </w:rPr>
        <w:t xml:space="preserve"> Ардувановой Л.Б.</w:t>
      </w:r>
      <w:r w:rsidRPr="00155A9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75B95" w:rsidRPr="00155A92" w:rsidP="00947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A92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г. Симферополе гражданское дело по исковому заявлению</w:t>
      </w:r>
      <w:r w:rsidRPr="00155A92" w:rsidR="00837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A92" w:rsidR="00165B1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учреждения – Управления Пенсионного фонда Российской Федерации  в г. Симферополе Республики Крым к </w:t>
      </w:r>
      <w:r w:rsidRPr="00155A92" w:rsidR="00837A89">
        <w:rPr>
          <w:rFonts w:ascii="Times New Roman" w:eastAsia="Times New Roman" w:hAnsi="Times New Roman" w:cs="Times New Roman"/>
          <w:sz w:val="28"/>
          <w:szCs w:val="28"/>
        </w:rPr>
        <w:t xml:space="preserve"> Меметову Рефату Ислямовичу </w:t>
      </w:r>
      <w:r w:rsidRPr="00155A92" w:rsidR="00165B10"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 w:rsidRPr="00155A92" w:rsidR="00837A89">
        <w:rPr>
          <w:rFonts w:ascii="Times New Roman" w:eastAsia="Times New Roman" w:hAnsi="Times New Roman" w:cs="Times New Roman"/>
          <w:sz w:val="28"/>
          <w:szCs w:val="28"/>
        </w:rPr>
        <w:t xml:space="preserve"> излишне выплаченной суммы по ко</w:t>
      </w:r>
      <w:r w:rsidRPr="00155A92" w:rsidR="00155A92">
        <w:rPr>
          <w:rFonts w:ascii="Times New Roman" w:eastAsia="Times New Roman" w:hAnsi="Times New Roman" w:cs="Times New Roman"/>
          <w:sz w:val="28"/>
          <w:szCs w:val="28"/>
        </w:rPr>
        <w:t>мпенсационной выплате</w:t>
      </w:r>
      <w:r w:rsidRPr="00155A92" w:rsidR="00AC3B3F">
        <w:rPr>
          <w:rFonts w:ascii="Times New Roman" w:hAnsi="Times New Roman" w:cs="Times New Roman"/>
          <w:sz w:val="28"/>
          <w:szCs w:val="28"/>
        </w:rPr>
        <w:t>,</w:t>
      </w:r>
      <w:r w:rsidRPr="00155A92" w:rsidR="00155A92">
        <w:rPr>
          <w:rFonts w:ascii="Times New Roman" w:hAnsi="Times New Roman" w:cs="Times New Roman"/>
          <w:sz w:val="28"/>
          <w:szCs w:val="28"/>
        </w:rPr>
        <w:t xml:space="preserve"> третье лицо, не заявляющее самостоятельных требований относительно предмета спора – Фазиева Э.Ю.,</w:t>
      </w:r>
    </w:p>
    <w:p w:rsidR="00757A51" w:rsidRPr="00155A92" w:rsidP="00947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A51" w:rsidRPr="00155A92" w:rsidP="0094774E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A92">
        <w:rPr>
          <w:rFonts w:ascii="Times New Roman" w:hAnsi="Times New Roman" w:cs="Times New Roman"/>
          <w:b/>
          <w:sz w:val="28"/>
          <w:szCs w:val="28"/>
        </w:rPr>
        <w:t>Р</w:t>
      </w:r>
      <w:r w:rsidRPr="00155A92">
        <w:rPr>
          <w:rFonts w:ascii="Times New Roman" w:hAnsi="Times New Roman" w:cs="Times New Roman"/>
          <w:b/>
          <w:sz w:val="28"/>
          <w:szCs w:val="28"/>
        </w:rPr>
        <w:t xml:space="preserve"> Е Ш И Л: </w:t>
      </w:r>
    </w:p>
    <w:p w:rsidR="00757A51" w:rsidRPr="00155A92" w:rsidP="0094774E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582D" w:rsidRPr="00155A92" w:rsidP="0094774E">
      <w:pPr>
        <w:shd w:val="clear" w:color="auto" w:fill="FFFFFF"/>
        <w:spacing w:after="0" w:line="25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A92">
        <w:rPr>
          <w:rFonts w:ascii="Times New Roman" w:hAnsi="Times New Roman" w:cs="Times New Roman"/>
          <w:sz w:val="28"/>
          <w:szCs w:val="28"/>
        </w:rPr>
        <w:t>В удовлетворении и</w:t>
      </w:r>
      <w:r w:rsidRPr="00155A92" w:rsidR="00757A51">
        <w:rPr>
          <w:rFonts w:ascii="Times New Roman" w:hAnsi="Times New Roman" w:cs="Times New Roman"/>
          <w:sz w:val="28"/>
          <w:szCs w:val="28"/>
        </w:rPr>
        <w:t>сковы</w:t>
      </w:r>
      <w:r w:rsidRPr="00155A92">
        <w:rPr>
          <w:rFonts w:ascii="Times New Roman" w:hAnsi="Times New Roman" w:cs="Times New Roman"/>
          <w:sz w:val="28"/>
          <w:szCs w:val="28"/>
        </w:rPr>
        <w:t>х</w:t>
      </w:r>
      <w:r w:rsidRPr="00155A92" w:rsidR="00757A51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Pr="00155A92">
        <w:rPr>
          <w:rFonts w:ascii="Times New Roman" w:hAnsi="Times New Roman" w:cs="Times New Roman"/>
          <w:sz w:val="28"/>
          <w:szCs w:val="28"/>
        </w:rPr>
        <w:t>й</w:t>
      </w:r>
      <w:r w:rsidRPr="00155A92" w:rsidR="009A117B">
        <w:rPr>
          <w:rFonts w:ascii="Times New Roman" w:hAnsi="Times New Roman" w:cs="Times New Roman"/>
          <w:sz w:val="28"/>
          <w:szCs w:val="28"/>
        </w:rPr>
        <w:t xml:space="preserve"> </w:t>
      </w:r>
      <w:r w:rsidRPr="00155A92" w:rsidR="00D566D7">
        <w:rPr>
          <w:rFonts w:ascii="Times New Roman" w:eastAsia="Times New Roman" w:hAnsi="Times New Roman" w:cs="Times New Roman"/>
          <w:sz w:val="28"/>
          <w:szCs w:val="28"/>
        </w:rPr>
        <w:t>Государственного учреждения – Управления Пенсионного фонда Российской Федерации  в г. Симферополе Республики Крым к</w:t>
      </w:r>
      <w:r w:rsidRPr="00155A92">
        <w:rPr>
          <w:rFonts w:ascii="Times New Roman" w:eastAsia="Times New Roman" w:hAnsi="Times New Roman" w:cs="Times New Roman"/>
          <w:sz w:val="28"/>
          <w:szCs w:val="28"/>
        </w:rPr>
        <w:t xml:space="preserve"> Меметову Рефату Ислямовичу о взыскании излишне выплаченной суммы по компенсационной выплате</w:t>
      </w:r>
      <w:r w:rsidRPr="00155A92">
        <w:rPr>
          <w:rFonts w:ascii="Times New Roman" w:hAnsi="Times New Roman" w:cs="Times New Roman"/>
          <w:sz w:val="28"/>
          <w:szCs w:val="28"/>
        </w:rPr>
        <w:t>, третье лицо, не заявляющее самостоятельных требований относительно предмета спора – Фазиева Э.Ю.</w:t>
      </w:r>
      <w:r w:rsidRPr="00155A92" w:rsidR="00165B1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5A92">
        <w:rPr>
          <w:rFonts w:ascii="Times New Roman" w:eastAsia="Times New Roman" w:hAnsi="Times New Roman" w:cs="Times New Roman"/>
          <w:sz w:val="28"/>
          <w:szCs w:val="28"/>
        </w:rPr>
        <w:t xml:space="preserve"> отказать</w:t>
      </w:r>
      <w:r w:rsidRPr="00155A92" w:rsidR="006E1E48">
        <w:rPr>
          <w:rFonts w:ascii="Times New Roman" w:hAnsi="Times New Roman" w:cs="Times New Roman"/>
          <w:sz w:val="28"/>
          <w:szCs w:val="28"/>
        </w:rPr>
        <w:t>.</w:t>
      </w:r>
    </w:p>
    <w:p w:rsidR="00341E8A" w:rsidRPr="00155A92" w:rsidP="00A424FA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5A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</w:t>
      </w:r>
      <w:r w:rsidRPr="00155A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нии мотивированного решения суда. </w:t>
      </w:r>
    </w:p>
    <w:p w:rsidR="00341E8A" w:rsidRPr="00155A92" w:rsidP="0094774E">
      <w:pPr>
        <w:shd w:val="clear" w:color="auto" w:fill="FFFFFF"/>
        <w:spacing w:after="0" w:line="2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5A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</w:t>
      </w:r>
      <w:r w:rsidRPr="00155A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324C0D" w:rsidRPr="00155A92" w:rsidP="00324C0D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55A92">
        <w:rPr>
          <w:rFonts w:ascii="Times New Roman" w:hAnsi="Times New Roman" w:cs="Times New Roman"/>
          <w:snapToGrid w:val="0"/>
          <w:sz w:val="28"/>
          <w:szCs w:val="28"/>
        </w:rPr>
        <w:t xml:space="preserve">Решение может быть обжаловано </w:t>
      </w:r>
      <w:r w:rsidRPr="00155A92">
        <w:rPr>
          <w:rFonts w:ascii="Times New Roman" w:hAnsi="Times New Roman" w:cs="Times New Roman"/>
          <w:sz w:val="28"/>
          <w:szCs w:val="28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155A92">
        <w:rPr>
          <w:rFonts w:ascii="Times New Roman" w:hAnsi="Times New Roman" w:cs="Times New Roman"/>
          <w:snapToGrid w:val="0"/>
          <w:sz w:val="28"/>
          <w:szCs w:val="28"/>
        </w:rPr>
        <w:t>в течение месяца с момента приняти</w:t>
      </w:r>
      <w:r w:rsidRPr="00155A92">
        <w:rPr>
          <w:rFonts w:ascii="Times New Roman" w:hAnsi="Times New Roman" w:cs="Times New Roman"/>
          <w:snapToGrid w:val="0"/>
          <w:sz w:val="28"/>
          <w:szCs w:val="28"/>
        </w:rPr>
        <w:t>я решения суда в окончательной форме.</w:t>
      </w:r>
    </w:p>
    <w:p w:rsidR="00BE7861" w:rsidRPr="00155A92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861" w:rsidRPr="00155A92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A51" w:rsidRPr="00155A92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5A92">
        <w:rPr>
          <w:rFonts w:ascii="Times New Roman" w:eastAsia="Times New Roman" w:hAnsi="Times New Roman" w:cs="Times New Roman"/>
          <w:b/>
          <w:sz w:val="28"/>
          <w:szCs w:val="28"/>
        </w:rPr>
        <w:t>Мировой судья</w:t>
      </w:r>
      <w:r w:rsidR="00155A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55A92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155A92" w:rsidR="00DD466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155A92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155A92" w:rsidR="00675F29">
        <w:rPr>
          <w:rFonts w:ascii="Times New Roman" w:eastAsia="Times New Roman" w:hAnsi="Times New Roman" w:cs="Times New Roman"/>
          <w:b/>
          <w:sz w:val="28"/>
          <w:szCs w:val="28"/>
        </w:rPr>
        <w:t>И.С. Василькова</w:t>
      </w:r>
    </w:p>
    <w:sectPr w:rsidSect="00165B10">
      <w:headerReference w:type="default" r:id="rId5"/>
      <w:pgSz w:w="11906" w:h="16838"/>
      <w:pgMar w:top="709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837A89">
        <w:pPr>
          <w:pStyle w:val="Header"/>
          <w:jc w:val="center"/>
        </w:pPr>
        <w:r>
          <w:fldChar w:fldCharType="begin"/>
        </w:r>
        <w:r w:rsidR="00B526B4"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7A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50F6"/>
    <w:rsid w:val="00046AFC"/>
    <w:rsid w:val="00056840"/>
    <w:rsid w:val="00076EB7"/>
    <w:rsid w:val="0009561E"/>
    <w:rsid w:val="000A2AD2"/>
    <w:rsid w:val="00105FE5"/>
    <w:rsid w:val="0010664E"/>
    <w:rsid w:val="00107E0C"/>
    <w:rsid w:val="001160E6"/>
    <w:rsid w:val="00133FDE"/>
    <w:rsid w:val="0014043D"/>
    <w:rsid w:val="00155A92"/>
    <w:rsid w:val="00165B10"/>
    <w:rsid w:val="00175163"/>
    <w:rsid w:val="00177DD3"/>
    <w:rsid w:val="0018685D"/>
    <w:rsid w:val="00194216"/>
    <w:rsid w:val="001E1D6C"/>
    <w:rsid w:val="001E6F93"/>
    <w:rsid w:val="00205426"/>
    <w:rsid w:val="00213C9B"/>
    <w:rsid w:val="00214153"/>
    <w:rsid w:val="00222A0B"/>
    <w:rsid w:val="00245DF9"/>
    <w:rsid w:val="00261863"/>
    <w:rsid w:val="00267AC5"/>
    <w:rsid w:val="002B5A7F"/>
    <w:rsid w:val="002C73D9"/>
    <w:rsid w:val="002F0A00"/>
    <w:rsid w:val="00313150"/>
    <w:rsid w:val="00324C0D"/>
    <w:rsid w:val="00334248"/>
    <w:rsid w:val="00341E8A"/>
    <w:rsid w:val="0035256E"/>
    <w:rsid w:val="00353F8B"/>
    <w:rsid w:val="00354456"/>
    <w:rsid w:val="00364660"/>
    <w:rsid w:val="00383301"/>
    <w:rsid w:val="003A5B72"/>
    <w:rsid w:val="003A7258"/>
    <w:rsid w:val="003B4C24"/>
    <w:rsid w:val="003C22D0"/>
    <w:rsid w:val="003C4A32"/>
    <w:rsid w:val="003F0E28"/>
    <w:rsid w:val="00412F69"/>
    <w:rsid w:val="004444DF"/>
    <w:rsid w:val="00445941"/>
    <w:rsid w:val="00464C77"/>
    <w:rsid w:val="004A567A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977C5"/>
    <w:rsid w:val="005A7A13"/>
    <w:rsid w:val="005D37A8"/>
    <w:rsid w:val="005D6F83"/>
    <w:rsid w:val="006113BE"/>
    <w:rsid w:val="006137DD"/>
    <w:rsid w:val="0061627D"/>
    <w:rsid w:val="00661ED9"/>
    <w:rsid w:val="00675F29"/>
    <w:rsid w:val="006814E6"/>
    <w:rsid w:val="006B1CAF"/>
    <w:rsid w:val="006C1827"/>
    <w:rsid w:val="006D5697"/>
    <w:rsid w:val="006E1E48"/>
    <w:rsid w:val="006E4684"/>
    <w:rsid w:val="00701E4C"/>
    <w:rsid w:val="007031B7"/>
    <w:rsid w:val="007226B8"/>
    <w:rsid w:val="007524C8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37A89"/>
    <w:rsid w:val="008418EE"/>
    <w:rsid w:val="0086132E"/>
    <w:rsid w:val="008640D0"/>
    <w:rsid w:val="00873D31"/>
    <w:rsid w:val="0087453E"/>
    <w:rsid w:val="008973D0"/>
    <w:rsid w:val="008A6FE0"/>
    <w:rsid w:val="008C79E3"/>
    <w:rsid w:val="008E0748"/>
    <w:rsid w:val="008F0FCA"/>
    <w:rsid w:val="00910A51"/>
    <w:rsid w:val="0091264A"/>
    <w:rsid w:val="00913199"/>
    <w:rsid w:val="009150CE"/>
    <w:rsid w:val="00922DCD"/>
    <w:rsid w:val="00932BC2"/>
    <w:rsid w:val="00941AB1"/>
    <w:rsid w:val="009440FF"/>
    <w:rsid w:val="009456CF"/>
    <w:rsid w:val="009458F4"/>
    <w:rsid w:val="0094774E"/>
    <w:rsid w:val="00955FBD"/>
    <w:rsid w:val="009A117B"/>
    <w:rsid w:val="009B75CC"/>
    <w:rsid w:val="009C4703"/>
    <w:rsid w:val="009C59A4"/>
    <w:rsid w:val="009D5FF0"/>
    <w:rsid w:val="009F33CF"/>
    <w:rsid w:val="009F4FE5"/>
    <w:rsid w:val="00A05B27"/>
    <w:rsid w:val="00A11002"/>
    <w:rsid w:val="00A17448"/>
    <w:rsid w:val="00A40C50"/>
    <w:rsid w:val="00A424FA"/>
    <w:rsid w:val="00A52DA5"/>
    <w:rsid w:val="00A712A2"/>
    <w:rsid w:val="00A77ED1"/>
    <w:rsid w:val="00A80C31"/>
    <w:rsid w:val="00AA3B42"/>
    <w:rsid w:val="00AB262E"/>
    <w:rsid w:val="00AB612C"/>
    <w:rsid w:val="00AC3B3F"/>
    <w:rsid w:val="00AC3C20"/>
    <w:rsid w:val="00AC6842"/>
    <w:rsid w:val="00AD1373"/>
    <w:rsid w:val="00B056F7"/>
    <w:rsid w:val="00B34AC6"/>
    <w:rsid w:val="00B526B4"/>
    <w:rsid w:val="00B57DD5"/>
    <w:rsid w:val="00B75B95"/>
    <w:rsid w:val="00BA5951"/>
    <w:rsid w:val="00BC677D"/>
    <w:rsid w:val="00BE3F17"/>
    <w:rsid w:val="00BE4C0F"/>
    <w:rsid w:val="00BE7861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D33E9"/>
    <w:rsid w:val="00CF45DC"/>
    <w:rsid w:val="00D043DB"/>
    <w:rsid w:val="00D05272"/>
    <w:rsid w:val="00D15C7C"/>
    <w:rsid w:val="00D21E74"/>
    <w:rsid w:val="00D267C3"/>
    <w:rsid w:val="00D55698"/>
    <w:rsid w:val="00D566D7"/>
    <w:rsid w:val="00D57976"/>
    <w:rsid w:val="00D64D4E"/>
    <w:rsid w:val="00D757CB"/>
    <w:rsid w:val="00D76CA1"/>
    <w:rsid w:val="00DA255B"/>
    <w:rsid w:val="00DB1107"/>
    <w:rsid w:val="00DB32A4"/>
    <w:rsid w:val="00DD038E"/>
    <w:rsid w:val="00DD1E71"/>
    <w:rsid w:val="00DD466A"/>
    <w:rsid w:val="00DF2C97"/>
    <w:rsid w:val="00DF309B"/>
    <w:rsid w:val="00DF600C"/>
    <w:rsid w:val="00E06CD5"/>
    <w:rsid w:val="00E100DC"/>
    <w:rsid w:val="00E13A95"/>
    <w:rsid w:val="00E172D0"/>
    <w:rsid w:val="00E30BBA"/>
    <w:rsid w:val="00E332BD"/>
    <w:rsid w:val="00E65918"/>
    <w:rsid w:val="00E667D3"/>
    <w:rsid w:val="00E730C4"/>
    <w:rsid w:val="00E955CC"/>
    <w:rsid w:val="00EA444E"/>
    <w:rsid w:val="00EB04AE"/>
    <w:rsid w:val="00EB57D9"/>
    <w:rsid w:val="00EB582D"/>
    <w:rsid w:val="00EB71CB"/>
    <w:rsid w:val="00EE0C9B"/>
    <w:rsid w:val="00F01976"/>
    <w:rsid w:val="00F12318"/>
    <w:rsid w:val="00F36B2F"/>
    <w:rsid w:val="00F42286"/>
    <w:rsid w:val="00F449D1"/>
    <w:rsid w:val="00F56E20"/>
    <w:rsid w:val="00F75157"/>
    <w:rsid w:val="00F91F1B"/>
    <w:rsid w:val="00FB025E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A6827-A15E-4106-BBFA-9213A49D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