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96879" w:rsidRPr="00F96879" w:rsidP="00F96879">
      <w:pPr>
        <w:jc w:val="right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Дело №02-</w:t>
      </w:r>
      <w:r w:rsidR="00A4365A">
        <w:rPr>
          <w:rFonts w:ascii="Times New Roman" w:hAnsi="Times New Roman" w:cs="Times New Roman"/>
          <w:sz w:val="27"/>
          <w:szCs w:val="27"/>
        </w:rPr>
        <w:t>03</w:t>
      </w:r>
      <w:r w:rsidR="00E82747">
        <w:rPr>
          <w:rFonts w:ascii="Times New Roman" w:hAnsi="Times New Roman" w:cs="Times New Roman"/>
          <w:sz w:val="27"/>
          <w:szCs w:val="27"/>
        </w:rPr>
        <w:t>78</w:t>
      </w:r>
      <w:r w:rsidRPr="00F96879">
        <w:rPr>
          <w:rFonts w:ascii="Times New Roman" w:hAnsi="Times New Roman" w:cs="Times New Roman"/>
          <w:sz w:val="27"/>
          <w:szCs w:val="27"/>
        </w:rPr>
        <w:t>/21/202</w:t>
      </w:r>
      <w:r w:rsidR="00A4365A">
        <w:rPr>
          <w:rFonts w:ascii="Times New Roman" w:hAnsi="Times New Roman" w:cs="Times New Roman"/>
          <w:sz w:val="27"/>
          <w:szCs w:val="27"/>
        </w:rPr>
        <w:t>6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>РЕШЕНИЕ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>ИМЕНЕМ РОССИЙСКОЙ ФЕДЕРАЦИИ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 xml:space="preserve"> (резолютивная часть)</w:t>
      </w:r>
    </w:p>
    <w:p w:rsidR="00F96879" w:rsidRPr="00F96879" w:rsidP="00F96879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</w:t>
      </w:r>
      <w:r w:rsidR="00A4365A">
        <w:rPr>
          <w:rFonts w:ascii="Times New Roman" w:hAnsi="Times New Roman" w:cs="Times New Roman"/>
          <w:sz w:val="27"/>
          <w:szCs w:val="27"/>
        </w:rPr>
        <w:t xml:space="preserve"> апреля </w:t>
      </w:r>
      <w:r w:rsidRPr="00F96879">
        <w:rPr>
          <w:rFonts w:ascii="Times New Roman" w:hAnsi="Times New Roman" w:cs="Times New Roman"/>
          <w:sz w:val="27"/>
          <w:szCs w:val="27"/>
        </w:rPr>
        <w:t>202</w:t>
      </w:r>
      <w:r w:rsidR="00A4365A">
        <w:rPr>
          <w:rFonts w:ascii="Times New Roman" w:hAnsi="Times New Roman" w:cs="Times New Roman"/>
          <w:sz w:val="27"/>
          <w:szCs w:val="27"/>
        </w:rPr>
        <w:t>6</w:t>
      </w:r>
      <w:r w:rsidRPr="00F96879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F96879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</w:t>
      </w:r>
      <w:r w:rsidRPr="00F96879">
        <w:rPr>
          <w:rFonts w:ascii="Times New Roman" w:hAnsi="Times New Roman" w:cs="Times New Roman"/>
          <w:sz w:val="27"/>
          <w:szCs w:val="27"/>
        </w:rPr>
        <w:t>г. Симферополь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Суд в составе председательствующего - мирового судьи судебного участка №</w:t>
      </w:r>
      <w:r>
        <w:rPr>
          <w:rFonts w:ascii="Times New Roman" w:hAnsi="Times New Roman" w:cs="Times New Roman"/>
          <w:sz w:val="27"/>
          <w:szCs w:val="27"/>
        </w:rPr>
        <w:t xml:space="preserve"> 21</w:t>
      </w:r>
      <w:r w:rsidRPr="00F96879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(Центральный район городского округа Симферополь) Республики Крым Васильковой И.С.,</w:t>
      </w:r>
    </w:p>
    <w:p w:rsidR="00A4365A" w:rsidP="00A4365A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F96879">
        <w:rPr>
          <w:rFonts w:ascii="Times New Roman" w:hAnsi="Times New Roman" w:cs="Times New Roman"/>
          <w:sz w:val="27"/>
          <w:szCs w:val="27"/>
        </w:rPr>
        <w:t xml:space="preserve">при ведении протокола судебного заседания </w:t>
      </w:r>
      <w:r>
        <w:rPr>
          <w:rFonts w:ascii="Times New Roman" w:hAnsi="Times New Roman" w:cs="Times New Roman"/>
          <w:sz w:val="27"/>
          <w:szCs w:val="27"/>
        </w:rPr>
        <w:t>секретарем</w:t>
      </w:r>
      <w:r w:rsidRPr="00F9687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– Тарасовой В.К.,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по иску Некоммерческой организации «Региональный фонд капитального ремонта многоквартирных домов Республики Крым» к </w:t>
      </w:r>
      <w:r w:rsidR="00C538E5">
        <w:rPr>
          <w:rFonts w:ascii="Times New Roman" w:hAnsi="Times New Roman" w:cs="Times New Roman"/>
          <w:sz w:val="27"/>
          <w:szCs w:val="27"/>
        </w:rPr>
        <w:t>«ФИО»</w:t>
      </w:r>
      <w:r w:rsidR="00E82747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о взыскании задолженности по уплате взносов на капитальный ремонт общего имущества в многоквартирном доме,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РЕШИЛ: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Исковые требования Некоммерческой организации «Региональный фонд капитального ремонта многоквартирных домов Республики </w:t>
      </w:r>
      <w:r w:rsidRPr="00E82747">
        <w:rPr>
          <w:rFonts w:ascii="Times New Roman" w:hAnsi="Times New Roman" w:cs="Times New Roman"/>
          <w:sz w:val="27"/>
          <w:szCs w:val="27"/>
        </w:rPr>
        <w:t>Крым» к</w:t>
      </w:r>
      <w:r w:rsidRPr="00E82747" w:rsidR="001D6DEC">
        <w:rPr>
          <w:rFonts w:ascii="Times New Roman" w:hAnsi="Times New Roman" w:cs="Times New Roman"/>
          <w:sz w:val="27"/>
          <w:szCs w:val="27"/>
        </w:rPr>
        <w:t xml:space="preserve"> </w:t>
      </w:r>
      <w:r w:rsidR="00C538E5">
        <w:rPr>
          <w:rFonts w:ascii="Times New Roman" w:hAnsi="Times New Roman" w:cs="Times New Roman"/>
          <w:sz w:val="27"/>
          <w:szCs w:val="27"/>
        </w:rPr>
        <w:t xml:space="preserve">«ФИО» </w:t>
      </w:r>
      <w:r w:rsidRPr="00E82747">
        <w:rPr>
          <w:rFonts w:ascii="Times New Roman" w:hAnsi="Times New Roman" w:cs="Times New Roman"/>
          <w:sz w:val="27"/>
          <w:szCs w:val="27"/>
        </w:rPr>
        <w:t>о взыскании задолженности по уплате взносов на</w:t>
      </w:r>
      <w:r w:rsidRPr="00F96879">
        <w:rPr>
          <w:rFonts w:ascii="Times New Roman" w:hAnsi="Times New Roman" w:cs="Times New Roman"/>
          <w:sz w:val="27"/>
          <w:szCs w:val="27"/>
        </w:rPr>
        <w:t xml:space="preserve"> капитальный ремонт общего имущества в многоквартирном доме по адресу: </w:t>
      </w:r>
      <w:r w:rsidR="00C538E5">
        <w:rPr>
          <w:rFonts w:ascii="Times New Roman" w:hAnsi="Times New Roman" w:cs="Times New Roman"/>
          <w:sz w:val="27"/>
          <w:szCs w:val="27"/>
        </w:rPr>
        <w:t>«данные изъяты»</w:t>
      </w:r>
      <w:r w:rsidRPr="00F96879">
        <w:rPr>
          <w:rFonts w:ascii="Times New Roman" w:hAnsi="Times New Roman" w:cs="Times New Roman"/>
          <w:sz w:val="27"/>
          <w:szCs w:val="27"/>
        </w:rPr>
        <w:t xml:space="preserve">, за период с </w:t>
      </w:r>
      <w:r w:rsidR="00A4365A">
        <w:rPr>
          <w:rFonts w:ascii="Times New Roman" w:hAnsi="Times New Roman" w:cs="Times New Roman"/>
          <w:sz w:val="27"/>
          <w:szCs w:val="27"/>
        </w:rPr>
        <w:t xml:space="preserve">сентября </w:t>
      </w:r>
      <w:r w:rsidRPr="00F96879">
        <w:rPr>
          <w:rFonts w:ascii="Times New Roman" w:hAnsi="Times New Roman" w:cs="Times New Roman"/>
          <w:sz w:val="27"/>
          <w:szCs w:val="27"/>
        </w:rPr>
        <w:t xml:space="preserve">2022 года по </w:t>
      </w:r>
      <w:r w:rsidR="00A4365A">
        <w:rPr>
          <w:rFonts w:ascii="Times New Roman" w:hAnsi="Times New Roman" w:cs="Times New Roman"/>
          <w:sz w:val="27"/>
          <w:szCs w:val="27"/>
        </w:rPr>
        <w:t xml:space="preserve">декабрь </w:t>
      </w:r>
      <w:r w:rsidRPr="00F96879">
        <w:rPr>
          <w:rFonts w:ascii="Times New Roman" w:hAnsi="Times New Roman" w:cs="Times New Roman"/>
          <w:sz w:val="27"/>
          <w:szCs w:val="27"/>
        </w:rPr>
        <w:t>2025 года - удовлетворить частично.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C538E5">
        <w:rPr>
          <w:rFonts w:ascii="Times New Roman" w:hAnsi="Times New Roman" w:cs="Times New Roman"/>
          <w:sz w:val="27"/>
          <w:szCs w:val="27"/>
        </w:rPr>
        <w:t>«ФИО»</w:t>
      </w:r>
      <w:r w:rsidR="00E82747">
        <w:rPr>
          <w:rFonts w:ascii="Times New Roman" w:hAnsi="Times New Roman" w:cs="Times New Roman"/>
          <w:sz w:val="27"/>
          <w:szCs w:val="27"/>
        </w:rPr>
        <w:t xml:space="preserve">, </w:t>
      </w:r>
      <w:r w:rsidR="00C538E5">
        <w:rPr>
          <w:rFonts w:ascii="Times New Roman" w:hAnsi="Times New Roman" w:cs="Times New Roman"/>
          <w:sz w:val="27"/>
          <w:szCs w:val="27"/>
        </w:rPr>
        <w:t>«данные изъяты»</w:t>
      </w:r>
      <w:r w:rsidR="00C538E5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="00C538E5">
        <w:rPr>
          <w:rFonts w:ascii="Times New Roman" w:hAnsi="Times New Roman" w:cs="Times New Roman"/>
          <w:sz w:val="27"/>
          <w:szCs w:val="27"/>
        </w:rPr>
        <w:t>«данные изъяты»</w:t>
      </w:r>
      <w:r w:rsidR="00C538E5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 xml:space="preserve">задолженность по уплате взносов на капитальный ремонт общего имущества в многоквартирном доме за период </w:t>
      </w:r>
      <w:r w:rsidR="00870961">
        <w:rPr>
          <w:rFonts w:ascii="Times New Roman" w:hAnsi="Times New Roman" w:cs="Times New Roman"/>
          <w:sz w:val="27"/>
          <w:szCs w:val="27"/>
        </w:rPr>
        <w:t xml:space="preserve">с </w:t>
      </w:r>
      <w:r w:rsidRPr="00870961" w:rsidR="00870961">
        <w:rPr>
          <w:rFonts w:ascii="Times New Roman" w:hAnsi="Times New Roman" w:cs="Times New Roman"/>
          <w:sz w:val="27"/>
          <w:szCs w:val="27"/>
        </w:rPr>
        <w:t xml:space="preserve">сентября 2022 года по декабрь 2025 года </w:t>
      </w:r>
      <w:r w:rsidRPr="00F96879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E82747">
        <w:rPr>
          <w:rFonts w:ascii="Times New Roman" w:hAnsi="Times New Roman" w:cs="Times New Roman"/>
          <w:sz w:val="27"/>
          <w:szCs w:val="27"/>
        </w:rPr>
        <w:t>11201</w:t>
      </w:r>
      <w:r w:rsidRPr="00F96879">
        <w:rPr>
          <w:rFonts w:ascii="Times New Roman" w:hAnsi="Times New Roman" w:cs="Times New Roman"/>
          <w:sz w:val="27"/>
          <w:szCs w:val="27"/>
        </w:rPr>
        <w:t xml:space="preserve"> (</w:t>
      </w:r>
      <w:r w:rsidR="00E82747">
        <w:rPr>
          <w:rFonts w:ascii="Times New Roman" w:hAnsi="Times New Roman" w:cs="Times New Roman"/>
          <w:sz w:val="27"/>
          <w:szCs w:val="27"/>
        </w:rPr>
        <w:t>одиннадцать тысяч двести один</w:t>
      </w:r>
      <w:r w:rsidRPr="00F96879">
        <w:rPr>
          <w:rFonts w:ascii="Times New Roman" w:hAnsi="Times New Roman" w:cs="Times New Roman"/>
          <w:sz w:val="27"/>
          <w:szCs w:val="27"/>
        </w:rPr>
        <w:t>) рубл</w:t>
      </w:r>
      <w:r w:rsidR="00E82747">
        <w:rPr>
          <w:rFonts w:ascii="Times New Roman" w:hAnsi="Times New Roman" w:cs="Times New Roman"/>
          <w:sz w:val="27"/>
          <w:szCs w:val="27"/>
        </w:rPr>
        <w:t>ь</w:t>
      </w:r>
      <w:r w:rsidRPr="00F96879">
        <w:rPr>
          <w:rFonts w:ascii="Times New Roman" w:hAnsi="Times New Roman" w:cs="Times New Roman"/>
          <w:sz w:val="27"/>
          <w:szCs w:val="27"/>
        </w:rPr>
        <w:t xml:space="preserve"> </w:t>
      </w:r>
      <w:r w:rsidR="00E82747">
        <w:rPr>
          <w:rFonts w:ascii="Times New Roman" w:hAnsi="Times New Roman" w:cs="Times New Roman"/>
          <w:sz w:val="27"/>
          <w:szCs w:val="27"/>
        </w:rPr>
        <w:t>32</w:t>
      </w:r>
      <w:r w:rsidRPr="00F96879">
        <w:rPr>
          <w:rFonts w:ascii="Times New Roman" w:hAnsi="Times New Roman" w:cs="Times New Roman"/>
          <w:sz w:val="27"/>
          <w:szCs w:val="27"/>
        </w:rPr>
        <w:t xml:space="preserve"> коп., а также пени в размере </w:t>
      </w:r>
      <w:r w:rsidR="00870961">
        <w:rPr>
          <w:rFonts w:ascii="Times New Roman" w:hAnsi="Times New Roman" w:cs="Times New Roman"/>
          <w:sz w:val="27"/>
          <w:szCs w:val="27"/>
        </w:rPr>
        <w:t>3</w:t>
      </w:r>
      <w:r w:rsidRPr="00F96879">
        <w:rPr>
          <w:rFonts w:ascii="Times New Roman" w:hAnsi="Times New Roman" w:cs="Times New Roman"/>
          <w:sz w:val="27"/>
          <w:szCs w:val="27"/>
        </w:rPr>
        <w:t>00 (</w:t>
      </w:r>
      <w:r w:rsidR="00870961">
        <w:rPr>
          <w:rFonts w:ascii="Times New Roman" w:hAnsi="Times New Roman" w:cs="Times New Roman"/>
          <w:sz w:val="27"/>
          <w:szCs w:val="27"/>
        </w:rPr>
        <w:t>триста</w:t>
      </w:r>
      <w:r w:rsidRPr="00F96879">
        <w:rPr>
          <w:rFonts w:ascii="Times New Roman" w:hAnsi="Times New Roman" w:cs="Times New Roman"/>
          <w:sz w:val="27"/>
          <w:szCs w:val="27"/>
        </w:rPr>
        <w:t>) рублей.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В остальной части иска - отказать.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C538E5">
        <w:rPr>
          <w:rFonts w:ascii="Times New Roman" w:hAnsi="Times New Roman" w:cs="Times New Roman"/>
          <w:sz w:val="27"/>
          <w:szCs w:val="27"/>
        </w:rPr>
        <w:t xml:space="preserve">«ФИО» </w:t>
      </w:r>
      <w:r w:rsidRPr="00F96879">
        <w:rPr>
          <w:rFonts w:ascii="Times New Roman" w:hAnsi="Times New Roman" w:cs="Times New Roman"/>
          <w:sz w:val="27"/>
          <w:szCs w:val="27"/>
        </w:rPr>
        <w:t>в пользу Некоммерческой организации «Региональный фонд капитального ремонта многоквартирных домов Республики Крым» государственную пошлину в размере 4000 (четыре тысячи) рублей.</w:t>
      </w:r>
      <w:r w:rsidRPr="00F96879">
        <w:rPr>
          <w:rFonts w:ascii="Times New Roman" w:hAnsi="Times New Roman" w:cs="Times New Roman"/>
          <w:sz w:val="27"/>
          <w:szCs w:val="27"/>
        </w:rPr>
        <w:tab/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Заявление о составлении мотивированною решения суда может быть подано в течение трех дней со дня объявления резолютивной части решения лицами, участвующими в деле, и их пред</w:t>
      </w:r>
      <w:r>
        <w:rPr>
          <w:rFonts w:ascii="Times New Roman" w:hAnsi="Times New Roman" w:cs="Times New Roman"/>
          <w:sz w:val="27"/>
          <w:szCs w:val="27"/>
        </w:rPr>
        <w:t>ста</w:t>
      </w:r>
      <w:r w:rsidRPr="00F96879">
        <w:rPr>
          <w:rFonts w:ascii="Times New Roman" w:hAnsi="Times New Roman" w:cs="Times New Roman"/>
          <w:sz w:val="27"/>
          <w:szCs w:val="27"/>
        </w:rPr>
        <w:t>в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F96879">
        <w:rPr>
          <w:rFonts w:ascii="Times New Roman" w:hAnsi="Times New Roman" w:cs="Times New Roman"/>
          <w:sz w:val="27"/>
          <w:szCs w:val="27"/>
        </w:rPr>
        <w:t>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</w:t>
      </w:r>
    </w:p>
    <w:p w:rsidR="000B31F6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Решение может быть обжаловано в Центральный районный суд города Симферополя Республики Крым через мирового судью судебного участка №21 Центрального судебного района г. Симферополь (Центральный район </w:t>
      </w:r>
      <w:r w:rsidRPr="00F96879">
        <w:rPr>
          <w:rFonts w:ascii="Times New Roman" w:hAnsi="Times New Roman" w:cs="Times New Roman"/>
          <w:sz w:val="27"/>
          <w:szCs w:val="27"/>
        </w:rPr>
        <w:t>городского округа Симферополя) Республики Крым в течение месяца со дня изготовления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мотивированного решения суда.</w:t>
      </w: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 xml:space="preserve">Мировой судья                                                                   И.С. Василькова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879"/>
    <w:rsid w:val="000B31F6"/>
    <w:rsid w:val="001D6DEC"/>
    <w:rsid w:val="00870961"/>
    <w:rsid w:val="00A4365A"/>
    <w:rsid w:val="00C538E5"/>
    <w:rsid w:val="00E82747"/>
    <w:rsid w:val="00F968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