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F96879" w:rsidRPr="00F96879" w:rsidP="00F96879">
      <w:pPr>
        <w:jc w:val="right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Дело №02-</w:t>
      </w:r>
      <w:r w:rsidR="00A4365A">
        <w:rPr>
          <w:rFonts w:ascii="Times New Roman" w:hAnsi="Times New Roman" w:cs="Times New Roman"/>
          <w:sz w:val="27"/>
          <w:szCs w:val="27"/>
        </w:rPr>
        <w:t>0383</w:t>
      </w:r>
      <w:r w:rsidRPr="00F96879">
        <w:rPr>
          <w:rFonts w:ascii="Times New Roman" w:hAnsi="Times New Roman" w:cs="Times New Roman"/>
          <w:sz w:val="27"/>
          <w:szCs w:val="27"/>
        </w:rPr>
        <w:t>/21/202</w:t>
      </w:r>
      <w:r w:rsidR="00A4365A">
        <w:rPr>
          <w:rFonts w:ascii="Times New Roman" w:hAnsi="Times New Roman" w:cs="Times New Roman"/>
          <w:sz w:val="27"/>
          <w:szCs w:val="27"/>
        </w:rPr>
        <w:t>6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>РЕШЕНИЕ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>ИМЕНЕМ РОССИЙСКОЙ ФЕДЕРАЦИИ</w:t>
      </w:r>
    </w:p>
    <w:p w:rsidR="00F96879" w:rsidRPr="00F96879" w:rsidP="00F96879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9 апреля </w:t>
      </w:r>
      <w:r w:rsidRPr="00F96879">
        <w:rPr>
          <w:rFonts w:ascii="Times New Roman" w:hAnsi="Times New Roman" w:cs="Times New Roman"/>
          <w:sz w:val="27"/>
          <w:szCs w:val="27"/>
        </w:rPr>
        <w:t>202</w:t>
      </w:r>
      <w:r>
        <w:rPr>
          <w:rFonts w:ascii="Times New Roman" w:hAnsi="Times New Roman" w:cs="Times New Roman"/>
          <w:sz w:val="27"/>
          <w:szCs w:val="27"/>
        </w:rPr>
        <w:t>6</w:t>
      </w:r>
      <w:r w:rsidRPr="00F96879">
        <w:rPr>
          <w:rFonts w:ascii="Times New Roman" w:hAnsi="Times New Roman" w:cs="Times New Roman"/>
          <w:sz w:val="27"/>
          <w:szCs w:val="27"/>
        </w:rPr>
        <w:t xml:space="preserve"> года</w:t>
      </w:r>
      <w:r w:rsidRPr="00F96879"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</w:t>
      </w:r>
      <w:r w:rsidRPr="00F96879">
        <w:rPr>
          <w:rFonts w:ascii="Times New Roman" w:hAnsi="Times New Roman" w:cs="Times New Roman"/>
          <w:sz w:val="27"/>
          <w:szCs w:val="27"/>
        </w:rPr>
        <w:t>г. Симферополь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Суд в составе председательствующего - мирового судьи судебного участка №</w:t>
      </w:r>
      <w:r>
        <w:rPr>
          <w:rFonts w:ascii="Times New Roman" w:hAnsi="Times New Roman" w:cs="Times New Roman"/>
          <w:sz w:val="27"/>
          <w:szCs w:val="27"/>
        </w:rPr>
        <w:t xml:space="preserve"> 21</w:t>
      </w:r>
      <w:r w:rsidRPr="00F96879">
        <w:rPr>
          <w:rFonts w:ascii="Times New Roman" w:hAnsi="Times New Roman" w:cs="Times New Roman"/>
          <w:sz w:val="27"/>
          <w:szCs w:val="27"/>
        </w:rPr>
        <w:t xml:space="preserve"> Центрального судебного района города Симферополь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(Центральный район городского округа Симферополь) Республики Крым Васильковой И.С.,</w:t>
      </w:r>
    </w:p>
    <w:p w:rsidR="00A4365A" w:rsidP="00A4365A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</w:t>
      </w:r>
      <w:r w:rsidRPr="00F96879">
        <w:rPr>
          <w:rFonts w:ascii="Times New Roman" w:hAnsi="Times New Roman" w:cs="Times New Roman"/>
          <w:sz w:val="27"/>
          <w:szCs w:val="27"/>
        </w:rPr>
        <w:t xml:space="preserve">при ведении протокола судебного заседания </w:t>
      </w:r>
      <w:r>
        <w:rPr>
          <w:rFonts w:ascii="Times New Roman" w:hAnsi="Times New Roman" w:cs="Times New Roman"/>
          <w:sz w:val="27"/>
          <w:szCs w:val="27"/>
        </w:rPr>
        <w:t>секретарем</w:t>
      </w:r>
      <w:r w:rsidRPr="00F96879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– Тарасовой В.К.,</w:t>
      </w:r>
    </w:p>
    <w:p w:rsidR="00A4365A" w:rsidP="00A4365A">
      <w:pPr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с участием ответчика – </w:t>
      </w:r>
      <w:r w:rsidR="00237C17">
        <w:rPr>
          <w:rFonts w:ascii="Times New Roman" w:hAnsi="Times New Roman" w:cs="Times New Roman"/>
          <w:sz w:val="27"/>
          <w:szCs w:val="27"/>
        </w:rPr>
        <w:t>«ФИО»</w:t>
      </w:r>
      <w:r>
        <w:rPr>
          <w:rFonts w:ascii="Times New Roman" w:hAnsi="Times New Roman" w:cs="Times New Roman"/>
          <w:sz w:val="27"/>
          <w:szCs w:val="27"/>
        </w:rPr>
        <w:t>,</w:t>
      </w: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рассмотрев в открытом судебном заседании гражданское дело по иску Некоммерческой организации «Региональный фонд капитального ремонта многоквартирных домов Республики Крым» к </w:t>
      </w:r>
      <w:r w:rsidR="00237C17">
        <w:rPr>
          <w:rFonts w:ascii="Times New Roman" w:hAnsi="Times New Roman" w:cs="Times New Roman"/>
          <w:sz w:val="27"/>
          <w:szCs w:val="27"/>
        </w:rPr>
        <w:t>«ФИО»</w:t>
      </w:r>
      <w:r w:rsidR="00237C17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о взыскании задолженности по уплате взносов на капитальный ремонт общего имущества в многоквартирном доме,</w:t>
      </w:r>
    </w:p>
    <w:p w:rsidR="00AE39FB" w:rsidP="00AE39FB">
      <w:pPr>
        <w:ind w:firstLine="709"/>
        <w:contextualSpacing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УСТАНОВИЛ: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 xml:space="preserve">Некоммерческая организация «Региональный фонд капитального ремонта многоквартирных домов Республики Крым» обратилась в суд с исковым заявлением к </w:t>
      </w:r>
      <w:r w:rsidR="00237C17">
        <w:rPr>
          <w:rFonts w:ascii="Times New Roman" w:hAnsi="Times New Roman" w:cs="Times New Roman"/>
          <w:sz w:val="27"/>
          <w:szCs w:val="27"/>
        </w:rPr>
        <w:t>«ФИО»</w:t>
      </w:r>
      <w:r w:rsidR="00237C17">
        <w:rPr>
          <w:rFonts w:ascii="Times New Roman" w:hAnsi="Times New Roman" w:cs="Times New Roman"/>
          <w:sz w:val="27"/>
          <w:szCs w:val="27"/>
        </w:rPr>
        <w:t xml:space="preserve"> </w:t>
      </w:r>
      <w:r w:rsidRPr="00AE39FB">
        <w:rPr>
          <w:rFonts w:ascii="Times New Roman" w:hAnsi="Times New Roman" w:cs="Times New Roman"/>
          <w:sz w:val="27"/>
          <w:szCs w:val="27"/>
        </w:rPr>
        <w:t xml:space="preserve">о взыскании  задолженности по оплате взносов на капитальный ремонт общего имущества многоквартирного жилого дома по адресу: </w:t>
      </w:r>
      <w:r w:rsidR="00237C1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AE39FB">
        <w:rPr>
          <w:rFonts w:ascii="Times New Roman" w:hAnsi="Times New Roman" w:cs="Times New Roman"/>
          <w:sz w:val="27"/>
          <w:szCs w:val="27"/>
        </w:rPr>
        <w:t xml:space="preserve"> за период с   </w:t>
      </w:r>
      <w:r w:rsidR="003F72DD">
        <w:rPr>
          <w:rFonts w:ascii="Times New Roman" w:hAnsi="Times New Roman" w:cs="Times New Roman"/>
          <w:sz w:val="27"/>
          <w:szCs w:val="27"/>
        </w:rPr>
        <w:t xml:space="preserve">сентября </w:t>
      </w:r>
      <w:r w:rsidRPr="00AE39FB">
        <w:rPr>
          <w:rFonts w:ascii="Times New Roman" w:hAnsi="Times New Roman" w:cs="Times New Roman"/>
          <w:sz w:val="27"/>
          <w:szCs w:val="27"/>
        </w:rPr>
        <w:t>2022 года по    декабрь 2025 года в размере 1</w:t>
      </w:r>
      <w:r w:rsidR="003F72DD">
        <w:rPr>
          <w:rFonts w:ascii="Times New Roman" w:hAnsi="Times New Roman" w:cs="Times New Roman"/>
          <w:sz w:val="27"/>
          <w:szCs w:val="27"/>
        </w:rPr>
        <w:t>8715</w:t>
      </w:r>
      <w:r w:rsidRPr="00AE39FB">
        <w:rPr>
          <w:rFonts w:ascii="Times New Roman" w:hAnsi="Times New Roman" w:cs="Times New Roman"/>
          <w:sz w:val="27"/>
          <w:szCs w:val="27"/>
        </w:rPr>
        <w:t xml:space="preserve"> рублей </w:t>
      </w:r>
      <w:r w:rsidR="003F72DD">
        <w:rPr>
          <w:rFonts w:ascii="Times New Roman" w:hAnsi="Times New Roman" w:cs="Times New Roman"/>
          <w:sz w:val="27"/>
          <w:szCs w:val="27"/>
        </w:rPr>
        <w:t>08</w:t>
      </w:r>
      <w:r w:rsidRPr="00AE39FB">
        <w:rPr>
          <w:rFonts w:ascii="Times New Roman" w:hAnsi="Times New Roman" w:cs="Times New Roman"/>
          <w:sz w:val="27"/>
          <w:szCs w:val="27"/>
        </w:rPr>
        <w:t xml:space="preserve"> копеек и пени в размере 3</w:t>
      </w:r>
      <w:r w:rsidR="003F72DD">
        <w:rPr>
          <w:rFonts w:ascii="Times New Roman" w:hAnsi="Times New Roman" w:cs="Times New Roman"/>
          <w:sz w:val="27"/>
          <w:szCs w:val="27"/>
        </w:rPr>
        <w:t>425</w:t>
      </w:r>
      <w:r w:rsidRPr="00AE39FB">
        <w:rPr>
          <w:rFonts w:ascii="Times New Roman" w:hAnsi="Times New Roman" w:cs="Times New Roman"/>
          <w:sz w:val="27"/>
          <w:szCs w:val="27"/>
        </w:rPr>
        <w:t xml:space="preserve">рублей </w:t>
      </w:r>
      <w:r w:rsidR="003F72DD">
        <w:rPr>
          <w:rFonts w:ascii="Times New Roman" w:hAnsi="Times New Roman" w:cs="Times New Roman"/>
          <w:sz w:val="27"/>
          <w:szCs w:val="27"/>
        </w:rPr>
        <w:t>69</w:t>
      </w:r>
      <w:r w:rsidRPr="00AE39FB">
        <w:rPr>
          <w:rFonts w:ascii="Times New Roman" w:hAnsi="Times New Roman" w:cs="Times New Roman"/>
          <w:sz w:val="27"/>
          <w:szCs w:val="27"/>
        </w:rPr>
        <w:t xml:space="preserve"> копеек, взыскании расходов по оплате государственной пошлины в сумме 4000 рублей,   а также с  требованием пересчитать размер неустойки, начисленной на дату вынесения решения с указанием в решении, что такое взыскание производится до момента  фактического исполнения обязательства.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 xml:space="preserve">Исковые требования мотивированы тем, что ответчик является собственником жилого помещения </w:t>
      </w:r>
      <w:r w:rsidR="00237C17">
        <w:rPr>
          <w:rFonts w:ascii="Times New Roman" w:hAnsi="Times New Roman" w:cs="Times New Roman"/>
          <w:sz w:val="27"/>
          <w:szCs w:val="27"/>
        </w:rPr>
        <w:t>«данные изъяты»</w:t>
      </w:r>
      <w:r w:rsidR="00237C17">
        <w:rPr>
          <w:rFonts w:ascii="Times New Roman" w:hAnsi="Times New Roman" w:cs="Times New Roman"/>
          <w:sz w:val="27"/>
          <w:szCs w:val="27"/>
        </w:rPr>
        <w:t xml:space="preserve"> </w:t>
      </w:r>
      <w:r w:rsidRPr="00AE39FB">
        <w:rPr>
          <w:rFonts w:ascii="Times New Roman" w:hAnsi="Times New Roman" w:cs="Times New Roman"/>
          <w:sz w:val="27"/>
          <w:szCs w:val="27"/>
        </w:rPr>
        <w:t xml:space="preserve">по адресу: </w:t>
      </w:r>
      <w:r w:rsidR="00237C1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AE39FB">
        <w:rPr>
          <w:rFonts w:ascii="Times New Roman" w:hAnsi="Times New Roman" w:cs="Times New Roman"/>
          <w:sz w:val="27"/>
          <w:szCs w:val="27"/>
        </w:rPr>
        <w:t xml:space="preserve">. Обязанность  по оплате взносов на капитальный ремонт общего имущества многоквартирного дома надлежащим образом не исполнялась, в связи с чем, образовалась задолженность за период с  </w:t>
      </w:r>
      <w:r w:rsidRPr="003F72DD" w:rsidR="003F72DD">
        <w:rPr>
          <w:rFonts w:ascii="Times New Roman" w:hAnsi="Times New Roman" w:cs="Times New Roman"/>
          <w:sz w:val="27"/>
          <w:szCs w:val="27"/>
        </w:rPr>
        <w:t>сентября 2022 года по    декабрь 2025 года в размере 18715 рублей 08 копеек</w:t>
      </w:r>
      <w:r w:rsidRPr="00AE39FB">
        <w:rPr>
          <w:rFonts w:ascii="Times New Roman" w:hAnsi="Times New Roman" w:cs="Times New Roman"/>
          <w:sz w:val="27"/>
          <w:szCs w:val="27"/>
        </w:rPr>
        <w:t>, что и послужило основанием для обращения   истца в суд с  настоящим иском.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Представитель истца в судебное заседание не явился, о дате, времени и месте рассмотрения дела извещен надлежащим образом, ходатайствовал о рассмотрении данного дела в отсутствие его представителя.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«ФИО»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AE39FB">
        <w:rPr>
          <w:rFonts w:ascii="Times New Roman" w:hAnsi="Times New Roman" w:cs="Times New Roman"/>
          <w:sz w:val="27"/>
          <w:szCs w:val="27"/>
        </w:rPr>
        <w:t xml:space="preserve">в судебном заседании исковые требования </w:t>
      </w:r>
      <w:r w:rsidR="003F72DD">
        <w:rPr>
          <w:rFonts w:ascii="Times New Roman" w:hAnsi="Times New Roman" w:cs="Times New Roman"/>
          <w:sz w:val="27"/>
          <w:szCs w:val="27"/>
        </w:rPr>
        <w:t xml:space="preserve">не </w:t>
      </w:r>
      <w:r w:rsidRPr="00AE39FB">
        <w:rPr>
          <w:rFonts w:ascii="Times New Roman" w:hAnsi="Times New Roman" w:cs="Times New Roman"/>
          <w:sz w:val="27"/>
          <w:szCs w:val="27"/>
        </w:rPr>
        <w:t>признал</w:t>
      </w:r>
      <w:r w:rsidR="003F72DD">
        <w:rPr>
          <w:rFonts w:ascii="Times New Roman" w:hAnsi="Times New Roman" w:cs="Times New Roman"/>
          <w:sz w:val="27"/>
          <w:szCs w:val="27"/>
        </w:rPr>
        <w:t>, указывая, что истцом капитальный ремонт не проводится, в том числе, не согласен с размером пени</w:t>
      </w:r>
      <w:r w:rsidRPr="00AE39FB">
        <w:rPr>
          <w:rFonts w:ascii="Times New Roman" w:hAnsi="Times New Roman" w:cs="Times New Roman"/>
          <w:sz w:val="27"/>
          <w:szCs w:val="27"/>
        </w:rPr>
        <w:t>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 соответствии со ст. 167 ГПК РФ суд считает возможным рассмотреть дело в отсутствие неявившихся лиц.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 xml:space="preserve"> Исследовав материалы дела в их совокупности, суд приходит к следующим выводам.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 xml:space="preserve"> В соответствии с  Уставом, размещенным в сети Интернет и являющимся общедоступной информацией,  утвержденным решением Правления некоммерческой организации «Региональный фонд капитального ремонта многоквартирных домов Республики Крым» (протокол  от 08 июля 2016 года № 17) Некоммерческая организация «Региональный фонд капитального ремонта многоквартирных домов Республики Крым» (далее - Фонд) создан на основании распоряжения Совета Министров Республики Крым от 20 октября 2014 г. № 1052-р «О создании некоммерческой организации «Региональный фонд капитального ремонта многоквартирных домов Республики Крым», приказа Министерства жилищно-коммунального хозяйства Республики Крым от 19 ноября 2014 г. № 99-А «О создании некоммерческой организации «Региональный фонд капитального ремонта многоквартирных домов Республики Крым» в соответствии со статьей 118 Гражданского кодекса Российской Федерации, статьями 167, 178 Жилищного кодекса Российской Федерации, Федеральным законом от 12 января 1996 г. № 7-ФЗ «О некоммерческих организациях» и  является не имеющей членства некоммерческой организацией, преследующей общественно полезные цели, предусмотренные действующим законодательством Российской Федерации, осуществляющей деятельность в качестве регионального оператора, направленную на обеспечение проведения капитального ремонта общего имущества в многоквартирных домах, расположенных на территории Республики Крым (</w:t>
      </w:r>
      <w:r w:rsidRPr="00AE39FB">
        <w:rPr>
          <w:rFonts w:ascii="Times New Roman" w:hAnsi="Times New Roman" w:cs="Times New Roman"/>
          <w:sz w:val="27"/>
          <w:szCs w:val="27"/>
        </w:rPr>
        <w:t>п.п</w:t>
      </w:r>
      <w:r w:rsidRPr="00AE39FB">
        <w:rPr>
          <w:rFonts w:ascii="Times New Roman" w:hAnsi="Times New Roman" w:cs="Times New Roman"/>
          <w:sz w:val="27"/>
          <w:szCs w:val="27"/>
        </w:rPr>
        <w:t xml:space="preserve"> 1.1., 1.2 Устава).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 целях обеспечения проведения капитального ремонта общего имущества в многоквартирном доме, собственники помещений формируют фонд капитального ремонта на счете, счетах регионального оператора, в объеме и в сроки, которые предусмотрены региональной программой капитального ремонта. Фонд взыскивает в судебном порядке задолженность и пеню по оплате взносов на капитальный ремонт с собственников помещений в многоквартирных домах, формирующих фонды капитального ремонта на счете, счетах Фонда (п. 2.3.11 Устава).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 соответствии с ч. 1 ст. 36 ЖК РФ собственникам помещений в многоквартирном доме принадлежит на праве общей долевой собственности общее имущество в многоквартирном доме.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 xml:space="preserve">Согласно ч. 2 ст. 36 ЖК РФ собственники помещений в многоквартирном доме владеют, пользуются и в установленных настоящим Кодексом и </w:t>
      </w:r>
      <w:r w:rsidRPr="00AE39FB">
        <w:rPr>
          <w:rFonts w:ascii="Times New Roman" w:hAnsi="Times New Roman" w:cs="Times New Roman"/>
          <w:sz w:val="27"/>
          <w:szCs w:val="27"/>
        </w:rPr>
        <w:t>гражданским законодательством пределах распоряжаются общим имуществом в многоквартирном доме.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 соответствии со ст. 210 ГК РФ собственник несет бремя содержания принадлежащего ему имущества, если иное не предусмотрено законом или договором.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Согласно ч. 1 ст. 158 ЖК РФ собственник помещения в многоквартирном доме обязан нести расходы на содержание принадлежащего ему помещения, а также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жилого помещения, взносов на капитальный ремонт.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Исходя из ч. 1 ст. 169 ЖК РФ собственники помещений в многоквартирном доме обязаны уплачивать ежемесячные взносы на капитальный ремонт общего имущества в многоквартирном доме, за исключением случаев, предусмотренных частью 2 настоящей статьи, частью 8 статьи 170 и частью 5 статьи 181 настоящего, Кодекса, в размере, установленном в соответствии с частью 8.1 статьи 156 настоящего Кодекса, или, если соответствующее решение принято общим собранием собственников помещений в многоквартирном доме, в большем размере.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Постановлением Совета министров Республики Крым от 30 ноября 2015 года №753 утверждена Региональная программа капитального ремонта общего имущества в многоквартирных домах на территории Республики Крым на 2016 - 2050 годы (далее - Региональная программа). Указанное постановление Совета министров Республики Крым опубликовано 3 декабря 2015 года.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Таким образом, собственники жилых и нежилых помещений в многоквартирных домах, расположенных на территории Республики Крым и включенных в Региональную программу, обязаны оплачивать взносы на капитальный ремонт, начиная с сентября 2016 года.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 xml:space="preserve">В соответствии с Постановлением Администрации города Симферополь Республики Крым от </w:t>
      </w:r>
      <w:r w:rsidR="00BD3D60">
        <w:rPr>
          <w:rFonts w:ascii="Times New Roman" w:hAnsi="Times New Roman" w:cs="Times New Roman"/>
          <w:sz w:val="27"/>
          <w:szCs w:val="27"/>
        </w:rPr>
        <w:t xml:space="preserve">21 июня 2019 </w:t>
      </w:r>
      <w:r w:rsidRPr="00AE39FB">
        <w:rPr>
          <w:rFonts w:ascii="Times New Roman" w:hAnsi="Times New Roman" w:cs="Times New Roman"/>
          <w:sz w:val="27"/>
          <w:szCs w:val="27"/>
        </w:rPr>
        <w:t xml:space="preserve">г. № </w:t>
      </w:r>
      <w:r w:rsidR="00BD3D60">
        <w:rPr>
          <w:rFonts w:ascii="Times New Roman" w:hAnsi="Times New Roman" w:cs="Times New Roman"/>
          <w:sz w:val="27"/>
          <w:szCs w:val="27"/>
        </w:rPr>
        <w:t>3296</w:t>
      </w:r>
      <w:r w:rsidRPr="00AE39FB">
        <w:rPr>
          <w:rFonts w:ascii="Times New Roman" w:hAnsi="Times New Roman" w:cs="Times New Roman"/>
          <w:sz w:val="27"/>
          <w:szCs w:val="27"/>
        </w:rPr>
        <w:t xml:space="preserve"> собственники помещений многоквартирного дома </w:t>
      </w:r>
      <w:r w:rsidR="00237C17">
        <w:rPr>
          <w:rFonts w:ascii="Times New Roman" w:hAnsi="Times New Roman" w:cs="Times New Roman"/>
          <w:sz w:val="27"/>
          <w:szCs w:val="27"/>
        </w:rPr>
        <w:t>«данные изъяты»</w:t>
      </w:r>
      <w:r w:rsidR="00237C17">
        <w:rPr>
          <w:rFonts w:ascii="Times New Roman" w:hAnsi="Times New Roman" w:cs="Times New Roman"/>
          <w:sz w:val="27"/>
          <w:szCs w:val="27"/>
        </w:rPr>
        <w:t xml:space="preserve"> </w:t>
      </w:r>
      <w:r w:rsidRPr="00AE39FB">
        <w:rPr>
          <w:rFonts w:ascii="Times New Roman" w:hAnsi="Times New Roman" w:cs="Times New Roman"/>
          <w:sz w:val="27"/>
          <w:szCs w:val="27"/>
        </w:rPr>
        <w:t xml:space="preserve">по адресу: </w:t>
      </w:r>
      <w:r w:rsidR="00237C17">
        <w:rPr>
          <w:rFonts w:ascii="Times New Roman" w:hAnsi="Times New Roman" w:cs="Times New Roman"/>
          <w:sz w:val="27"/>
          <w:szCs w:val="27"/>
        </w:rPr>
        <w:t>«данные изъяты»</w:t>
      </w:r>
      <w:r w:rsidR="00237C17">
        <w:rPr>
          <w:rFonts w:ascii="Times New Roman" w:hAnsi="Times New Roman" w:cs="Times New Roman"/>
          <w:sz w:val="27"/>
          <w:szCs w:val="27"/>
        </w:rPr>
        <w:t xml:space="preserve"> </w:t>
      </w:r>
      <w:r w:rsidRPr="00AE39FB">
        <w:rPr>
          <w:rFonts w:ascii="Times New Roman" w:hAnsi="Times New Roman" w:cs="Times New Roman"/>
          <w:sz w:val="27"/>
          <w:szCs w:val="27"/>
        </w:rPr>
        <w:t xml:space="preserve">формируют фонд капитального ремонта на счете регионального оператора. 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 соответствии с ч. 3 ст. 169 ЖК РФ  обязанность по уплате взносов на капитальный ремонт возникает у собственников помещений в многоквартирном доме по истечении срока, установленного законом субъекта Российской Федерации, составляющего не менее трех и не более восьми календарных месяцев начиная с месяца, следующего за месяцем, в котором была официально опубликована утвержденная региональная программа капитального ремонта, в которую включен этот многоквартирный дом, за исключением случая, установленного частью 5.1 статьи 170 настоящего Кодекса.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Учитывая вышеизложенное, собственники жилых и нежилых помещений в многоквартирных домах, расположенных на территории Республики Крым и включенных в Региональную программу, обязаны оплачивать взносы на капитальный ремонт, начиная с  сентября 2016 года.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Согласно ч. 1 ст. 171 Жилищного кодекса Российской Федерации в случае формирования фонда капитального ремонта на счете регионального оператора собственники жилых (нежилых) помещений в многоквартирном доме уплачивают взносы на капитальный ремонт на основании платежных документов, представленных региональным оператором, в сроки, установленные для внесения платы за жилое нежилое) помещение и коммунальные услуги, если иное не установлено законом субъекта Российской Федерации.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 соответствии с п.1 ч.2. ст.181 Жилищного кодекса Российской Федерации собственники помещений в многоквартирном доме при формировании фонда капитального ремонта на счете регионального оператора ежемесячно вносят в установленные в соответствии со статьей 171 настоящего Кодекса сроки и в полном объеме на счет регионального оператора взносы на капитальный ремонт, уплачивают пени в связи с ненадлежащим исполнением указанными собственниками обязанности по уплате взносов на капитальный ремонт.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 соответствии с ч. 2 ст. 11.1 Закона Республики Крым от 19.12.2014 г. № 48-ЗРК/2014 «О некоторых вопросах в сфере обеспечения проведения капитального ремонта общего имущества в многоквартирных домах, расположенных на территории Республики Крым», уплата взносов на капитальный ремонт осуществляется собственниками помещений в многоквартирных домах ежемесячно до двадцатого числа месяца, следующего за расчетным периодом, за который производится оплата.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Минимальный размер ежемесячного взноса на капитальный ремонт общего имущества в многоквартирных домах, расположенных на территории Республики Крым установлен в 2021 году  согласно Постановлению Совета министров Республики Крым от 30 сентября 2020года №612 в размере 6,50 рублей за один квадратный метр общей площади жилого (нежилого) помещения, принадлежащего собственнику такого помещения.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 xml:space="preserve"> В соответствии с Постановлением Совета министров Республики Крым от 30.09.2021 года № 573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2022 году установлен в размере 6,80 рублей за один квадратный метр общей площади жилого нежилого) помещения, принадлежащего собственнику такого помещения.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 соответствии с Постановлением Совета министров Республики Крым от 11.10.2022 года № 841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2023 году установлен в размере 7,21 рублей за один квадратный метр общей площади жилого (нежилого) помещения, принадлежащего собственнику такого помещения.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 соответствии с Постановлением Совета министров Республики Крым от 30.08.2023 года № 630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2024 году установлен в размере 8,14 рублей за один квадратный метр общей площади жилого (нежилого) помещения, принадлежащего собственнику такого помещения.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 соответствии с Постановлением Совета министров Республики Крым от 07.10.2024 года № 578 минимальный размер ежемесячного взноса на капитальный ремонт общего имущества в многоквартирных домах, расположенных на территории Республики Крым, в 2025 году установлен в размере 10 рублей за один квадратный метр общей площади помещения, принадлежащего собственнику такого помещения.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Обязанность по оплате взносов на капитальный ремонт общего имущества в многоквартирном доме установлена для собственников жилых помещений вышеизложенными нормами федерального законодательства и законодательства Республики Крым.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При этом нормами законодательства РФ не предусмотрено заключение договоров на оплату взносов на капитальный ремонт между собственником отдельной квартиры в многоквартирном доме и соответствующим региональным оператором.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Таким образом, отсутствие договора не освобождает собственника квартиры от оплаты взносов на капитальный ремонт.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 соответствии со ст. 309 ГК РФ обязательства должны исполняться надлежащим образом в соответствии с условиями обязательства 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 силу ст. 310 ГК РФ 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 xml:space="preserve">Согласно выписке из Единого государственного реестра недвижимости об основных характеристиках и зарегистрированных правах на объект недвижимости собственником квартиры   </w:t>
      </w:r>
      <w:r w:rsidR="00237C1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AE39FB">
        <w:rPr>
          <w:rFonts w:ascii="Times New Roman" w:hAnsi="Times New Roman" w:cs="Times New Roman"/>
          <w:sz w:val="27"/>
          <w:szCs w:val="27"/>
        </w:rPr>
        <w:t xml:space="preserve">, расположенной по адресу:  </w:t>
      </w:r>
      <w:r w:rsidR="00237C17">
        <w:rPr>
          <w:rFonts w:ascii="Times New Roman" w:hAnsi="Times New Roman" w:cs="Times New Roman"/>
          <w:sz w:val="27"/>
          <w:szCs w:val="27"/>
        </w:rPr>
        <w:t>«данные изъяты»</w:t>
      </w:r>
      <w:r w:rsidR="00237C17">
        <w:rPr>
          <w:rFonts w:ascii="Times New Roman" w:hAnsi="Times New Roman" w:cs="Times New Roman"/>
          <w:sz w:val="27"/>
          <w:szCs w:val="27"/>
        </w:rPr>
        <w:t xml:space="preserve"> </w:t>
      </w:r>
      <w:r w:rsidRPr="00AE39FB">
        <w:rPr>
          <w:rFonts w:ascii="Times New Roman" w:hAnsi="Times New Roman" w:cs="Times New Roman"/>
          <w:sz w:val="27"/>
          <w:szCs w:val="27"/>
        </w:rPr>
        <w:t xml:space="preserve"> является   </w:t>
      </w:r>
      <w:r w:rsidR="00BD3D60">
        <w:rPr>
          <w:rFonts w:ascii="Times New Roman" w:hAnsi="Times New Roman" w:cs="Times New Roman"/>
          <w:sz w:val="27"/>
          <w:szCs w:val="27"/>
        </w:rPr>
        <w:t xml:space="preserve"> </w:t>
      </w:r>
      <w:r w:rsidR="00237C17">
        <w:rPr>
          <w:rFonts w:ascii="Times New Roman" w:hAnsi="Times New Roman" w:cs="Times New Roman"/>
          <w:sz w:val="27"/>
          <w:szCs w:val="27"/>
        </w:rPr>
        <w:t>«ФИО»</w:t>
      </w:r>
      <w:r w:rsidR="00237C17">
        <w:rPr>
          <w:rFonts w:ascii="Times New Roman" w:hAnsi="Times New Roman" w:cs="Times New Roman"/>
          <w:sz w:val="27"/>
          <w:szCs w:val="27"/>
        </w:rPr>
        <w:t xml:space="preserve"> </w:t>
      </w:r>
      <w:r w:rsidRPr="00AE39FB">
        <w:rPr>
          <w:rFonts w:ascii="Times New Roman" w:hAnsi="Times New Roman" w:cs="Times New Roman"/>
          <w:sz w:val="27"/>
          <w:szCs w:val="27"/>
        </w:rPr>
        <w:t xml:space="preserve">Таким образом, ответчик обязан </w:t>
      </w:r>
      <w:r w:rsidRPr="00AE39FB">
        <w:rPr>
          <w:rFonts w:ascii="Times New Roman" w:hAnsi="Times New Roman" w:cs="Times New Roman"/>
          <w:sz w:val="27"/>
          <w:szCs w:val="27"/>
        </w:rPr>
        <w:t>был производить оплату взноса на капитальный ремонт общего имущества многоквартирного дома</w:t>
      </w:r>
      <w:r w:rsidR="00BD3D60">
        <w:rPr>
          <w:rFonts w:ascii="Times New Roman" w:hAnsi="Times New Roman" w:cs="Times New Roman"/>
          <w:sz w:val="27"/>
          <w:szCs w:val="27"/>
        </w:rPr>
        <w:t xml:space="preserve"> </w:t>
      </w:r>
      <w:r w:rsidR="00237C1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AE39FB">
        <w:rPr>
          <w:rFonts w:ascii="Times New Roman" w:hAnsi="Times New Roman" w:cs="Times New Roman"/>
          <w:sz w:val="27"/>
          <w:szCs w:val="27"/>
        </w:rPr>
        <w:t xml:space="preserve">, расположенного по адресу:  </w:t>
      </w:r>
      <w:r w:rsidR="00237C17">
        <w:rPr>
          <w:rFonts w:ascii="Times New Roman" w:hAnsi="Times New Roman" w:cs="Times New Roman"/>
          <w:sz w:val="27"/>
          <w:szCs w:val="27"/>
        </w:rPr>
        <w:t>«данные изъяты»</w:t>
      </w:r>
      <w:r w:rsidR="00BD3D60">
        <w:rPr>
          <w:rFonts w:ascii="Times New Roman" w:hAnsi="Times New Roman" w:cs="Times New Roman"/>
          <w:sz w:val="27"/>
          <w:szCs w:val="27"/>
        </w:rPr>
        <w:t xml:space="preserve"> </w:t>
      </w:r>
      <w:r w:rsidRPr="00AE39FB">
        <w:rPr>
          <w:rFonts w:ascii="Times New Roman" w:hAnsi="Times New Roman" w:cs="Times New Roman"/>
          <w:sz w:val="27"/>
          <w:szCs w:val="27"/>
        </w:rPr>
        <w:t xml:space="preserve">в период с  </w:t>
      </w:r>
      <w:r w:rsidR="00BD3D60">
        <w:rPr>
          <w:rFonts w:ascii="Times New Roman" w:hAnsi="Times New Roman" w:cs="Times New Roman"/>
          <w:sz w:val="27"/>
          <w:szCs w:val="27"/>
        </w:rPr>
        <w:t xml:space="preserve">сентября </w:t>
      </w:r>
      <w:r w:rsidRPr="00AE39FB">
        <w:rPr>
          <w:rFonts w:ascii="Times New Roman" w:hAnsi="Times New Roman" w:cs="Times New Roman"/>
          <w:sz w:val="27"/>
          <w:szCs w:val="27"/>
        </w:rPr>
        <w:t xml:space="preserve">  2022 года по   декабрь 2025 года, однако,  как установлено в судебном заседании, обязательство по оплате взносов надлежащим образом не исполнял, в связи с чем,  ответчику  обоснованно была начислена соответствующая пеня. 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 xml:space="preserve">В соответствии с выпиской по лицевому счету </w:t>
      </w:r>
      <w:r w:rsidR="00237C17">
        <w:rPr>
          <w:rFonts w:ascii="Times New Roman" w:hAnsi="Times New Roman" w:cs="Times New Roman"/>
          <w:sz w:val="27"/>
          <w:szCs w:val="27"/>
        </w:rPr>
        <w:t>«данные изъяты»</w:t>
      </w:r>
      <w:r w:rsidR="00237C17">
        <w:rPr>
          <w:rFonts w:ascii="Times New Roman" w:hAnsi="Times New Roman" w:cs="Times New Roman"/>
          <w:sz w:val="27"/>
          <w:szCs w:val="27"/>
        </w:rPr>
        <w:t xml:space="preserve"> </w:t>
      </w:r>
      <w:r w:rsidRPr="00AE39FB">
        <w:rPr>
          <w:rFonts w:ascii="Times New Roman" w:hAnsi="Times New Roman" w:cs="Times New Roman"/>
          <w:sz w:val="27"/>
          <w:szCs w:val="27"/>
        </w:rPr>
        <w:t xml:space="preserve">размер задолженности ответчика по уплате взносов на капитальный ремонт за период с  </w:t>
      </w:r>
      <w:r w:rsidR="00BD3D60">
        <w:rPr>
          <w:rFonts w:ascii="Times New Roman" w:hAnsi="Times New Roman" w:cs="Times New Roman"/>
          <w:sz w:val="27"/>
          <w:szCs w:val="27"/>
        </w:rPr>
        <w:t xml:space="preserve"> сентября </w:t>
      </w:r>
      <w:r w:rsidRPr="00AE39FB">
        <w:rPr>
          <w:rFonts w:ascii="Times New Roman" w:hAnsi="Times New Roman" w:cs="Times New Roman"/>
          <w:sz w:val="27"/>
          <w:szCs w:val="27"/>
        </w:rPr>
        <w:t xml:space="preserve">  2022 года по   декабрь 2025 года  составляет </w:t>
      </w:r>
      <w:r w:rsidR="00BD3D60">
        <w:rPr>
          <w:rFonts w:ascii="Times New Roman" w:hAnsi="Times New Roman" w:cs="Times New Roman"/>
          <w:sz w:val="27"/>
          <w:szCs w:val="27"/>
        </w:rPr>
        <w:t>18715</w:t>
      </w:r>
      <w:r w:rsidRPr="00AE39FB">
        <w:rPr>
          <w:rFonts w:ascii="Times New Roman" w:hAnsi="Times New Roman" w:cs="Times New Roman"/>
          <w:sz w:val="27"/>
          <w:szCs w:val="27"/>
        </w:rPr>
        <w:t xml:space="preserve"> рублей </w:t>
      </w:r>
      <w:r w:rsidR="00BD3D60">
        <w:rPr>
          <w:rFonts w:ascii="Times New Roman" w:hAnsi="Times New Roman" w:cs="Times New Roman"/>
          <w:sz w:val="27"/>
          <w:szCs w:val="27"/>
        </w:rPr>
        <w:t>08</w:t>
      </w:r>
      <w:r w:rsidRPr="00AE39FB">
        <w:rPr>
          <w:rFonts w:ascii="Times New Roman" w:hAnsi="Times New Roman" w:cs="Times New Roman"/>
          <w:sz w:val="27"/>
          <w:szCs w:val="27"/>
        </w:rPr>
        <w:t xml:space="preserve"> копеек, пени </w:t>
      </w:r>
      <w:r w:rsidR="00BD3D60">
        <w:rPr>
          <w:rFonts w:ascii="Times New Roman" w:hAnsi="Times New Roman" w:cs="Times New Roman"/>
          <w:sz w:val="27"/>
          <w:szCs w:val="27"/>
        </w:rPr>
        <w:t>3425</w:t>
      </w:r>
      <w:r w:rsidRPr="00AE39FB">
        <w:rPr>
          <w:rFonts w:ascii="Times New Roman" w:hAnsi="Times New Roman" w:cs="Times New Roman"/>
          <w:sz w:val="27"/>
          <w:szCs w:val="27"/>
        </w:rPr>
        <w:t xml:space="preserve"> рублей </w:t>
      </w:r>
      <w:r w:rsidR="00BD3D60">
        <w:rPr>
          <w:rFonts w:ascii="Times New Roman" w:hAnsi="Times New Roman" w:cs="Times New Roman"/>
          <w:sz w:val="27"/>
          <w:szCs w:val="27"/>
        </w:rPr>
        <w:t>69</w:t>
      </w:r>
      <w:r w:rsidRPr="00AE39FB">
        <w:rPr>
          <w:rFonts w:ascii="Times New Roman" w:hAnsi="Times New Roman" w:cs="Times New Roman"/>
          <w:sz w:val="27"/>
          <w:szCs w:val="27"/>
        </w:rPr>
        <w:t xml:space="preserve"> копеек.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 xml:space="preserve">При этом суд считает арифметически верным и обоснованным  расчет размера  задолженности ответчика. 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 соответствии с ч. 14.1 ст. 155 ЖК РФ собственники помещений в многоквартирном доме, несвоевременно и (или) не полностью уплатившие взносы на капитальный ремонт, обязаны уплатить в фонд капитального ремонта пени в размере одной трехсотой ставки рефинансирования Центрального банка Российской Федерации, действующей на день фактической оплаты, от не выплаченной в срок суммы, за каждый день просрочки, начиная с тридцать первого дня, следующего за днем наступления установленного срока оплаты, по день фактической оплаты. Уплата указанных пеней осуществляется в порядке, установленном для уплаты взносов на капитальный ремонт.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Вместе с тем, в силу статьи 333 Гражданского кодекса Российской Федерации, если подлежащая уплате неустойка явно несоразмерна последствиям нарушения обязательства, суд вправе уменьшить неустойку.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Предоставленная суду возможность снизить размер неустойки в случае ее несоразмерности по сравнению с последствиями нарушения обязательств является одним из правовых способов, предусмотренных в законе, которые направлены против злоупотребления правом свободного определения размера неустойки, то есть, по существу  - на реализацию требований статьи 17 (ч. 3) Конституции Российской Федерации, согласно которой осуществление прав и свобод человека гражданина не должно нарушать права и свободы других лиц.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Как следует из разъяснений, содержащихся в пункте 78 постановления Пленума Верховного Суда Российской Федерации «О применении судами некоторых положений Гражданского кодекса Российской Федерации об ответственности за нарушение обязательств» от 24.03.2016 №7, правила о снижении размера неустойки на основании статьи 333 Гражданского кодекса Российской Федерации применяются также в случаях, когда неустойка определена законом, в том числе Жилищным кодексом Российской Федерации.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Неустойка, как мера гражданско-правовой ответственности, не является способом обогащения, а является мерой, направленной на стимулирование исполнения обязательства.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Как указал Конституционный Суд Российской Федерации в своем Определении №263-0 от 25.02.2016, положения пункта 1 статьи 333 Гражданского кодекса Российской Федерации содержат также обязанность суда установить баланс между применяемой к нарушителю мерой ответственности и оценкой действительного, а не возможного размера ущерба. Следовательно, при определении размера неустойки должны учитываться законные интересы обеих сторон по делу.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Наличие оснований для снижения и определения критериев соразмерности неустойки последствиям нарушения обязательства определяются судом в каждом конкретном случае самостоятельно, исходя из установленных по делу обстоятельств.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Таковыми могут являться, длительность срока, в течение которого истец не обращался в суд с заявлением о взыскании неустойки, соразмерность суммы последствиям нарушения обязательства, общеправовые принципы разумности, справедливости и соразмерности.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Под соразмерностью суммы неустойки последствиям нарушения обязательства Гражданский кодекс предполагает выплату кредитору такой компенсации его потерь, которая будет адекватна и соизмерима с нарушенным интересом.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 xml:space="preserve">Принимая во внимание фактические обстоятельства настоящего дела, характер спорных правоотношений, размер начисленной пени, общеправовые принципы разумности, справедливости и </w:t>
      </w:r>
      <w:r w:rsidRPr="00AE39FB">
        <w:rPr>
          <w:rFonts w:ascii="Times New Roman" w:hAnsi="Times New Roman" w:cs="Times New Roman"/>
          <w:sz w:val="27"/>
          <w:szCs w:val="27"/>
        </w:rPr>
        <w:t>copазмерности</w:t>
      </w:r>
      <w:r w:rsidRPr="00AE39FB">
        <w:rPr>
          <w:rFonts w:ascii="Times New Roman" w:hAnsi="Times New Roman" w:cs="Times New Roman"/>
          <w:sz w:val="27"/>
          <w:szCs w:val="27"/>
        </w:rPr>
        <w:t>, то обстоятельство, что истец длительное время не обращался с  иском  в суд о взыскании возникшей задолженности, имущественное положение ответчика, компенсационную природу неустойки, с учетом позиции Конституционного Суда Российской Федерации и Верховного Суда Российской Федерации, отсутствие у истца убытков, вызванных нарушением обязательств, суд считает необходимым уменьшить на основании статьи 333 Гражданского кодекса Российской Федерации размер пени, подлежащей взысканию с ответчика, и взыскать  с не</w:t>
      </w:r>
      <w:r w:rsidR="00BD3D60">
        <w:rPr>
          <w:rFonts w:ascii="Times New Roman" w:hAnsi="Times New Roman" w:cs="Times New Roman"/>
          <w:sz w:val="27"/>
          <w:szCs w:val="27"/>
        </w:rPr>
        <w:t>го</w:t>
      </w:r>
      <w:r w:rsidRPr="00AE39FB">
        <w:rPr>
          <w:rFonts w:ascii="Times New Roman" w:hAnsi="Times New Roman" w:cs="Times New Roman"/>
          <w:sz w:val="27"/>
          <w:szCs w:val="27"/>
        </w:rPr>
        <w:t xml:space="preserve"> пени  в размере </w:t>
      </w:r>
      <w:r w:rsidR="00BD3D60">
        <w:rPr>
          <w:rFonts w:ascii="Times New Roman" w:hAnsi="Times New Roman" w:cs="Times New Roman"/>
          <w:sz w:val="27"/>
          <w:szCs w:val="27"/>
        </w:rPr>
        <w:t>3</w:t>
      </w:r>
      <w:r w:rsidRPr="00AE39FB">
        <w:rPr>
          <w:rFonts w:ascii="Times New Roman" w:hAnsi="Times New Roman" w:cs="Times New Roman"/>
          <w:sz w:val="27"/>
          <w:szCs w:val="27"/>
        </w:rPr>
        <w:t>00 рублей.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В соответствии с п. 1 и 2 ст. 98 ГПК РФ стороне, в пользу которой состоялось решение суда, суд присуждает возместить с другой стороны все понесенные по делу судебные расходы, в том числе государственную пошлину.</w:t>
      </w:r>
    </w:p>
    <w:p w:rsidR="00AE39FB" w:rsidRPr="00AE39FB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 xml:space="preserve">В связи с чем,  с ответчика в пользу истца подлежат взысканию расходы по оплате госпошлины, фактически уплаченные истцом в сумме 4000 рублей. </w:t>
      </w:r>
    </w:p>
    <w:p w:rsidR="00AE39FB" w:rsidRPr="00F96879" w:rsidP="003F72DD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E39FB">
        <w:rPr>
          <w:rFonts w:ascii="Times New Roman" w:hAnsi="Times New Roman" w:cs="Times New Roman"/>
          <w:sz w:val="27"/>
          <w:szCs w:val="27"/>
        </w:rPr>
        <w:t>Руководствуясь статьями 194-199 Гражданского процессуального кодекса Российской Федерации,</w:t>
      </w:r>
    </w:p>
    <w:p w:rsidR="00F96879" w:rsidRPr="00F96879" w:rsidP="00F96879">
      <w:pPr>
        <w:contextualSpacing/>
        <w:jc w:val="center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РЕШИЛ: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Исковые требования Некоммерческой организации «Региональный фонд капитального ремонта многоквартирных домов Республики Крым» к </w:t>
      </w:r>
      <w:r w:rsidR="00237C17">
        <w:rPr>
          <w:rFonts w:ascii="Times New Roman" w:hAnsi="Times New Roman" w:cs="Times New Roman"/>
          <w:sz w:val="27"/>
          <w:szCs w:val="27"/>
        </w:rPr>
        <w:t>«ФИО»</w:t>
      </w:r>
      <w:r w:rsidR="00237C17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 xml:space="preserve">о взыскании задолженности по уплате взносов на капитальный ремонт общего имущества в многоквартирном доме по адресу: </w:t>
      </w:r>
      <w:r w:rsidR="00237C17">
        <w:rPr>
          <w:rFonts w:ascii="Times New Roman" w:hAnsi="Times New Roman" w:cs="Times New Roman"/>
          <w:sz w:val="27"/>
          <w:szCs w:val="27"/>
        </w:rPr>
        <w:t>«данные изъяты»</w:t>
      </w:r>
      <w:r w:rsidRPr="00F96879">
        <w:rPr>
          <w:rFonts w:ascii="Times New Roman" w:hAnsi="Times New Roman" w:cs="Times New Roman"/>
          <w:sz w:val="27"/>
          <w:szCs w:val="27"/>
        </w:rPr>
        <w:t xml:space="preserve">, за период с </w:t>
      </w:r>
      <w:r w:rsidR="00A4365A">
        <w:rPr>
          <w:rFonts w:ascii="Times New Roman" w:hAnsi="Times New Roman" w:cs="Times New Roman"/>
          <w:sz w:val="27"/>
          <w:szCs w:val="27"/>
        </w:rPr>
        <w:t xml:space="preserve">сентября </w:t>
      </w:r>
      <w:r w:rsidRPr="00F96879">
        <w:rPr>
          <w:rFonts w:ascii="Times New Roman" w:hAnsi="Times New Roman" w:cs="Times New Roman"/>
          <w:sz w:val="27"/>
          <w:szCs w:val="27"/>
        </w:rPr>
        <w:t xml:space="preserve">2022 года по </w:t>
      </w:r>
      <w:r w:rsidR="00A4365A">
        <w:rPr>
          <w:rFonts w:ascii="Times New Roman" w:hAnsi="Times New Roman" w:cs="Times New Roman"/>
          <w:sz w:val="27"/>
          <w:szCs w:val="27"/>
        </w:rPr>
        <w:t xml:space="preserve">декабрь </w:t>
      </w:r>
      <w:r w:rsidRPr="00F96879">
        <w:rPr>
          <w:rFonts w:ascii="Times New Roman" w:hAnsi="Times New Roman" w:cs="Times New Roman"/>
          <w:sz w:val="27"/>
          <w:szCs w:val="27"/>
        </w:rPr>
        <w:t>2025 года - удовлетворить частично.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237C17">
        <w:rPr>
          <w:rFonts w:ascii="Times New Roman" w:hAnsi="Times New Roman" w:cs="Times New Roman"/>
          <w:sz w:val="27"/>
          <w:szCs w:val="27"/>
        </w:rPr>
        <w:t>«ФИО»</w:t>
      </w:r>
      <w:r w:rsidR="00A4365A">
        <w:rPr>
          <w:rFonts w:ascii="Times New Roman" w:hAnsi="Times New Roman" w:cs="Times New Roman"/>
          <w:sz w:val="27"/>
          <w:szCs w:val="27"/>
        </w:rPr>
        <w:t xml:space="preserve">, </w:t>
      </w:r>
      <w:r w:rsidR="00237C17">
        <w:rPr>
          <w:rFonts w:ascii="Times New Roman" w:hAnsi="Times New Roman" w:cs="Times New Roman"/>
          <w:sz w:val="27"/>
          <w:szCs w:val="27"/>
        </w:rPr>
        <w:t>«данные изъяты»</w:t>
      </w:r>
      <w:r w:rsidR="00237C17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 xml:space="preserve">в пользу Некоммерческой организации «Региональный фонд капитального ремонта многоквартирных домов Республики Крым» </w:t>
      </w:r>
      <w:r w:rsidR="00237C17">
        <w:rPr>
          <w:rFonts w:ascii="Times New Roman" w:hAnsi="Times New Roman" w:cs="Times New Roman"/>
          <w:sz w:val="27"/>
          <w:szCs w:val="27"/>
        </w:rPr>
        <w:t>«данные изъяты»</w:t>
      </w:r>
      <w:r w:rsidR="00237C17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 xml:space="preserve">задолженность по уплате взносов на капитальный ремонт общего имущества в многоквартирном доме за период </w:t>
      </w:r>
      <w:r w:rsidR="00870961">
        <w:rPr>
          <w:rFonts w:ascii="Times New Roman" w:hAnsi="Times New Roman" w:cs="Times New Roman"/>
          <w:sz w:val="27"/>
          <w:szCs w:val="27"/>
        </w:rPr>
        <w:t xml:space="preserve">с </w:t>
      </w:r>
      <w:r w:rsidRPr="00870961" w:rsidR="00870961">
        <w:rPr>
          <w:rFonts w:ascii="Times New Roman" w:hAnsi="Times New Roman" w:cs="Times New Roman"/>
          <w:sz w:val="27"/>
          <w:szCs w:val="27"/>
        </w:rPr>
        <w:t xml:space="preserve">сентября 2022 года по декабрь 2025 года </w:t>
      </w:r>
      <w:r w:rsidRPr="00F96879">
        <w:rPr>
          <w:rFonts w:ascii="Times New Roman" w:hAnsi="Times New Roman" w:cs="Times New Roman"/>
          <w:sz w:val="27"/>
          <w:szCs w:val="27"/>
        </w:rPr>
        <w:t xml:space="preserve">в размере </w:t>
      </w:r>
      <w:r w:rsidR="00870961">
        <w:rPr>
          <w:rFonts w:ascii="Times New Roman" w:hAnsi="Times New Roman" w:cs="Times New Roman"/>
          <w:sz w:val="27"/>
          <w:szCs w:val="27"/>
        </w:rPr>
        <w:t>18715</w:t>
      </w:r>
      <w:r w:rsidRPr="00F96879">
        <w:rPr>
          <w:rFonts w:ascii="Times New Roman" w:hAnsi="Times New Roman" w:cs="Times New Roman"/>
          <w:sz w:val="27"/>
          <w:szCs w:val="27"/>
        </w:rPr>
        <w:t xml:space="preserve"> (</w:t>
      </w:r>
      <w:r w:rsidR="00870961">
        <w:rPr>
          <w:rFonts w:ascii="Times New Roman" w:hAnsi="Times New Roman" w:cs="Times New Roman"/>
          <w:sz w:val="27"/>
          <w:szCs w:val="27"/>
        </w:rPr>
        <w:t>восемнадцать тысяч семьсот пятнадцать</w:t>
      </w:r>
      <w:r w:rsidRPr="00F96879">
        <w:rPr>
          <w:rFonts w:ascii="Times New Roman" w:hAnsi="Times New Roman" w:cs="Times New Roman"/>
          <w:sz w:val="27"/>
          <w:szCs w:val="27"/>
        </w:rPr>
        <w:t>) рубл</w:t>
      </w:r>
      <w:r w:rsidR="00870961">
        <w:rPr>
          <w:rFonts w:ascii="Times New Roman" w:hAnsi="Times New Roman" w:cs="Times New Roman"/>
          <w:sz w:val="27"/>
          <w:szCs w:val="27"/>
        </w:rPr>
        <w:t>ей</w:t>
      </w:r>
      <w:r w:rsidRPr="00F96879">
        <w:rPr>
          <w:rFonts w:ascii="Times New Roman" w:hAnsi="Times New Roman" w:cs="Times New Roman"/>
          <w:sz w:val="27"/>
          <w:szCs w:val="27"/>
        </w:rPr>
        <w:t xml:space="preserve"> </w:t>
      </w:r>
      <w:r w:rsidR="00870961">
        <w:rPr>
          <w:rFonts w:ascii="Times New Roman" w:hAnsi="Times New Roman" w:cs="Times New Roman"/>
          <w:sz w:val="27"/>
          <w:szCs w:val="27"/>
        </w:rPr>
        <w:t>08</w:t>
      </w:r>
      <w:r w:rsidRPr="00F96879">
        <w:rPr>
          <w:rFonts w:ascii="Times New Roman" w:hAnsi="Times New Roman" w:cs="Times New Roman"/>
          <w:sz w:val="27"/>
          <w:szCs w:val="27"/>
        </w:rPr>
        <w:t xml:space="preserve"> коп., а также пени в размере </w:t>
      </w:r>
      <w:r w:rsidR="00870961">
        <w:rPr>
          <w:rFonts w:ascii="Times New Roman" w:hAnsi="Times New Roman" w:cs="Times New Roman"/>
          <w:sz w:val="27"/>
          <w:szCs w:val="27"/>
        </w:rPr>
        <w:t>3</w:t>
      </w:r>
      <w:r w:rsidRPr="00F96879">
        <w:rPr>
          <w:rFonts w:ascii="Times New Roman" w:hAnsi="Times New Roman" w:cs="Times New Roman"/>
          <w:sz w:val="27"/>
          <w:szCs w:val="27"/>
        </w:rPr>
        <w:t>00 (</w:t>
      </w:r>
      <w:r w:rsidR="00870961">
        <w:rPr>
          <w:rFonts w:ascii="Times New Roman" w:hAnsi="Times New Roman" w:cs="Times New Roman"/>
          <w:sz w:val="27"/>
          <w:szCs w:val="27"/>
        </w:rPr>
        <w:t>триста</w:t>
      </w:r>
      <w:r w:rsidRPr="00F96879">
        <w:rPr>
          <w:rFonts w:ascii="Times New Roman" w:hAnsi="Times New Roman" w:cs="Times New Roman"/>
          <w:sz w:val="27"/>
          <w:szCs w:val="27"/>
        </w:rPr>
        <w:t>) рублей.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В остальной части иска - отказать.</w:t>
      </w: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 xml:space="preserve">Взыскать с </w:t>
      </w:r>
      <w:r w:rsidR="00237C17">
        <w:rPr>
          <w:rFonts w:ascii="Times New Roman" w:hAnsi="Times New Roman" w:cs="Times New Roman"/>
          <w:sz w:val="27"/>
          <w:szCs w:val="27"/>
        </w:rPr>
        <w:t>«ФИО»</w:t>
      </w:r>
      <w:r w:rsidR="00237C17"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в пользу Некоммерческой организации «Региональный фонд капитального ремонта многоквартирных домов Республики Крым» государственную пошлину в размере 4000 (четыре тысячи) рублей.</w:t>
      </w:r>
      <w:r w:rsidRPr="00F96879">
        <w:rPr>
          <w:rFonts w:ascii="Times New Roman" w:hAnsi="Times New Roman" w:cs="Times New Roman"/>
          <w:sz w:val="27"/>
          <w:szCs w:val="27"/>
        </w:rPr>
        <w:tab/>
      </w:r>
    </w:p>
    <w:p w:rsidR="000B31F6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F96879">
        <w:rPr>
          <w:rFonts w:ascii="Times New Roman" w:hAnsi="Times New Roman" w:cs="Times New Roman"/>
          <w:sz w:val="27"/>
          <w:szCs w:val="27"/>
        </w:rPr>
        <w:t>Решение может быть обжаловано в Центральный районный суд города Симферополя Республики Крым через мирового судью судебного участка №21 Центрального судебного района г. Симферополь (Центральный район городского округа Симферополя) Республики Крым в течение месяца со дня изготовления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96879">
        <w:rPr>
          <w:rFonts w:ascii="Times New Roman" w:hAnsi="Times New Roman" w:cs="Times New Roman"/>
          <w:sz w:val="27"/>
          <w:szCs w:val="27"/>
        </w:rPr>
        <w:t>мотивированного решения суда.</w:t>
      </w: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Мотивированное решение составлено 7.05.2026</w:t>
      </w: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96879" w:rsidP="00F96879">
      <w:pPr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:rsidR="00F96879" w:rsidRPr="00F96879" w:rsidP="00F96879">
      <w:pPr>
        <w:ind w:firstLine="709"/>
        <w:contextualSpacing/>
        <w:jc w:val="both"/>
        <w:rPr>
          <w:rFonts w:ascii="Times New Roman" w:hAnsi="Times New Roman" w:cs="Times New Roman"/>
          <w:b/>
          <w:sz w:val="27"/>
          <w:szCs w:val="27"/>
        </w:rPr>
      </w:pPr>
      <w:r w:rsidRPr="00F96879">
        <w:rPr>
          <w:rFonts w:ascii="Times New Roman" w:hAnsi="Times New Roman" w:cs="Times New Roman"/>
          <w:b/>
          <w:sz w:val="27"/>
          <w:szCs w:val="27"/>
        </w:rPr>
        <w:t xml:space="preserve">Мировой судья                                                                   И.С. Василькова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879"/>
    <w:rsid w:val="000B31F6"/>
    <w:rsid w:val="00237C17"/>
    <w:rsid w:val="003F72DD"/>
    <w:rsid w:val="00870961"/>
    <w:rsid w:val="00A4365A"/>
    <w:rsid w:val="00AE39FB"/>
    <w:rsid w:val="00BD3D60"/>
    <w:rsid w:val="00F968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