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097B" w:rsidRPr="0003013E" w:rsidP="0023097B">
      <w:pPr>
        <w:ind w:right="-45" w:firstLine="851"/>
        <w:jc w:val="center"/>
        <w:rPr>
          <w:sz w:val="26"/>
          <w:szCs w:val="26"/>
        </w:rPr>
      </w:pPr>
      <w:r w:rsidRPr="0003013E">
        <w:rPr>
          <w:sz w:val="26"/>
          <w:szCs w:val="26"/>
        </w:rPr>
        <w:t xml:space="preserve">                                                                                  </w:t>
      </w:r>
      <w:r w:rsidRPr="0003013E" w:rsidR="00D35541">
        <w:rPr>
          <w:sz w:val="26"/>
          <w:szCs w:val="26"/>
        </w:rPr>
        <w:t xml:space="preserve">Дело </w:t>
      </w:r>
      <w:r w:rsidRPr="0003013E">
        <w:rPr>
          <w:sz w:val="26"/>
          <w:szCs w:val="26"/>
        </w:rPr>
        <w:t>№ 02-0820/21/2021</w:t>
      </w:r>
    </w:p>
    <w:p w:rsidR="00D11F4C" w:rsidRPr="0003013E" w:rsidP="00D11F4C">
      <w:pPr>
        <w:ind w:right="-45" w:firstLine="851"/>
        <w:jc w:val="right"/>
        <w:rPr>
          <w:sz w:val="26"/>
          <w:szCs w:val="26"/>
        </w:rPr>
      </w:pPr>
      <w:r w:rsidRPr="0003013E">
        <w:rPr>
          <w:sz w:val="26"/>
          <w:szCs w:val="26"/>
        </w:rPr>
        <w:t>(</w:t>
      </w:r>
      <w:r w:rsidRPr="0003013E" w:rsidR="00D35541">
        <w:rPr>
          <w:sz w:val="26"/>
          <w:szCs w:val="26"/>
        </w:rPr>
        <w:t>№ 02-0</w:t>
      </w:r>
      <w:r w:rsidRPr="0003013E" w:rsidR="009E53AA">
        <w:rPr>
          <w:sz w:val="26"/>
          <w:szCs w:val="26"/>
        </w:rPr>
        <w:t>550</w:t>
      </w:r>
      <w:r w:rsidRPr="0003013E" w:rsidR="00D35541">
        <w:rPr>
          <w:sz w:val="26"/>
          <w:szCs w:val="26"/>
        </w:rPr>
        <w:t>/</w:t>
      </w:r>
      <w:r w:rsidRPr="0003013E" w:rsidR="00C04DB7">
        <w:rPr>
          <w:sz w:val="26"/>
          <w:szCs w:val="26"/>
        </w:rPr>
        <w:t>21</w:t>
      </w:r>
      <w:r w:rsidRPr="0003013E" w:rsidR="00D35541">
        <w:rPr>
          <w:sz w:val="26"/>
          <w:szCs w:val="26"/>
        </w:rPr>
        <w:t>/20</w:t>
      </w:r>
      <w:r w:rsidRPr="0003013E" w:rsidR="009E53AA">
        <w:rPr>
          <w:sz w:val="26"/>
          <w:szCs w:val="26"/>
        </w:rPr>
        <w:t>21</w:t>
      </w:r>
      <w:r w:rsidRPr="0003013E">
        <w:rPr>
          <w:sz w:val="26"/>
          <w:szCs w:val="26"/>
        </w:rPr>
        <w:t>)</w:t>
      </w:r>
      <w:r w:rsidRPr="0003013E" w:rsidR="00D35541">
        <w:rPr>
          <w:sz w:val="26"/>
          <w:szCs w:val="26"/>
        </w:rPr>
        <w:t xml:space="preserve"> </w:t>
      </w:r>
    </w:p>
    <w:p w:rsidR="00D11F4C" w:rsidRPr="0003013E" w:rsidP="00D11F4C">
      <w:pPr>
        <w:ind w:right="-45"/>
        <w:jc w:val="center"/>
        <w:rPr>
          <w:bCs/>
          <w:sz w:val="26"/>
          <w:szCs w:val="26"/>
        </w:rPr>
      </w:pPr>
      <w:r w:rsidRPr="0003013E">
        <w:rPr>
          <w:bCs/>
          <w:sz w:val="26"/>
          <w:szCs w:val="26"/>
        </w:rPr>
        <w:t xml:space="preserve"> </w:t>
      </w:r>
      <w:r w:rsidRPr="0003013E" w:rsidR="00D35541">
        <w:rPr>
          <w:bCs/>
          <w:sz w:val="26"/>
          <w:szCs w:val="26"/>
        </w:rPr>
        <w:t>РЕШЕНИЕ</w:t>
      </w:r>
    </w:p>
    <w:p w:rsidR="00D11F4C" w:rsidRPr="0003013E" w:rsidP="00D11F4C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6"/>
          <w:szCs w:val="26"/>
        </w:rPr>
      </w:pPr>
      <w:r w:rsidRPr="0003013E">
        <w:rPr>
          <w:bCs/>
          <w:sz w:val="26"/>
          <w:szCs w:val="26"/>
        </w:rPr>
        <w:t>ИМЕНЕМ РОССИЙСКОЙ ФЕДЕРАЦИИ</w:t>
      </w:r>
    </w:p>
    <w:p w:rsidR="00D11F4C" w:rsidRPr="0003013E" w:rsidP="00D11F4C">
      <w:pPr>
        <w:tabs>
          <w:tab w:val="left" w:pos="2848"/>
        </w:tabs>
        <w:autoSpaceDE w:val="0"/>
        <w:autoSpaceDN w:val="0"/>
        <w:adjustRightInd w:val="0"/>
        <w:ind w:right="-45" w:firstLine="851"/>
        <w:jc w:val="center"/>
        <w:rPr>
          <w:sz w:val="26"/>
          <w:szCs w:val="26"/>
        </w:rPr>
      </w:pPr>
    </w:p>
    <w:p w:rsidR="00D11F4C" w:rsidRPr="0003013E" w:rsidP="00D11F4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6"/>
          <w:szCs w:val="26"/>
        </w:rPr>
      </w:pPr>
      <w:r w:rsidRPr="0003013E">
        <w:rPr>
          <w:sz w:val="26"/>
          <w:szCs w:val="26"/>
        </w:rPr>
        <w:t>15 сентября</w:t>
      </w:r>
      <w:r w:rsidRPr="0003013E" w:rsidR="00D35541">
        <w:rPr>
          <w:sz w:val="26"/>
          <w:szCs w:val="26"/>
        </w:rPr>
        <w:t xml:space="preserve"> 20</w:t>
      </w:r>
      <w:r w:rsidRPr="0003013E" w:rsidR="009E53AA">
        <w:rPr>
          <w:sz w:val="26"/>
          <w:szCs w:val="26"/>
        </w:rPr>
        <w:t>21</w:t>
      </w:r>
      <w:r w:rsidRPr="0003013E" w:rsidR="00D35541">
        <w:rPr>
          <w:sz w:val="26"/>
          <w:szCs w:val="26"/>
        </w:rPr>
        <w:t xml:space="preserve"> года                                                           г. Симферополь</w:t>
      </w:r>
    </w:p>
    <w:p w:rsidR="00D11F4C" w:rsidRPr="0003013E" w:rsidP="00D11F4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6"/>
          <w:szCs w:val="26"/>
        </w:rPr>
      </w:pPr>
    </w:p>
    <w:p w:rsidR="00C04DB7" w:rsidRPr="0003013E" w:rsidP="000B09E2">
      <w:pPr>
        <w:spacing w:line="276" w:lineRule="auto"/>
        <w:ind w:right="-7" w:firstLine="851"/>
        <w:jc w:val="both"/>
        <w:rPr>
          <w:sz w:val="26"/>
          <w:szCs w:val="26"/>
        </w:rPr>
      </w:pPr>
      <w:r w:rsidRPr="0003013E">
        <w:rPr>
          <w:sz w:val="26"/>
          <w:szCs w:val="26"/>
        </w:rPr>
        <w:t xml:space="preserve">Суд в составе председательствующего -  мирового судьи судебного участка № 21 Центрального судебного района города Симферополь (Центральный район городского округа Симферополь) </w:t>
      </w:r>
      <w:r w:rsidRPr="0003013E">
        <w:rPr>
          <w:sz w:val="26"/>
          <w:szCs w:val="26"/>
        </w:rPr>
        <w:t>Республики Крым Васильковой И.С.</w:t>
      </w:r>
    </w:p>
    <w:p w:rsidR="00C04DB7" w:rsidRPr="0003013E" w:rsidP="000B09E2">
      <w:pPr>
        <w:spacing w:line="276" w:lineRule="auto"/>
        <w:ind w:right="-7" w:firstLine="851"/>
        <w:jc w:val="both"/>
        <w:rPr>
          <w:sz w:val="26"/>
          <w:szCs w:val="26"/>
        </w:rPr>
      </w:pPr>
      <w:r w:rsidRPr="0003013E">
        <w:rPr>
          <w:sz w:val="26"/>
          <w:szCs w:val="26"/>
        </w:rPr>
        <w:t>при секретаре –</w:t>
      </w:r>
      <w:r w:rsidRPr="0003013E" w:rsidR="00C279C4">
        <w:rPr>
          <w:sz w:val="26"/>
          <w:szCs w:val="26"/>
        </w:rPr>
        <w:t xml:space="preserve"> Ерохиной Ю.В.</w:t>
      </w:r>
      <w:r w:rsidRPr="0003013E">
        <w:rPr>
          <w:sz w:val="26"/>
          <w:szCs w:val="26"/>
        </w:rPr>
        <w:t>,</w:t>
      </w:r>
    </w:p>
    <w:p w:rsidR="0023097B" w:rsidRPr="0003013E" w:rsidP="000B09E2">
      <w:pPr>
        <w:spacing w:line="276" w:lineRule="auto"/>
        <w:ind w:right="-7" w:firstLine="851"/>
        <w:jc w:val="both"/>
        <w:rPr>
          <w:sz w:val="26"/>
          <w:szCs w:val="26"/>
        </w:rPr>
      </w:pPr>
      <w:r w:rsidRPr="0003013E">
        <w:rPr>
          <w:sz w:val="26"/>
          <w:szCs w:val="26"/>
        </w:rPr>
        <w:t>с участием представителя истца-Абхаирова Э.Ш.,</w:t>
      </w:r>
    </w:p>
    <w:p w:rsidR="0023097B" w:rsidRPr="0003013E" w:rsidP="000B09E2">
      <w:pPr>
        <w:spacing w:line="276" w:lineRule="auto"/>
        <w:ind w:right="-7" w:firstLine="851"/>
        <w:jc w:val="both"/>
        <w:rPr>
          <w:sz w:val="26"/>
          <w:szCs w:val="26"/>
        </w:rPr>
      </w:pPr>
      <w:r w:rsidRPr="0003013E">
        <w:rPr>
          <w:sz w:val="26"/>
          <w:szCs w:val="26"/>
        </w:rPr>
        <w:t>ответчика – Билялова С.Д.,</w:t>
      </w:r>
    </w:p>
    <w:p w:rsidR="00D11F4C" w:rsidRPr="0003013E" w:rsidP="000B09E2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bCs/>
          <w:sz w:val="26"/>
          <w:szCs w:val="26"/>
        </w:rPr>
      </w:pPr>
      <w:r w:rsidRPr="0003013E">
        <w:rPr>
          <w:sz w:val="26"/>
          <w:szCs w:val="26"/>
        </w:rPr>
        <w:t xml:space="preserve">рассмотрев в открытом судебном заседании гражданское дело по иску Муниципального унитарного предприятия «Центральный </w:t>
      </w:r>
      <w:r w:rsidRPr="0003013E">
        <w:rPr>
          <w:sz w:val="26"/>
          <w:szCs w:val="26"/>
        </w:rPr>
        <w:t xml:space="preserve">Жилсервис» к </w:t>
      </w:r>
      <w:r w:rsidRPr="0003013E" w:rsidR="00C279C4">
        <w:rPr>
          <w:sz w:val="26"/>
          <w:szCs w:val="26"/>
        </w:rPr>
        <w:t xml:space="preserve"> Билялову Сеитасану Джаферовичу, Абдуллаеву Эскендеру </w:t>
      </w:r>
      <w:r w:rsidRPr="0003013E" w:rsidR="000919E7">
        <w:rPr>
          <w:sz w:val="26"/>
          <w:szCs w:val="26"/>
        </w:rPr>
        <w:t>Айдеровичу</w:t>
      </w:r>
      <w:r w:rsidRPr="0003013E" w:rsidR="00C279C4">
        <w:rPr>
          <w:sz w:val="26"/>
          <w:szCs w:val="26"/>
        </w:rPr>
        <w:t xml:space="preserve"> </w:t>
      </w:r>
      <w:r w:rsidRPr="0003013E" w:rsidR="00EE7C28">
        <w:rPr>
          <w:rStyle w:val="FontStyle12"/>
          <w:sz w:val="26"/>
          <w:szCs w:val="26"/>
          <w:lang w:eastAsia="uk-UA"/>
        </w:rPr>
        <w:t>о взыскании задолженности по оплате за жилищно-коммунальные услуги</w:t>
      </w:r>
      <w:r w:rsidRPr="0003013E">
        <w:rPr>
          <w:bCs/>
          <w:sz w:val="26"/>
          <w:szCs w:val="26"/>
        </w:rPr>
        <w:t xml:space="preserve">,  </w:t>
      </w:r>
      <w:r w:rsidRPr="0003013E" w:rsidR="0023097B">
        <w:rPr>
          <w:bCs/>
          <w:sz w:val="26"/>
          <w:szCs w:val="26"/>
        </w:rPr>
        <w:t>третье лицо, не заявляющее самостоятельных требований относительно предмета спор</w:t>
      </w:r>
      <w:r w:rsidRPr="0003013E" w:rsidR="0023097B">
        <w:rPr>
          <w:bCs/>
          <w:sz w:val="26"/>
          <w:szCs w:val="26"/>
        </w:rPr>
        <w:t>а-</w:t>
      </w:r>
      <w:r w:rsidRPr="0003013E" w:rsidR="0023097B">
        <w:rPr>
          <w:bCs/>
          <w:sz w:val="26"/>
          <w:szCs w:val="26"/>
        </w:rPr>
        <w:t xml:space="preserve"> </w:t>
      </w:r>
      <w:r w:rsidRPr="0003013E">
        <w:rPr>
          <w:bCs/>
          <w:sz w:val="26"/>
          <w:szCs w:val="26"/>
        </w:rPr>
        <w:t>«Данные изъяты»</w:t>
      </w:r>
      <w:r w:rsidRPr="0003013E" w:rsidR="0023097B">
        <w:rPr>
          <w:bCs/>
          <w:sz w:val="26"/>
          <w:szCs w:val="26"/>
        </w:rPr>
        <w:t>,</w:t>
      </w:r>
    </w:p>
    <w:p w:rsidR="00904B8E" w:rsidRPr="0003013E" w:rsidP="000B09E2">
      <w:pPr>
        <w:spacing w:line="276" w:lineRule="auto"/>
        <w:ind w:right="-45"/>
        <w:jc w:val="center"/>
        <w:rPr>
          <w:sz w:val="26"/>
          <w:szCs w:val="26"/>
        </w:rPr>
      </w:pPr>
      <w:r w:rsidRPr="0003013E">
        <w:rPr>
          <w:sz w:val="26"/>
          <w:szCs w:val="26"/>
        </w:rPr>
        <w:t>УСТАНОВИЛ:</w:t>
      </w:r>
    </w:p>
    <w:p w:rsidR="000B09E2" w:rsidRPr="0003013E" w:rsidP="000B09E2">
      <w:pPr>
        <w:shd w:val="clear" w:color="auto" w:fill="FFFFFF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03013E">
        <w:rPr>
          <w:color w:val="000000"/>
          <w:sz w:val="26"/>
          <w:szCs w:val="26"/>
        </w:rPr>
        <w:t>МУП «Центральный Жилсервис» обратилось в суд с иском к ответчикам </w:t>
      </w:r>
      <w:r w:rsidRPr="0003013E">
        <w:rPr>
          <w:color w:val="000000"/>
          <w:sz w:val="26"/>
          <w:szCs w:val="26"/>
        </w:rPr>
        <w:t xml:space="preserve">Билялову С.Д. и Абдуллаеву Э.А. </w:t>
      </w:r>
      <w:r w:rsidRPr="0003013E">
        <w:rPr>
          <w:color w:val="000000"/>
          <w:sz w:val="26"/>
          <w:szCs w:val="26"/>
        </w:rPr>
        <w:t xml:space="preserve"> о взыскании</w:t>
      </w:r>
      <w:r w:rsidRPr="0003013E">
        <w:rPr>
          <w:color w:val="000000"/>
          <w:sz w:val="26"/>
          <w:szCs w:val="26"/>
        </w:rPr>
        <w:t xml:space="preserve"> (солидарно)</w:t>
      </w:r>
      <w:r w:rsidRPr="0003013E">
        <w:rPr>
          <w:color w:val="000000"/>
          <w:sz w:val="26"/>
          <w:szCs w:val="26"/>
        </w:rPr>
        <w:t xml:space="preserve"> задолженности за жилищно-коммунальные услуги за период с 01.</w:t>
      </w:r>
      <w:r w:rsidRPr="0003013E">
        <w:rPr>
          <w:color w:val="000000"/>
          <w:sz w:val="26"/>
          <w:szCs w:val="26"/>
        </w:rPr>
        <w:t>04</w:t>
      </w:r>
      <w:r w:rsidRPr="0003013E">
        <w:rPr>
          <w:color w:val="000000"/>
          <w:sz w:val="26"/>
          <w:szCs w:val="26"/>
        </w:rPr>
        <w:t>.201</w:t>
      </w:r>
      <w:r w:rsidRPr="0003013E">
        <w:rPr>
          <w:color w:val="000000"/>
          <w:sz w:val="26"/>
          <w:szCs w:val="26"/>
        </w:rPr>
        <w:t>9</w:t>
      </w:r>
      <w:r w:rsidRPr="0003013E">
        <w:rPr>
          <w:color w:val="000000"/>
          <w:sz w:val="26"/>
          <w:szCs w:val="26"/>
        </w:rPr>
        <w:t xml:space="preserve"> года </w:t>
      </w:r>
      <w:r w:rsidRPr="0003013E">
        <w:rPr>
          <w:color w:val="000000"/>
          <w:sz w:val="26"/>
          <w:szCs w:val="26"/>
        </w:rPr>
        <w:t>по 31.0</w:t>
      </w:r>
      <w:r w:rsidRPr="0003013E">
        <w:rPr>
          <w:color w:val="000000"/>
          <w:sz w:val="26"/>
          <w:szCs w:val="26"/>
        </w:rPr>
        <w:t>1</w:t>
      </w:r>
      <w:r w:rsidRPr="0003013E">
        <w:rPr>
          <w:color w:val="000000"/>
          <w:sz w:val="26"/>
          <w:szCs w:val="26"/>
        </w:rPr>
        <w:t>.20</w:t>
      </w:r>
      <w:r w:rsidRPr="0003013E">
        <w:rPr>
          <w:color w:val="000000"/>
          <w:sz w:val="26"/>
          <w:szCs w:val="26"/>
        </w:rPr>
        <w:t>21</w:t>
      </w:r>
      <w:r w:rsidRPr="0003013E">
        <w:rPr>
          <w:color w:val="000000"/>
          <w:sz w:val="26"/>
          <w:szCs w:val="26"/>
        </w:rPr>
        <w:t xml:space="preserve"> год в размере </w:t>
      </w:r>
      <w:r w:rsidRPr="0003013E">
        <w:rPr>
          <w:color w:val="000000"/>
          <w:sz w:val="26"/>
          <w:szCs w:val="26"/>
        </w:rPr>
        <w:t xml:space="preserve">9475 </w:t>
      </w:r>
      <w:r w:rsidRPr="0003013E">
        <w:rPr>
          <w:color w:val="000000"/>
          <w:sz w:val="26"/>
          <w:szCs w:val="26"/>
        </w:rPr>
        <w:t>руб.</w:t>
      </w:r>
      <w:r w:rsidRPr="0003013E">
        <w:rPr>
          <w:color w:val="000000"/>
          <w:sz w:val="26"/>
          <w:szCs w:val="26"/>
        </w:rPr>
        <w:t xml:space="preserve"> 15 коп</w:t>
      </w:r>
      <w:r w:rsidRPr="0003013E">
        <w:rPr>
          <w:color w:val="000000"/>
          <w:sz w:val="26"/>
          <w:szCs w:val="26"/>
        </w:rPr>
        <w:t>.</w:t>
      </w:r>
      <w:r w:rsidRPr="0003013E">
        <w:rPr>
          <w:color w:val="000000"/>
          <w:sz w:val="26"/>
          <w:szCs w:val="26"/>
        </w:rPr>
        <w:t xml:space="preserve">, </w:t>
      </w:r>
      <w:r w:rsidRPr="0003013E">
        <w:rPr>
          <w:color w:val="000000"/>
          <w:sz w:val="26"/>
          <w:szCs w:val="26"/>
        </w:rPr>
        <w:t xml:space="preserve">а также взыскании государственной пошлины в размере </w:t>
      </w:r>
      <w:r w:rsidRPr="0003013E" w:rsidR="005457FD">
        <w:rPr>
          <w:color w:val="000000"/>
          <w:sz w:val="26"/>
          <w:szCs w:val="26"/>
        </w:rPr>
        <w:t xml:space="preserve">400 </w:t>
      </w:r>
      <w:r w:rsidRPr="0003013E">
        <w:rPr>
          <w:color w:val="000000"/>
          <w:sz w:val="26"/>
          <w:szCs w:val="26"/>
        </w:rPr>
        <w:t>руб.</w:t>
      </w:r>
    </w:p>
    <w:p w:rsidR="000B09E2" w:rsidRPr="0003013E" w:rsidP="000B09E2">
      <w:pPr>
        <w:shd w:val="clear" w:color="auto" w:fill="FFFFFF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03013E">
        <w:rPr>
          <w:color w:val="000000"/>
          <w:sz w:val="26"/>
          <w:szCs w:val="26"/>
        </w:rPr>
        <w:t>Исковые требования мотивированы тем, что истец является организацией, предоставляющей услуги по содержанию дома и придомовой территории ответчиков</w:t>
      </w:r>
      <w:r w:rsidRPr="0003013E">
        <w:rPr>
          <w:color w:val="000000"/>
          <w:sz w:val="26"/>
          <w:szCs w:val="26"/>
        </w:rPr>
        <w:t xml:space="preserve"> </w:t>
      </w:r>
      <w:r w:rsidRPr="0003013E">
        <w:rPr>
          <w:color w:val="000000"/>
          <w:sz w:val="26"/>
          <w:szCs w:val="26"/>
        </w:rPr>
        <w:t>п</w:t>
      </w:r>
      <w:r w:rsidRPr="0003013E">
        <w:rPr>
          <w:color w:val="000000"/>
          <w:sz w:val="26"/>
          <w:szCs w:val="26"/>
        </w:rPr>
        <w:t>о адресу: «Данные изъяты»</w:t>
      </w:r>
      <w:r w:rsidRPr="0003013E">
        <w:rPr>
          <w:color w:val="000000"/>
          <w:sz w:val="26"/>
          <w:szCs w:val="26"/>
        </w:rPr>
        <w:t xml:space="preserve"> в силу п. 1.1.2 Распоряжения Главы Республики Кр</w:t>
      </w:r>
      <w:r w:rsidRPr="0003013E">
        <w:rPr>
          <w:color w:val="000000"/>
          <w:sz w:val="26"/>
          <w:szCs w:val="26"/>
        </w:rPr>
        <w:t>ым от 26.12.2014  года № 327-рг.</w:t>
      </w:r>
      <w:r w:rsidRPr="0003013E">
        <w:rPr>
          <w:color w:val="000000"/>
          <w:sz w:val="26"/>
          <w:szCs w:val="26"/>
        </w:rPr>
        <w:t xml:space="preserve"> </w:t>
      </w:r>
      <w:r w:rsidRPr="0003013E">
        <w:rPr>
          <w:color w:val="000000"/>
          <w:sz w:val="26"/>
          <w:szCs w:val="26"/>
        </w:rPr>
        <w:t xml:space="preserve"> </w:t>
      </w:r>
      <w:r w:rsidRPr="0003013E">
        <w:rPr>
          <w:color w:val="000000"/>
          <w:sz w:val="26"/>
          <w:szCs w:val="26"/>
        </w:rPr>
        <w:t>Ответчики, являясь</w:t>
      </w:r>
      <w:r w:rsidRPr="0003013E">
        <w:rPr>
          <w:color w:val="000000"/>
          <w:sz w:val="26"/>
          <w:szCs w:val="26"/>
        </w:rPr>
        <w:t xml:space="preserve"> собственниками </w:t>
      </w:r>
      <w:r w:rsidRPr="0003013E">
        <w:rPr>
          <w:color w:val="000000"/>
          <w:sz w:val="26"/>
          <w:szCs w:val="26"/>
        </w:rPr>
        <w:t>данной квартир</w:t>
      </w:r>
      <w:r w:rsidRPr="0003013E" w:rsidR="005457FD">
        <w:rPr>
          <w:color w:val="000000"/>
          <w:sz w:val="26"/>
          <w:szCs w:val="26"/>
        </w:rPr>
        <w:t>ы</w:t>
      </w:r>
      <w:r w:rsidRPr="0003013E">
        <w:rPr>
          <w:color w:val="000000"/>
          <w:sz w:val="26"/>
          <w:szCs w:val="26"/>
        </w:rPr>
        <w:t>, являются и потребителями услуги по содержанию многокв</w:t>
      </w:r>
      <w:r w:rsidRPr="0003013E">
        <w:rPr>
          <w:color w:val="000000"/>
          <w:sz w:val="26"/>
          <w:szCs w:val="26"/>
        </w:rPr>
        <w:t>артирного дома, тем самым, в силу ст. 154, 158 ЖК РФ</w:t>
      </w:r>
      <w:r w:rsidRPr="0003013E">
        <w:rPr>
          <w:color w:val="000000"/>
          <w:sz w:val="26"/>
          <w:szCs w:val="26"/>
        </w:rPr>
        <w:t xml:space="preserve">, </w:t>
      </w:r>
      <w:r w:rsidRPr="0003013E">
        <w:rPr>
          <w:color w:val="000000"/>
          <w:sz w:val="26"/>
          <w:szCs w:val="26"/>
        </w:rPr>
        <w:t>обязаны вносить плату за коммунальные услуги.</w:t>
      </w:r>
    </w:p>
    <w:p w:rsidR="005457FD" w:rsidRPr="0003013E" w:rsidP="000B09E2">
      <w:pPr>
        <w:shd w:val="clear" w:color="auto" w:fill="FFFFFF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03013E">
        <w:rPr>
          <w:color w:val="000000"/>
          <w:sz w:val="26"/>
          <w:szCs w:val="26"/>
        </w:rPr>
        <w:t>В связи с ненадлежащим выполнением ответчиками своих обязательств по оплате услуг по содержанию дома</w:t>
      </w:r>
      <w:r w:rsidRPr="0003013E">
        <w:rPr>
          <w:color w:val="000000"/>
          <w:sz w:val="26"/>
          <w:szCs w:val="26"/>
        </w:rPr>
        <w:t xml:space="preserve"> </w:t>
      </w:r>
      <w:r w:rsidRPr="0003013E">
        <w:rPr>
          <w:color w:val="000000"/>
          <w:sz w:val="26"/>
          <w:szCs w:val="26"/>
        </w:rPr>
        <w:t>и прид</w:t>
      </w:r>
      <w:r w:rsidRPr="0003013E">
        <w:rPr>
          <w:color w:val="000000"/>
          <w:sz w:val="26"/>
          <w:szCs w:val="26"/>
        </w:rPr>
        <w:t>омовой территории, образовалась</w:t>
      </w:r>
      <w:r w:rsidRPr="0003013E">
        <w:rPr>
          <w:color w:val="000000"/>
          <w:sz w:val="26"/>
          <w:szCs w:val="26"/>
        </w:rPr>
        <w:t xml:space="preserve"> задолженность за жилищно-ко</w:t>
      </w:r>
      <w:r w:rsidRPr="0003013E">
        <w:rPr>
          <w:color w:val="000000"/>
          <w:sz w:val="26"/>
          <w:szCs w:val="26"/>
        </w:rPr>
        <w:t>ммунальные услуги за период с 01.04</w:t>
      </w:r>
      <w:r w:rsidRPr="0003013E">
        <w:rPr>
          <w:color w:val="000000"/>
          <w:sz w:val="26"/>
          <w:szCs w:val="26"/>
        </w:rPr>
        <w:t>.201</w:t>
      </w:r>
      <w:r w:rsidRPr="0003013E">
        <w:rPr>
          <w:color w:val="000000"/>
          <w:sz w:val="26"/>
          <w:szCs w:val="26"/>
        </w:rPr>
        <w:t>9</w:t>
      </w:r>
      <w:r w:rsidRPr="0003013E">
        <w:rPr>
          <w:color w:val="000000"/>
          <w:sz w:val="26"/>
          <w:szCs w:val="26"/>
        </w:rPr>
        <w:t xml:space="preserve"> года по 31.03.20</w:t>
      </w:r>
      <w:r w:rsidRPr="0003013E">
        <w:rPr>
          <w:color w:val="000000"/>
          <w:sz w:val="26"/>
          <w:szCs w:val="26"/>
        </w:rPr>
        <w:t>21</w:t>
      </w:r>
      <w:r w:rsidRPr="0003013E">
        <w:rPr>
          <w:color w:val="000000"/>
          <w:sz w:val="26"/>
          <w:szCs w:val="26"/>
        </w:rPr>
        <w:t xml:space="preserve"> год в размере </w:t>
      </w:r>
      <w:r w:rsidRPr="0003013E">
        <w:rPr>
          <w:color w:val="000000"/>
          <w:sz w:val="26"/>
          <w:szCs w:val="26"/>
        </w:rPr>
        <w:t>9475 руб. 15 коп</w:t>
      </w:r>
      <w:r w:rsidRPr="0003013E">
        <w:rPr>
          <w:color w:val="000000"/>
          <w:sz w:val="26"/>
          <w:szCs w:val="26"/>
        </w:rPr>
        <w:t>. Коммунальные платежи исчислены МУП «Центральный Жилсервис» исходя из</w:t>
      </w:r>
      <w:r w:rsidRPr="0003013E">
        <w:rPr>
          <w:color w:val="000000"/>
          <w:sz w:val="26"/>
          <w:szCs w:val="26"/>
        </w:rPr>
        <w:t xml:space="preserve"> тарифов, установленных решением Симферопольского городского совета </w:t>
      </w:r>
      <w:r w:rsidRPr="0003013E">
        <w:rPr>
          <w:color w:val="000000"/>
          <w:sz w:val="26"/>
          <w:szCs w:val="26"/>
        </w:rPr>
        <w:t>№ 2380 от 14.10.2011 г.,</w:t>
      </w:r>
      <w:r w:rsidRPr="0003013E">
        <w:rPr>
          <w:color w:val="000000"/>
          <w:sz w:val="26"/>
          <w:szCs w:val="26"/>
        </w:rPr>
        <w:t xml:space="preserve"> Постановления Администрации г. Симферополя № 197 от 31.12.2014 г.</w:t>
      </w:r>
      <w:r w:rsidRPr="0003013E" w:rsidR="00E17340">
        <w:rPr>
          <w:color w:val="000000"/>
          <w:sz w:val="26"/>
          <w:szCs w:val="26"/>
        </w:rPr>
        <w:t>, Договор</w:t>
      </w:r>
      <w:r w:rsidRPr="0003013E">
        <w:rPr>
          <w:color w:val="000000"/>
          <w:sz w:val="26"/>
          <w:szCs w:val="26"/>
        </w:rPr>
        <w:t xml:space="preserve">ов управления </w:t>
      </w:r>
      <w:r w:rsidRPr="0003013E" w:rsidR="00E17340">
        <w:rPr>
          <w:color w:val="000000"/>
          <w:sz w:val="26"/>
          <w:szCs w:val="26"/>
        </w:rPr>
        <w:t xml:space="preserve"> </w:t>
      </w:r>
      <w:r w:rsidRPr="0003013E">
        <w:rPr>
          <w:color w:val="000000"/>
          <w:sz w:val="26"/>
          <w:szCs w:val="26"/>
        </w:rPr>
        <w:t xml:space="preserve">многоквартирным домом </w:t>
      </w:r>
      <w:r w:rsidRPr="0003013E" w:rsidR="00E17340">
        <w:rPr>
          <w:color w:val="000000"/>
          <w:sz w:val="26"/>
          <w:szCs w:val="26"/>
        </w:rPr>
        <w:t>№ 53/15 от 01.07.2015 г.</w:t>
      </w:r>
      <w:r w:rsidRPr="0003013E">
        <w:rPr>
          <w:color w:val="000000"/>
          <w:sz w:val="26"/>
          <w:szCs w:val="26"/>
        </w:rPr>
        <w:t>, № 53/15 от 23.07.2020 г.</w:t>
      </w:r>
      <w:r w:rsidRPr="0003013E" w:rsidR="00E17340">
        <w:rPr>
          <w:color w:val="000000"/>
          <w:sz w:val="26"/>
          <w:szCs w:val="26"/>
        </w:rPr>
        <w:t xml:space="preserve"> </w:t>
      </w:r>
    </w:p>
    <w:p w:rsidR="000B09E2" w:rsidRPr="0003013E" w:rsidP="000B09E2">
      <w:pPr>
        <w:shd w:val="clear" w:color="auto" w:fill="FFFFFF"/>
        <w:spacing w:line="276" w:lineRule="auto"/>
        <w:ind w:firstLine="720"/>
        <w:jc w:val="both"/>
        <w:rPr>
          <w:sz w:val="26"/>
          <w:szCs w:val="26"/>
        </w:rPr>
      </w:pPr>
      <w:r w:rsidRPr="0003013E">
        <w:rPr>
          <w:sz w:val="26"/>
          <w:szCs w:val="26"/>
        </w:rPr>
        <w:t>Представитель истца, действующ</w:t>
      </w:r>
      <w:r w:rsidRPr="0003013E" w:rsidR="005457FD">
        <w:rPr>
          <w:sz w:val="26"/>
          <w:szCs w:val="26"/>
        </w:rPr>
        <w:t>ая</w:t>
      </w:r>
      <w:r w:rsidRPr="0003013E">
        <w:rPr>
          <w:sz w:val="26"/>
          <w:szCs w:val="26"/>
        </w:rPr>
        <w:t xml:space="preserve"> на основании доверенности</w:t>
      </w:r>
      <w:r w:rsidRPr="0003013E" w:rsidR="005457FD">
        <w:rPr>
          <w:sz w:val="26"/>
          <w:szCs w:val="26"/>
        </w:rPr>
        <w:t>,</w:t>
      </w:r>
      <w:r w:rsidRPr="0003013E">
        <w:rPr>
          <w:sz w:val="26"/>
          <w:szCs w:val="26"/>
        </w:rPr>
        <w:t xml:space="preserve"> </w:t>
      </w:r>
      <w:r w:rsidRPr="0003013E" w:rsidR="00E17340">
        <w:rPr>
          <w:sz w:val="26"/>
          <w:szCs w:val="26"/>
        </w:rPr>
        <w:t xml:space="preserve">Абхаирова Э.Ш. </w:t>
      </w:r>
      <w:r w:rsidRPr="0003013E">
        <w:rPr>
          <w:sz w:val="26"/>
          <w:szCs w:val="26"/>
        </w:rPr>
        <w:t>в судебном засед</w:t>
      </w:r>
      <w:r w:rsidRPr="0003013E" w:rsidR="00E17340">
        <w:rPr>
          <w:sz w:val="26"/>
          <w:szCs w:val="26"/>
        </w:rPr>
        <w:t>ании исковые требования поддержала</w:t>
      </w:r>
      <w:r w:rsidRPr="0003013E">
        <w:rPr>
          <w:sz w:val="26"/>
          <w:szCs w:val="26"/>
        </w:rPr>
        <w:t xml:space="preserve"> в полном объеме по мотивам, изложенным в иске, настаивал</w:t>
      </w:r>
      <w:r w:rsidRPr="0003013E" w:rsidR="00E17340">
        <w:rPr>
          <w:sz w:val="26"/>
          <w:szCs w:val="26"/>
        </w:rPr>
        <w:t>а</w:t>
      </w:r>
      <w:r w:rsidRPr="0003013E">
        <w:rPr>
          <w:sz w:val="26"/>
          <w:szCs w:val="26"/>
        </w:rPr>
        <w:t xml:space="preserve"> на </w:t>
      </w:r>
      <w:r w:rsidRPr="0003013E" w:rsidR="00E17340">
        <w:rPr>
          <w:sz w:val="26"/>
          <w:szCs w:val="26"/>
        </w:rPr>
        <w:t xml:space="preserve">их </w:t>
      </w:r>
      <w:r w:rsidRPr="0003013E">
        <w:rPr>
          <w:sz w:val="26"/>
          <w:szCs w:val="26"/>
        </w:rPr>
        <w:t xml:space="preserve">удовлетворении, ссылаясь на то, что </w:t>
      </w:r>
      <w:r w:rsidRPr="0003013E">
        <w:rPr>
          <w:sz w:val="26"/>
          <w:szCs w:val="26"/>
        </w:rPr>
        <w:t xml:space="preserve">МУП «Центральный Жилсервис» в период времени с </w:t>
      </w:r>
      <w:r w:rsidRPr="0003013E">
        <w:rPr>
          <w:color w:val="000000"/>
          <w:sz w:val="26"/>
          <w:szCs w:val="26"/>
        </w:rPr>
        <w:t>01.</w:t>
      </w:r>
      <w:r w:rsidRPr="0003013E" w:rsidR="00E17340">
        <w:rPr>
          <w:color w:val="000000"/>
          <w:sz w:val="26"/>
          <w:szCs w:val="26"/>
        </w:rPr>
        <w:t>04</w:t>
      </w:r>
      <w:r w:rsidRPr="0003013E">
        <w:rPr>
          <w:color w:val="000000"/>
          <w:sz w:val="26"/>
          <w:szCs w:val="26"/>
        </w:rPr>
        <w:t>.201</w:t>
      </w:r>
      <w:r w:rsidRPr="0003013E" w:rsidR="00E17340">
        <w:rPr>
          <w:color w:val="000000"/>
          <w:sz w:val="26"/>
          <w:szCs w:val="26"/>
        </w:rPr>
        <w:t>9</w:t>
      </w:r>
      <w:r w:rsidRPr="0003013E">
        <w:rPr>
          <w:color w:val="000000"/>
          <w:sz w:val="26"/>
          <w:szCs w:val="26"/>
        </w:rPr>
        <w:t xml:space="preserve"> года по 31.0</w:t>
      </w:r>
      <w:r w:rsidRPr="0003013E" w:rsidR="00E17340">
        <w:rPr>
          <w:color w:val="000000"/>
          <w:sz w:val="26"/>
          <w:szCs w:val="26"/>
        </w:rPr>
        <w:t>1.2021</w:t>
      </w:r>
      <w:r w:rsidRPr="0003013E">
        <w:rPr>
          <w:color w:val="000000"/>
          <w:sz w:val="26"/>
          <w:szCs w:val="26"/>
        </w:rPr>
        <w:t xml:space="preserve"> </w:t>
      </w:r>
      <w:r w:rsidRPr="0003013E">
        <w:rPr>
          <w:sz w:val="26"/>
          <w:szCs w:val="26"/>
        </w:rPr>
        <w:t>г. оказывал жилищно-к</w:t>
      </w:r>
      <w:r w:rsidRPr="0003013E">
        <w:rPr>
          <w:sz w:val="26"/>
          <w:szCs w:val="26"/>
        </w:rPr>
        <w:t>оммунальные услуги ответчикам, стоимость которых не оплачен</w:t>
      </w:r>
      <w:r w:rsidRPr="0003013E" w:rsidR="00E17340">
        <w:rPr>
          <w:sz w:val="26"/>
          <w:szCs w:val="26"/>
        </w:rPr>
        <w:t>а</w:t>
      </w:r>
      <w:r w:rsidRPr="0003013E">
        <w:rPr>
          <w:sz w:val="26"/>
          <w:szCs w:val="26"/>
        </w:rPr>
        <w:t>.</w:t>
      </w:r>
    </w:p>
    <w:p w:rsidR="00E17340" w:rsidRPr="0003013E" w:rsidP="000B09E2">
      <w:pPr>
        <w:shd w:val="clear" w:color="auto" w:fill="FFFFFF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03013E">
        <w:rPr>
          <w:color w:val="000000"/>
          <w:sz w:val="26"/>
          <w:szCs w:val="26"/>
        </w:rPr>
        <w:t xml:space="preserve">Ответчик </w:t>
      </w:r>
      <w:r w:rsidRPr="0003013E">
        <w:rPr>
          <w:color w:val="000000"/>
          <w:sz w:val="26"/>
          <w:szCs w:val="26"/>
        </w:rPr>
        <w:t>Абдуллаев Э.А.</w:t>
      </w:r>
      <w:r w:rsidRPr="0003013E" w:rsidR="003327E8">
        <w:rPr>
          <w:color w:val="000000"/>
          <w:sz w:val="26"/>
          <w:szCs w:val="26"/>
        </w:rPr>
        <w:t>, и третье лицо, не заявляющее самостоятельных требований относительно предмета спора -</w:t>
      </w:r>
      <w:r w:rsidRPr="0003013E">
        <w:rPr>
          <w:color w:val="000000"/>
          <w:sz w:val="26"/>
          <w:szCs w:val="26"/>
        </w:rPr>
        <w:t xml:space="preserve"> </w:t>
      </w:r>
      <w:r w:rsidRPr="0003013E" w:rsidR="003327E8">
        <w:rPr>
          <w:bCs/>
          <w:sz w:val="26"/>
          <w:szCs w:val="26"/>
        </w:rPr>
        <w:t>Инспекция по жилищному надзору Республики Крым</w:t>
      </w:r>
      <w:r w:rsidRPr="0003013E" w:rsidR="003327E8">
        <w:rPr>
          <w:color w:val="000000"/>
          <w:sz w:val="26"/>
          <w:szCs w:val="26"/>
        </w:rPr>
        <w:t xml:space="preserve"> </w:t>
      </w:r>
      <w:r w:rsidRPr="0003013E">
        <w:rPr>
          <w:color w:val="000000"/>
          <w:sz w:val="26"/>
          <w:szCs w:val="26"/>
        </w:rPr>
        <w:t>в судебное заседание не явил</w:t>
      </w:r>
      <w:r w:rsidRPr="0003013E" w:rsidR="003327E8">
        <w:rPr>
          <w:color w:val="000000"/>
          <w:sz w:val="26"/>
          <w:szCs w:val="26"/>
        </w:rPr>
        <w:t>и</w:t>
      </w:r>
      <w:r w:rsidRPr="0003013E">
        <w:rPr>
          <w:color w:val="000000"/>
          <w:sz w:val="26"/>
          <w:szCs w:val="26"/>
        </w:rPr>
        <w:t>с</w:t>
      </w:r>
      <w:r w:rsidRPr="0003013E" w:rsidR="003327E8">
        <w:rPr>
          <w:color w:val="000000"/>
          <w:sz w:val="26"/>
          <w:szCs w:val="26"/>
        </w:rPr>
        <w:t>ь</w:t>
      </w:r>
      <w:r w:rsidRPr="0003013E">
        <w:rPr>
          <w:color w:val="000000"/>
          <w:sz w:val="26"/>
          <w:szCs w:val="26"/>
        </w:rPr>
        <w:t>, о д</w:t>
      </w:r>
      <w:r w:rsidRPr="0003013E">
        <w:rPr>
          <w:color w:val="000000"/>
          <w:sz w:val="26"/>
          <w:szCs w:val="26"/>
        </w:rPr>
        <w:t>ате и месте рассмотрения настоящего гражданского дела извещен</w:t>
      </w:r>
      <w:r w:rsidRPr="0003013E" w:rsidR="003327E8">
        <w:rPr>
          <w:color w:val="000000"/>
          <w:sz w:val="26"/>
          <w:szCs w:val="26"/>
        </w:rPr>
        <w:t>ы</w:t>
      </w:r>
      <w:r w:rsidRPr="0003013E">
        <w:rPr>
          <w:color w:val="000000"/>
          <w:sz w:val="26"/>
          <w:szCs w:val="26"/>
        </w:rPr>
        <w:t xml:space="preserve"> надлежащим образом. Ходатайств, заявлений в суд не представил</w:t>
      </w:r>
      <w:r w:rsidRPr="0003013E" w:rsidR="003327E8">
        <w:rPr>
          <w:color w:val="000000"/>
          <w:sz w:val="26"/>
          <w:szCs w:val="26"/>
        </w:rPr>
        <w:t>и</w:t>
      </w:r>
      <w:r w:rsidRPr="0003013E">
        <w:rPr>
          <w:color w:val="000000"/>
          <w:sz w:val="26"/>
          <w:szCs w:val="26"/>
        </w:rPr>
        <w:t xml:space="preserve">. </w:t>
      </w:r>
    </w:p>
    <w:p w:rsidR="000B09E2" w:rsidRPr="0003013E" w:rsidP="000B09E2">
      <w:pPr>
        <w:shd w:val="clear" w:color="auto" w:fill="FFFFFF"/>
        <w:spacing w:line="276" w:lineRule="auto"/>
        <w:ind w:firstLine="720"/>
        <w:jc w:val="both"/>
        <w:rPr>
          <w:sz w:val="26"/>
          <w:szCs w:val="26"/>
        </w:rPr>
      </w:pPr>
      <w:r w:rsidRPr="0003013E">
        <w:rPr>
          <w:color w:val="000000"/>
          <w:sz w:val="26"/>
          <w:szCs w:val="26"/>
        </w:rPr>
        <w:t xml:space="preserve">Ответчик Билялов С.Д. </w:t>
      </w:r>
      <w:r w:rsidRPr="0003013E">
        <w:rPr>
          <w:color w:val="000000"/>
          <w:sz w:val="26"/>
          <w:szCs w:val="26"/>
        </w:rPr>
        <w:t>в судебно</w:t>
      </w:r>
      <w:r w:rsidRPr="0003013E">
        <w:rPr>
          <w:color w:val="000000"/>
          <w:sz w:val="26"/>
          <w:szCs w:val="26"/>
        </w:rPr>
        <w:t>м</w:t>
      </w:r>
      <w:r w:rsidRPr="0003013E">
        <w:rPr>
          <w:color w:val="000000"/>
          <w:sz w:val="26"/>
          <w:szCs w:val="26"/>
        </w:rPr>
        <w:t xml:space="preserve"> заседани</w:t>
      </w:r>
      <w:r w:rsidRPr="0003013E">
        <w:rPr>
          <w:color w:val="000000"/>
          <w:sz w:val="26"/>
          <w:szCs w:val="26"/>
        </w:rPr>
        <w:t>и</w:t>
      </w:r>
      <w:r w:rsidRPr="0003013E">
        <w:rPr>
          <w:color w:val="000000"/>
          <w:sz w:val="26"/>
          <w:szCs w:val="26"/>
        </w:rPr>
        <w:t xml:space="preserve"> </w:t>
      </w:r>
      <w:r w:rsidRPr="0003013E">
        <w:rPr>
          <w:color w:val="000000"/>
          <w:sz w:val="26"/>
          <w:szCs w:val="26"/>
        </w:rPr>
        <w:t>исковые требования не признал в полном объеме</w:t>
      </w:r>
      <w:r w:rsidRPr="0003013E" w:rsidR="00976EAD">
        <w:rPr>
          <w:color w:val="000000"/>
          <w:sz w:val="26"/>
          <w:szCs w:val="26"/>
        </w:rPr>
        <w:t xml:space="preserve"> по основаниям</w:t>
      </w:r>
      <w:r w:rsidRPr="0003013E">
        <w:rPr>
          <w:color w:val="000000"/>
          <w:sz w:val="26"/>
          <w:szCs w:val="26"/>
        </w:rPr>
        <w:t>,</w:t>
      </w:r>
      <w:r w:rsidRPr="0003013E" w:rsidR="00976EAD">
        <w:rPr>
          <w:color w:val="000000"/>
          <w:sz w:val="26"/>
          <w:szCs w:val="26"/>
        </w:rPr>
        <w:t xml:space="preserve"> изложенным в письменных возражениях. У</w:t>
      </w:r>
      <w:r w:rsidRPr="0003013E">
        <w:rPr>
          <w:color w:val="000000"/>
          <w:sz w:val="26"/>
          <w:szCs w:val="26"/>
        </w:rPr>
        <w:t xml:space="preserve">казал, что </w:t>
      </w:r>
      <w:r w:rsidRPr="0003013E">
        <w:rPr>
          <w:sz w:val="26"/>
          <w:szCs w:val="26"/>
        </w:rPr>
        <w:t>МУП «Центральный Жилсервис»</w:t>
      </w:r>
      <w:r w:rsidRPr="0003013E">
        <w:rPr>
          <w:sz w:val="26"/>
          <w:szCs w:val="26"/>
        </w:rPr>
        <w:t xml:space="preserve"> свои обязанности по предоставлению жилищно - коммунальных услуг не исполняет, услуги за указанный период предоставлялись управляющей организацией ненадлежащего ка</w:t>
      </w:r>
      <w:r w:rsidRPr="0003013E" w:rsidR="00976EAD">
        <w:rPr>
          <w:sz w:val="26"/>
          <w:szCs w:val="26"/>
        </w:rPr>
        <w:t>чества и по завышенным тарифам.</w:t>
      </w:r>
      <w:r w:rsidRPr="0003013E">
        <w:rPr>
          <w:sz w:val="26"/>
          <w:szCs w:val="26"/>
        </w:rPr>
        <w:t xml:space="preserve"> </w:t>
      </w:r>
    </w:p>
    <w:p w:rsidR="000B09E2" w:rsidRPr="0003013E" w:rsidP="000B09E2">
      <w:pPr>
        <w:shd w:val="clear" w:color="auto" w:fill="FFFFFF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03013E">
        <w:rPr>
          <w:color w:val="000000"/>
          <w:sz w:val="26"/>
          <w:szCs w:val="26"/>
        </w:rPr>
        <w:t>Заслушав объяснения участников процесса, исследовав материалы дела и оценив имеющиеся в деле доказательства в их совокупности, считает иск подлежащим</w:t>
      </w:r>
      <w:r w:rsidRPr="0003013E" w:rsidR="00E17340">
        <w:rPr>
          <w:color w:val="000000"/>
          <w:sz w:val="26"/>
          <w:szCs w:val="26"/>
        </w:rPr>
        <w:t xml:space="preserve"> </w:t>
      </w:r>
      <w:r w:rsidRPr="0003013E">
        <w:rPr>
          <w:color w:val="000000"/>
          <w:sz w:val="26"/>
          <w:szCs w:val="26"/>
        </w:rPr>
        <w:t>удовлетворению, по следующим основаниям.</w:t>
      </w:r>
    </w:p>
    <w:p w:rsidR="005457FD" w:rsidRPr="0003013E" w:rsidP="005457FD">
      <w:pPr>
        <w:spacing w:line="276" w:lineRule="auto"/>
        <w:ind w:firstLine="540"/>
        <w:jc w:val="both"/>
        <w:rPr>
          <w:sz w:val="26"/>
          <w:szCs w:val="26"/>
        </w:rPr>
      </w:pPr>
      <w:r w:rsidRPr="0003013E">
        <w:rPr>
          <w:color w:val="000000"/>
          <w:sz w:val="26"/>
          <w:szCs w:val="26"/>
        </w:rPr>
        <w:t>МУП «Центральный Жилсервис»</w:t>
      </w:r>
      <w:r w:rsidRPr="0003013E">
        <w:rPr>
          <w:color w:val="000000"/>
          <w:sz w:val="26"/>
          <w:szCs w:val="26"/>
        </w:rPr>
        <w:t xml:space="preserve"> в период с </w:t>
      </w:r>
      <w:r w:rsidRPr="0003013E">
        <w:rPr>
          <w:sz w:val="26"/>
          <w:szCs w:val="26"/>
        </w:rPr>
        <w:t>01.04.201</w:t>
      </w:r>
      <w:r w:rsidRPr="0003013E">
        <w:rPr>
          <w:sz w:val="26"/>
          <w:szCs w:val="26"/>
        </w:rPr>
        <w:t xml:space="preserve">9 г. по 31.01.2021 г. </w:t>
      </w:r>
    </w:p>
    <w:p w:rsidR="000B09E2" w:rsidRPr="0003013E" w:rsidP="005457FD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 w:rsidRPr="0003013E">
        <w:rPr>
          <w:color w:val="000000"/>
          <w:sz w:val="26"/>
          <w:szCs w:val="26"/>
        </w:rPr>
        <w:t xml:space="preserve"> осуществляло управление многоквартирным домом, </w:t>
      </w:r>
      <w:r w:rsidRPr="0003013E">
        <w:rPr>
          <w:color w:val="000000"/>
          <w:sz w:val="26"/>
          <w:szCs w:val="26"/>
        </w:rPr>
        <w:t>расположенн</w:t>
      </w:r>
      <w:r w:rsidRPr="0003013E" w:rsidR="005457FD">
        <w:rPr>
          <w:color w:val="000000"/>
          <w:sz w:val="26"/>
          <w:szCs w:val="26"/>
        </w:rPr>
        <w:t>о</w:t>
      </w:r>
      <w:r w:rsidRPr="0003013E">
        <w:rPr>
          <w:color w:val="000000"/>
          <w:sz w:val="26"/>
          <w:szCs w:val="26"/>
        </w:rPr>
        <w:t>м</w:t>
      </w:r>
      <w:r w:rsidRPr="0003013E">
        <w:rPr>
          <w:color w:val="000000"/>
          <w:sz w:val="26"/>
          <w:szCs w:val="26"/>
        </w:rPr>
        <w:t xml:space="preserve"> по адресу: «Данные изъяты»</w:t>
      </w:r>
      <w:r w:rsidRPr="0003013E">
        <w:rPr>
          <w:color w:val="000000"/>
          <w:sz w:val="26"/>
          <w:szCs w:val="26"/>
        </w:rPr>
        <w:t xml:space="preserve"> на основании п. 1.1.2 Распоряжения Главы Республики Крым от 26.12.2014  года № 327-рг, </w:t>
      </w:r>
      <w:r w:rsidRPr="0003013E" w:rsidR="00E17340">
        <w:rPr>
          <w:color w:val="000000"/>
          <w:sz w:val="26"/>
          <w:szCs w:val="26"/>
        </w:rPr>
        <w:t>Д</w:t>
      </w:r>
      <w:r w:rsidRPr="0003013E">
        <w:rPr>
          <w:color w:val="000000"/>
          <w:sz w:val="26"/>
          <w:szCs w:val="26"/>
        </w:rPr>
        <w:t>оговора уп</w:t>
      </w:r>
      <w:r w:rsidRPr="0003013E">
        <w:rPr>
          <w:color w:val="000000"/>
          <w:sz w:val="26"/>
          <w:szCs w:val="26"/>
        </w:rPr>
        <w:t xml:space="preserve">равления многоквартирным домом № </w:t>
      </w:r>
      <w:r w:rsidRPr="0003013E" w:rsidR="00E17340">
        <w:rPr>
          <w:color w:val="000000"/>
          <w:sz w:val="26"/>
          <w:szCs w:val="26"/>
        </w:rPr>
        <w:t>53</w:t>
      </w:r>
      <w:r w:rsidRPr="0003013E">
        <w:rPr>
          <w:color w:val="000000"/>
          <w:sz w:val="26"/>
          <w:szCs w:val="26"/>
        </w:rPr>
        <w:t xml:space="preserve">/15 от </w:t>
      </w:r>
      <w:r w:rsidRPr="0003013E" w:rsidR="00B05EDC">
        <w:rPr>
          <w:color w:val="000000"/>
          <w:sz w:val="26"/>
          <w:szCs w:val="26"/>
        </w:rPr>
        <w:t>01</w:t>
      </w:r>
      <w:r w:rsidRPr="0003013E">
        <w:rPr>
          <w:color w:val="000000"/>
          <w:sz w:val="26"/>
          <w:szCs w:val="26"/>
        </w:rPr>
        <w:t>.0</w:t>
      </w:r>
      <w:r w:rsidRPr="0003013E" w:rsidR="00B05EDC">
        <w:rPr>
          <w:color w:val="000000"/>
          <w:sz w:val="26"/>
          <w:szCs w:val="26"/>
        </w:rPr>
        <w:t>7</w:t>
      </w:r>
      <w:r w:rsidRPr="0003013E">
        <w:rPr>
          <w:color w:val="000000"/>
          <w:sz w:val="26"/>
          <w:szCs w:val="26"/>
        </w:rPr>
        <w:t>.2015 г.</w:t>
      </w:r>
      <w:r w:rsidRPr="0003013E" w:rsidR="005457FD">
        <w:rPr>
          <w:color w:val="000000"/>
          <w:sz w:val="26"/>
          <w:szCs w:val="26"/>
        </w:rPr>
        <w:t>, а также Договора управления многоквартирным домом № 53/15 от 23.07.2020 г.</w:t>
      </w:r>
    </w:p>
    <w:p w:rsidR="006F75EA" w:rsidRPr="0003013E" w:rsidP="006F75EA">
      <w:pPr>
        <w:spacing w:line="276" w:lineRule="auto"/>
        <w:ind w:firstLine="540"/>
        <w:jc w:val="both"/>
        <w:rPr>
          <w:sz w:val="26"/>
          <w:szCs w:val="26"/>
        </w:rPr>
      </w:pPr>
      <w:r w:rsidRPr="0003013E">
        <w:rPr>
          <w:sz w:val="26"/>
          <w:szCs w:val="26"/>
        </w:rPr>
        <w:t xml:space="preserve">Ответчик </w:t>
      </w:r>
      <w:r w:rsidRPr="0003013E" w:rsidR="004C5719">
        <w:rPr>
          <w:sz w:val="26"/>
          <w:szCs w:val="26"/>
        </w:rPr>
        <w:t xml:space="preserve"> Билялов С.Д. </w:t>
      </w:r>
      <w:r w:rsidRPr="0003013E">
        <w:rPr>
          <w:sz w:val="26"/>
          <w:szCs w:val="26"/>
        </w:rPr>
        <w:t>явля</w:t>
      </w:r>
      <w:r w:rsidRPr="0003013E" w:rsidR="004C5719">
        <w:rPr>
          <w:sz w:val="26"/>
          <w:szCs w:val="26"/>
        </w:rPr>
        <w:t>е</w:t>
      </w:r>
      <w:r w:rsidRPr="0003013E">
        <w:rPr>
          <w:sz w:val="26"/>
          <w:szCs w:val="26"/>
        </w:rPr>
        <w:t>тся собственник</w:t>
      </w:r>
      <w:r w:rsidRPr="0003013E" w:rsidR="004C5719">
        <w:rPr>
          <w:sz w:val="26"/>
          <w:szCs w:val="26"/>
        </w:rPr>
        <w:t>о</w:t>
      </w:r>
      <w:r w:rsidRPr="0003013E">
        <w:rPr>
          <w:sz w:val="26"/>
          <w:szCs w:val="26"/>
        </w:rPr>
        <w:t xml:space="preserve">м квартиры № </w:t>
      </w:r>
      <w:r w:rsidRPr="0003013E">
        <w:rPr>
          <w:sz w:val="26"/>
          <w:szCs w:val="26"/>
        </w:rPr>
        <w:t>18</w:t>
      </w:r>
      <w:r w:rsidRPr="0003013E">
        <w:rPr>
          <w:sz w:val="26"/>
          <w:szCs w:val="26"/>
        </w:rPr>
        <w:t>, расположенной</w:t>
      </w:r>
      <w:r w:rsidRPr="0003013E">
        <w:rPr>
          <w:sz w:val="26"/>
          <w:szCs w:val="26"/>
        </w:rPr>
        <w:t xml:space="preserve"> в многоквартирном доме 18</w:t>
      </w:r>
      <w:r w:rsidRPr="0003013E">
        <w:rPr>
          <w:sz w:val="26"/>
          <w:szCs w:val="26"/>
        </w:rPr>
        <w:t xml:space="preserve"> по адресу «Данные изъяты»</w:t>
      </w:r>
      <w:r w:rsidRPr="0003013E">
        <w:rPr>
          <w:sz w:val="26"/>
          <w:szCs w:val="26"/>
        </w:rPr>
        <w:t xml:space="preserve">, что подтверждается  </w:t>
      </w:r>
      <w:r w:rsidRPr="0003013E" w:rsidR="0081746E">
        <w:rPr>
          <w:sz w:val="26"/>
          <w:szCs w:val="26"/>
        </w:rPr>
        <w:t xml:space="preserve"> выпиской из ЕГРН</w:t>
      </w:r>
      <w:r w:rsidRPr="0003013E">
        <w:rPr>
          <w:sz w:val="26"/>
          <w:szCs w:val="26"/>
        </w:rPr>
        <w:t>.</w:t>
      </w:r>
      <w:r w:rsidRPr="0003013E">
        <w:rPr>
          <w:sz w:val="26"/>
          <w:szCs w:val="26"/>
        </w:rPr>
        <w:t xml:space="preserve"> </w:t>
      </w:r>
    </w:p>
    <w:p w:rsidR="006F75EA" w:rsidRPr="0003013E" w:rsidP="006F75EA">
      <w:pPr>
        <w:spacing w:line="276" w:lineRule="auto"/>
        <w:ind w:firstLine="540"/>
        <w:jc w:val="both"/>
        <w:rPr>
          <w:sz w:val="26"/>
          <w:szCs w:val="26"/>
        </w:rPr>
      </w:pPr>
      <w:r w:rsidRPr="0003013E">
        <w:rPr>
          <w:sz w:val="26"/>
          <w:szCs w:val="26"/>
        </w:rPr>
        <w:t>Согласно копии лицевого счета</w:t>
      </w:r>
      <w:r w:rsidRPr="0003013E" w:rsidR="0081746E">
        <w:rPr>
          <w:sz w:val="26"/>
          <w:szCs w:val="26"/>
        </w:rPr>
        <w:t xml:space="preserve"> № 85718</w:t>
      </w:r>
      <w:r w:rsidRPr="0003013E">
        <w:rPr>
          <w:sz w:val="26"/>
          <w:szCs w:val="26"/>
        </w:rPr>
        <w:t>, предоставленной МУП «Центральный Жилсервис»,  Билялов С.Д. и Абдуллаев ЭА. зарегистрированы по указанному адресу.</w:t>
      </w:r>
      <w:r w:rsidRPr="0003013E">
        <w:rPr>
          <w:sz w:val="26"/>
          <w:szCs w:val="26"/>
        </w:rPr>
        <w:t xml:space="preserve"> Тем самым,  являлись потребителями тепло</w:t>
      </w:r>
      <w:r w:rsidRPr="0003013E">
        <w:rPr>
          <w:sz w:val="26"/>
          <w:szCs w:val="26"/>
        </w:rPr>
        <w:t xml:space="preserve">вой энергию  в период с 01.04.2019 г. по 31.01.2021 г. </w:t>
      </w:r>
    </w:p>
    <w:p w:rsidR="000B09E2" w:rsidRPr="0003013E" w:rsidP="000B09E2">
      <w:pPr>
        <w:shd w:val="clear" w:color="auto" w:fill="FFFFFF"/>
        <w:spacing w:line="276" w:lineRule="auto"/>
        <w:ind w:firstLine="720"/>
        <w:jc w:val="both"/>
        <w:rPr>
          <w:sz w:val="26"/>
          <w:szCs w:val="26"/>
        </w:rPr>
      </w:pPr>
      <w:r w:rsidRPr="0003013E">
        <w:rPr>
          <w:color w:val="000000"/>
          <w:sz w:val="26"/>
          <w:szCs w:val="26"/>
        </w:rPr>
        <w:t>01</w:t>
      </w:r>
      <w:r w:rsidRPr="0003013E">
        <w:rPr>
          <w:color w:val="000000"/>
          <w:sz w:val="26"/>
          <w:szCs w:val="26"/>
        </w:rPr>
        <w:t>.0</w:t>
      </w:r>
      <w:r w:rsidRPr="0003013E">
        <w:rPr>
          <w:color w:val="000000"/>
          <w:sz w:val="26"/>
          <w:szCs w:val="26"/>
        </w:rPr>
        <w:t>7</w:t>
      </w:r>
      <w:r w:rsidRPr="0003013E">
        <w:rPr>
          <w:color w:val="000000"/>
          <w:sz w:val="26"/>
          <w:szCs w:val="26"/>
        </w:rPr>
        <w:t>.2015 года на основании решения общего собрания собственников помещений в многоквартирном доме согласно  Протокол</w:t>
      </w:r>
      <w:r w:rsidRPr="0003013E" w:rsidR="002A6EF5">
        <w:rPr>
          <w:color w:val="000000"/>
          <w:sz w:val="26"/>
          <w:szCs w:val="26"/>
        </w:rPr>
        <w:t xml:space="preserve">у </w:t>
      </w:r>
      <w:r w:rsidRPr="0003013E">
        <w:rPr>
          <w:sz w:val="26"/>
          <w:szCs w:val="26"/>
        </w:rPr>
        <w:t>№1</w:t>
      </w:r>
      <w:r w:rsidRPr="0003013E" w:rsidR="002A6EF5">
        <w:rPr>
          <w:sz w:val="26"/>
          <w:szCs w:val="26"/>
        </w:rPr>
        <w:t>/1</w:t>
      </w:r>
      <w:r w:rsidRPr="0003013E">
        <w:rPr>
          <w:sz w:val="26"/>
          <w:szCs w:val="26"/>
        </w:rPr>
        <w:t xml:space="preserve"> от </w:t>
      </w:r>
      <w:r w:rsidRPr="0003013E" w:rsidR="002A6EF5">
        <w:rPr>
          <w:sz w:val="26"/>
          <w:szCs w:val="26"/>
        </w:rPr>
        <w:t>07</w:t>
      </w:r>
      <w:r w:rsidRPr="0003013E">
        <w:rPr>
          <w:sz w:val="26"/>
          <w:szCs w:val="26"/>
        </w:rPr>
        <w:t>.03.2015 года с собственниками</w:t>
      </w:r>
      <w:r w:rsidRPr="0003013E" w:rsidR="002A6EF5">
        <w:rPr>
          <w:sz w:val="26"/>
          <w:szCs w:val="26"/>
        </w:rPr>
        <w:t xml:space="preserve"> помещений  многоквартирного дома </w:t>
      </w:r>
      <w:r w:rsidRPr="0003013E">
        <w:rPr>
          <w:sz w:val="26"/>
          <w:szCs w:val="26"/>
        </w:rPr>
        <w:t xml:space="preserve">«Данные изъяты» </w:t>
      </w:r>
      <w:r w:rsidRPr="0003013E">
        <w:rPr>
          <w:sz w:val="26"/>
          <w:szCs w:val="26"/>
        </w:rPr>
        <w:t xml:space="preserve">МУП «Центральный </w:t>
      </w:r>
      <w:r w:rsidRPr="0003013E">
        <w:rPr>
          <w:sz w:val="26"/>
          <w:szCs w:val="26"/>
        </w:rPr>
        <w:t>Жилсервис</w:t>
      </w:r>
      <w:r w:rsidRPr="0003013E">
        <w:rPr>
          <w:sz w:val="26"/>
          <w:szCs w:val="26"/>
        </w:rPr>
        <w:t xml:space="preserve">»  был заключен Договор по управлению многоквартирным домом № </w:t>
      </w:r>
      <w:r w:rsidRPr="0003013E" w:rsidR="002A6EF5">
        <w:rPr>
          <w:sz w:val="26"/>
          <w:szCs w:val="26"/>
        </w:rPr>
        <w:t>53</w:t>
      </w:r>
      <w:r w:rsidRPr="0003013E">
        <w:rPr>
          <w:sz w:val="26"/>
          <w:szCs w:val="26"/>
        </w:rPr>
        <w:t xml:space="preserve">/15.  </w:t>
      </w:r>
    </w:p>
    <w:p w:rsidR="002A6EF5" w:rsidRPr="0003013E" w:rsidP="002A6EF5">
      <w:pPr>
        <w:shd w:val="clear" w:color="auto" w:fill="FFFFFF"/>
        <w:spacing w:line="276" w:lineRule="auto"/>
        <w:ind w:firstLine="720"/>
        <w:jc w:val="both"/>
        <w:rPr>
          <w:sz w:val="26"/>
          <w:szCs w:val="26"/>
        </w:rPr>
      </w:pPr>
      <w:r w:rsidRPr="0003013E">
        <w:rPr>
          <w:color w:val="000000"/>
          <w:sz w:val="26"/>
          <w:szCs w:val="26"/>
        </w:rPr>
        <w:t>23</w:t>
      </w:r>
      <w:r w:rsidRPr="0003013E">
        <w:rPr>
          <w:color w:val="000000"/>
          <w:sz w:val="26"/>
          <w:szCs w:val="26"/>
        </w:rPr>
        <w:t>.0</w:t>
      </w:r>
      <w:r w:rsidRPr="0003013E">
        <w:rPr>
          <w:color w:val="000000"/>
          <w:sz w:val="26"/>
          <w:szCs w:val="26"/>
        </w:rPr>
        <w:t>6</w:t>
      </w:r>
      <w:r w:rsidRPr="0003013E">
        <w:rPr>
          <w:color w:val="000000"/>
          <w:sz w:val="26"/>
          <w:szCs w:val="26"/>
        </w:rPr>
        <w:t>.20</w:t>
      </w:r>
      <w:r w:rsidRPr="0003013E">
        <w:rPr>
          <w:color w:val="000000"/>
          <w:sz w:val="26"/>
          <w:szCs w:val="26"/>
        </w:rPr>
        <w:t>20</w:t>
      </w:r>
      <w:r w:rsidRPr="0003013E">
        <w:rPr>
          <w:color w:val="000000"/>
          <w:sz w:val="26"/>
          <w:szCs w:val="26"/>
        </w:rPr>
        <w:t xml:space="preserve"> года на основании решения общего собрания собственников помещений в многоквартирном доме согласно  Протокол</w:t>
      </w:r>
      <w:r w:rsidRPr="0003013E">
        <w:rPr>
          <w:color w:val="000000"/>
          <w:sz w:val="26"/>
          <w:szCs w:val="26"/>
        </w:rPr>
        <w:t xml:space="preserve">у </w:t>
      </w:r>
      <w:r w:rsidRPr="0003013E">
        <w:rPr>
          <w:sz w:val="26"/>
          <w:szCs w:val="26"/>
        </w:rPr>
        <w:t xml:space="preserve">№1 от </w:t>
      </w:r>
      <w:r w:rsidRPr="0003013E">
        <w:rPr>
          <w:sz w:val="26"/>
          <w:szCs w:val="26"/>
        </w:rPr>
        <w:t>23</w:t>
      </w:r>
      <w:r w:rsidRPr="0003013E">
        <w:rPr>
          <w:sz w:val="26"/>
          <w:szCs w:val="26"/>
        </w:rPr>
        <w:t>.0</w:t>
      </w:r>
      <w:r w:rsidRPr="0003013E">
        <w:rPr>
          <w:sz w:val="26"/>
          <w:szCs w:val="26"/>
        </w:rPr>
        <w:t>6</w:t>
      </w:r>
      <w:r w:rsidRPr="0003013E">
        <w:rPr>
          <w:sz w:val="26"/>
          <w:szCs w:val="26"/>
        </w:rPr>
        <w:t>.20</w:t>
      </w:r>
      <w:r w:rsidRPr="0003013E">
        <w:rPr>
          <w:sz w:val="26"/>
          <w:szCs w:val="26"/>
        </w:rPr>
        <w:t>20</w:t>
      </w:r>
      <w:r w:rsidRPr="0003013E">
        <w:rPr>
          <w:sz w:val="26"/>
          <w:szCs w:val="26"/>
        </w:rPr>
        <w:t xml:space="preserve"> года с собственниками</w:t>
      </w:r>
      <w:r w:rsidRPr="0003013E">
        <w:rPr>
          <w:sz w:val="26"/>
          <w:szCs w:val="26"/>
        </w:rPr>
        <w:t xml:space="preserve"> помещений  многоквартирного дома «Данные изъяты»</w:t>
      </w:r>
      <w:r w:rsidRPr="0003013E">
        <w:rPr>
          <w:sz w:val="26"/>
          <w:szCs w:val="26"/>
        </w:rPr>
        <w:t xml:space="preserve"> МУП «Центральный </w:t>
      </w:r>
      <w:r w:rsidRPr="0003013E">
        <w:rPr>
          <w:sz w:val="26"/>
          <w:szCs w:val="26"/>
        </w:rPr>
        <w:t>Жилсервис</w:t>
      </w:r>
      <w:r w:rsidRPr="0003013E">
        <w:rPr>
          <w:sz w:val="26"/>
          <w:szCs w:val="26"/>
        </w:rPr>
        <w:t xml:space="preserve">»  был заключен Договор по управлению многоквартирным домом № </w:t>
      </w:r>
      <w:r w:rsidRPr="0003013E">
        <w:rPr>
          <w:sz w:val="26"/>
          <w:szCs w:val="26"/>
        </w:rPr>
        <w:t>53</w:t>
      </w:r>
      <w:r w:rsidRPr="0003013E">
        <w:rPr>
          <w:sz w:val="26"/>
          <w:szCs w:val="26"/>
        </w:rPr>
        <w:t xml:space="preserve">/15.  </w:t>
      </w:r>
    </w:p>
    <w:p w:rsidR="000B09E2" w:rsidRPr="0003013E" w:rsidP="000B09E2">
      <w:pPr>
        <w:shd w:val="clear" w:color="auto" w:fill="FFFFFF"/>
        <w:spacing w:line="276" w:lineRule="auto"/>
        <w:ind w:firstLine="720"/>
        <w:jc w:val="both"/>
        <w:rPr>
          <w:sz w:val="26"/>
          <w:szCs w:val="26"/>
        </w:rPr>
      </w:pPr>
      <w:r w:rsidRPr="0003013E">
        <w:rPr>
          <w:sz w:val="26"/>
          <w:szCs w:val="26"/>
        </w:rPr>
        <w:t>Указанны</w:t>
      </w:r>
      <w:r w:rsidRPr="0003013E" w:rsidR="002A6EF5">
        <w:rPr>
          <w:sz w:val="26"/>
          <w:szCs w:val="26"/>
        </w:rPr>
        <w:t>е</w:t>
      </w:r>
      <w:r w:rsidRPr="0003013E">
        <w:rPr>
          <w:sz w:val="26"/>
          <w:szCs w:val="26"/>
        </w:rPr>
        <w:t xml:space="preserve"> Договор</w:t>
      </w:r>
      <w:r w:rsidRPr="0003013E" w:rsidR="002A6EF5">
        <w:rPr>
          <w:sz w:val="26"/>
          <w:szCs w:val="26"/>
        </w:rPr>
        <w:t xml:space="preserve">а определяют права и обязанности управляющей компании  </w:t>
      </w:r>
      <w:r w:rsidRPr="0003013E" w:rsidR="0081746E">
        <w:rPr>
          <w:sz w:val="26"/>
          <w:szCs w:val="26"/>
        </w:rPr>
        <w:t>МУП «Центральный Жилсервис</w:t>
      </w:r>
      <w:r w:rsidRPr="0003013E" w:rsidR="0081746E">
        <w:rPr>
          <w:sz w:val="26"/>
          <w:szCs w:val="26"/>
        </w:rPr>
        <w:t>»</w:t>
      </w:r>
      <w:r w:rsidRPr="0003013E" w:rsidR="002A6EF5">
        <w:rPr>
          <w:sz w:val="26"/>
          <w:szCs w:val="26"/>
        </w:rPr>
        <w:t>и</w:t>
      </w:r>
      <w:r w:rsidRPr="0003013E" w:rsidR="002A6EF5">
        <w:rPr>
          <w:sz w:val="26"/>
          <w:szCs w:val="26"/>
        </w:rPr>
        <w:t xml:space="preserve"> собственников помещений  </w:t>
      </w:r>
      <w:r w:rsidRPr="0003013E" w:rsidR="002A6EF5">
        <w:rPr>
          <w:sz w:val="26"/>
          <w:szCs w:val="26"/>
        </w:rPr>
        <w:t xml:space="preserve">многоквартирного дома </w:t>
      </w:r>
      <w:r w:rsidRPr="0003013E">
        <w:rPr>
          <w:sz w:val="26"/>
          <w:szCs w:val="26"/>
        </w:rPr>
        <w:t>«Данные изъяты»</w:t>
      </w:r>
      <w:r w:rsidRPr="0003013E" w:rsidR="002A6EF5">
        <w:rPr>
          <w:sz w:val="26"/>
          <w:szCs w:val="26"/>
        </w:rPr>
        <w:t>,</w:t>
      </w:r>
      <w:r w:rsidRPr="0003013E" w:rsidR="0081746E">
        <w:rPr>
          <w:sz w:val="26"/>
          <w:szCs w:val="26"/>
        </w:rPr>
        <w:t xml:space="preserve"> в том числе, и обязанность по своевременной оплате коммунальных платежей,</w:t>
      </w:r>
      <w:r w:rsidRPr="0003013E" w:rsidR="002A6EF5">
        <w:rPr>
          <w:sz w:val="26"/>
          <w:szCs w:val="26"/>
        </w:rPr>
        <w:t xml:space="preserve"> действующие  в период с 01.04.2019 г. по 31.01.2021 г.</w:t>
      </w:r>
      <w:r w:rsidRPr="0003013E" w:rsidR="005360AD">
        <w:rPr>
          <w:sz w:val="26"/>
          <w:szCs w:val="26"/>
        </w:rPr>
        <w:t xml:space="preserve">, </w:t>
      </w:r>
      <w:r w:rsidRPr="0003013E" w:rsidR="0081746E">
        <w:rPr>
          <w:sz w:val="26"/>
          <w:szCs w:val="26"/>
        </w:rPr>
        <w:t xml:space="preserve">никем </w:t>
      </w:r>
      <w:r w:rsidRPr="0003013E" w:rsidR="002A6EF5">
        <w:rPr>
          <w:sz w:val="26"/>
          <w:szCs w:val="26"/>
        </w:rPr>
        <w:t xml:space="preserve"> </w:t>
      </w:r>
      <w:r w:rsidRPr="0003013E" w:rsidR="0081746E">
        <w:rPr>
          <w:sz w:val="26"/>
          <w:szCs w:val="26"/>
        </w:rPr>
        <w:t>не оспо</w:t>
      </w:r>
      <w:r w:rsidRPr="0003013E">
        <w:rPr>
          <w:sz w:val="26"/>
          <w:szCs w:val="26"/>
        </w:rPr>
        <w:t>р</w:t>
      </w:r>
      <w:r w:rsidRPr="0003013E" w:rsidR="0081746E">
        <w:rPr>
          <w:sz w:val="26"/>
          <w:szCs w:val="26"/>
        </w:rPr>
        <w:t>ены</w:t>
      </w:r>
      <w:r w:rsidRPr="0003013E" w:rsidR="002A6EF5">
        <w:rPr>
          <w:sz w:val="26"/>
          <w:szCs w:val="26"/>
        </w:rPr>
        <w:t xml:space="preserve"> </w:t>
      </w:r>
      <w:r w:rsidRPr="0003013E">
        <w:rPr>
          <w:sz w:val="26"/>
          <w:szCs w:val="26"/>
        </w:rPr>
        <w:t xml:space="preserve">и </w:t>
      </w:r>
      <w:r w:rsidRPr="0003013E" w:rsidR="002A6EF5">
        <w:rPr>
          <w:sz w:val="26"/>
          <w:szCs w:val="26"/>
        </w:rPr>
        <w:t>считаются действующими в пери</w:t>
      </w:r>
      <w:r w:rsidRPr="0003013E" w:rsidR="005360AD">
        <w:rPr>
          <w:sz w:val="26"/>
          <w:szCs w:val="26"/>
        </w:rPr>
        <w:t xml:space="preserve">од взыскания МУП «Центральный </w:t>
      </w:r>
      <w:r w:rsidRPr="0003013E" w:rsidR="0081746E">
        <w:rPr>
          <w:sz w:val="26"/>
          <w:szCs w:val="26"/>
        </w:rPr>
        <w:t>Ж</w:t>
      </w:r>
      <w:r w:rsidRPr="0003013E" w:rsidR="005360AD">
        <w:rPr>
          <w:sz w:val="26"/>
          <w:szCs w:val="26"/>
        </w:rPr>
        <w:t>илсервис» коммунальных платежей с ответчиков</w:t>
      </w:r>
      <w:r w:rsidRPr="0003013E">
        <w:rPr>
          <w:sz w:val="26"/>
          <w:szCs w:val="26"/>
        </w:rPr>
        <w:t>.</w:t>
      </w:r>
    </w:p>
    <w:p w:rsidR="000B09E2" w:rsidRPr="0003013E" w:rsidP="000B09E2">
      <w:pPr>
        <w:shd w:val="clear" w:color="auto" w:fill="FFFFFF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03013E">
        <w:rPr>
          <w:color w:val="000000"/>
          <w:sz w:val="26"/>
          <w:szCs w:val="26"/>
        </w:rPr>
        <w:t>Согласно ст.210 Гражданского кодекса Российской Федерации, собственник несет бремя со</w:t>
      </w:r>
      <w:r w:rsidRPr="0003013E">
        <w:rPr>
          <w:color w:val="000000"/>
          <w:sz w:val="26"/>
          <w:szCs w:val="26"/>
        </w:rPr>
        <w:t>держания принадлежащего ему имущества, если иное не предусмотрено законом или договором.</w:t>
      </w:r>
    </w:p>
    <w:p w:rsidR="000B09E2" w:rsidRPr="0003013E" w:rsidP="000B09E2">
      <w:pPr>
        <w:shd w:val="clear" w:color="auto" w:fill="FFFFFF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03013E">
        <w:rPr>
          <w:color w:val="000000"/>
          <w:sz w:val="26"/>
          <w:szCs w:val="26"/>
        </w:rPr>
        <w:t>В соответствии со ст.ст. 30, 67, 153 Жилищного кодекса Российской Федерации, граждане и организации обязаны своевременно и полностью вносить плату за жилое помещение и</w:t>
      </w:r>
      <w:r w:rsidRPr="0003013E">
        <w:rPr>
          <w:color w:val="000000"/>
          <w:sz w:val="26"/>
          <w:szCs w:val="26"/>
        </w:rPr>
        <w:t xml:space="preserve"> коммунальные услуги. Обязанность по внесению платы за жилое помещение и коммунальные услуги возникает, в частности, у нанимателя жилого помещения по договору найма жилого помещения государственного или муниципального жилищного фонда с момента заключения т</w:t>
      </w:r>
      <w:r w:rsidRPr="0003013E">
        <w:rPr>
          <w:color w:val="000000"/>
          <w:sz w:val="26"/>
          <w:szCs w:val="26"/>
        </w:rPr>
        <w:t>акого договора; у собственника жилого помещения с момента возникновения права собственности на жилое помещение с учетом правила, установленного настоящего Кодекса.</w:t>
      </w:r>
    </w:p>
    <w:p w:rsidR="00C34C8C" w:rsidRPr="0003013E" w:rsidP="00C34C8C">
      <w:pPr>
        <w:spacing w:line="276" w:lineRule="auto"/>
        <w:ind w:firstLine="540"/>
        <w:jc w:val="both"/>
        <w:rPr>
          <w:color w:val="111111"/>
          <w:sz w:val="26"/>
          <w:szCs w:val="26"/>
          <w:shd w:val="clear" w:color="auto" w:fill="FFFFFF"/>
        </w:rPr>
      </w:pPr>
      <w:r w:rsidRPr="0003013E">
        <w:rPr>
          <w:color w:val="111111"/>
          <w:sz w:val="26"/>
          <w:szCs w:val="26"/>
          <w:shd w:val="clear" w:color="auto" w:fill="FFFFFF"/>
        </w:rPr>
        <w:t>Прописанные в жилом помещении граждане обязаны оплачивать коммунальные услуги солидарно с со</w:t>
      </w:r>
      <w:r w:rsidRPr="0003013E">
        <w:rPr>
          <w:color w:val="111111"/>
          <w:sz w:val="26"/>
          <w:szCs w:val="26"/>
          <w:shd w:val="clear" w:color="auto" w:fill="FFFFFF"/>
        </w:rPr>
        <w:t>бственником</w:t>
      </w:r>
      <w:r w:rsidRPr="0003013E">
        <w:rPr>
          <w:color w:val="111111"/>
          <w:sz w:val="26"/>
          <w:szCs w:val="26"/>
          <w:shd w:val="clear" w:color="auto" w:fill="FFFFFF"/>
        </w:rPr>
        <w:t>.</w:t>
      </w:r>
      <w:r w:rsidRPr="0003013E">
        <w:rPr>
          <w:color w:val="111111"/>
          <w:sz w:val="26"/>
          <w:szCs w:val="26"/>
          <w:shd w:val="clear" w:color="auto" w:fill="FFFFFF"/>
        </w:rPr>
        <w:t xml:space="preserve"> (</w:t>
      </w:r>
      <w:r w:rsidRPr="0003013E">
        <w:rPr>
          <w:color w:val="111111"/>
          <w:sz w:val="26"/>
          <w:szCs w:val="26"/>
          <w:shd w:val="clear" w:color="auto" w:fill="FFFFFF"/>
        </w:rPr>
        <w:t>п</w:t>
      </w:r>
      <w:r w:rsidRPr="0003013E">
        <w:rPr>
          <w:color w:val="111111"/>
          <w:sz w:val="26"/>
          <w:szCs w:val="26"/>
          <w:shd w:val="clear" w:color="auto" w:fill="FFFFFF"/>
        </w:rPr>
        <w:t>. 29 постановления Пленума ВС РФ от 27.06.2017 № 22).</w:t>
      </w:r>
    </w:p>
    <w:p w:rsidR="000B09E2" w:rsidRPr="0003013E" w:rsidP="000B09E2">
      <w:pPr>
        <w:shd w:val="clear" w:color="auto" w:fill="FFFFFF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03013E">
        <w:rPr>
          <w:color w:val="000000"/>
          <w:sz w:val="26"/>
          <w:szCs w:val="26"/>
        </w:rPr>
        <w:t>В соответствии с ч.2 ст.154 Жилищного кодекса Российской Федерации, плата за жилое помещение и коммунальные услуги для собственника помещения в многоквартирном доме включает в себя: плату</w:t>
      </w:r>
      <w:r w:rsidRPr="0003013E">
        <w:rPr>
          <w:color w:val="000000"/>
          <w:sz w:val="26"/>
          <w:szCs w:val="26"/>
        </w:rPr>
        <w:t xml:space="preserve"> за содержание и ремонт жилого помещения, в том числе плату за услуги и работы по управлению многоквартирным домом, содержанию, текущему ремонту общего имущества в многоквартирном доме;</w:t>
      </w:r>
      <w:r w:rsidRPr="0003013E">
        <w:rPr>
          <w:color w:val="000000"/>
          <w:sz w:val="26"/>
          <w:szCs w:val="26"/>
        </w:rPr>
        <w:t xml:space="preserve"> взнос на капитальный ремонт; плату за коммунальные услуги.</w:t>
      </w:r>
    </w:p>
    <w:p w:rsidR="000B09E2" w:rsidRPr="0003013E" w:rsidP="000B09E2">
      <w:pPr>
        <w:shd w:val="clear" w:color="auto" w:fill="FFFFFF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03013E">
        <w:rPr>
          <w:color w:val="000000"/>
          <w:sz w:val="26"/>
          <w:szCs w:val="26"/>
          <w:shd w:val="clear" w:color="auto" w:fill="FFFFFF"/>
        </w:rPr>
        <w:t>Собственник</w:t>
      </w:r>
      <w:r w:rsidRPr="0003013E">
        <w:rPr>
          <w:color w:val="000000"/>
          <w:sz w:val="26"/>
          <w:szCs w:val="26"/>
          <w:shd w:val="clear" w:color="auto" w:fill="FFFFFF"/>
        </w:rPr>
        <w:t>и жилых домов несут расходы на их содержание и ремонт, а также оплачивают коммунальные услуги в соответствии с договорами, заключенными, в том числе в электронной форме с использованием системы, с лицами, осуществляющими соответствующие виды деятельности (</w:t>
      </w:r>
      <w:r w:rsidRPr="0003013E">
        <w:rPr>
          <w:color w:val="000000"/>
          <w:sz w:val="26"/>
          <w:szCs w:val="26"/>
          <w:shd w:val="clear" w:color="auto" w:fill="FFFFFF"/>
        </w:rPr>
        <w:t>ч.3 ст.154 ЖК РФ).</w:t>
      </w:r>
    </w:p>
    <w:p w:rsidR="000B09E2" w:rsidRPr="0003013E" w:rsidP="000B09E2">
      <w:pPr>
        <w:shd w:val="clear" w:color="auto" w:fill="FFFFFF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03013E">
        <w:rPr>
          <w:color w:val="000000"/>
          <w:sz w:val="26"/>
          <w:szCs w:val="26"/>
        </w:rPr>
        <w:t>В соответствии со ст. 155 Жилищного кодекса Российской Федерации, плата за жилое помещение и коммунальные услуги вносится ежемесячно до десятого числа месяца, следующего за истекшим месяцем, если иной срок не установлен договором управления многоквартирным</w:t>
      </w:r>
      <w:r w:rsidRPr="0003013E">
        <w:rPr>
          <w:color w:val="000000"/>
          <w:sz w:val="26"/>
          <w:szCs w:val="26"/>
        </w:rPr>
        <w:t xml:space="preserve"> домом либо решением общего собрания членов товарищества собственников жилья, жилищного кооператива или иного специализированного потребительского кооператива, созданного в целях удовлетворения потребностей граждан в жилье в соответствии</w:t>
      </w:r>
      <w:r w:rsidRPr="0003013E">
        <w:rPr>
          <w:color w:val="000000"/>
          <w:sz w:val="26"/>
          <w:szCs w:val="26"/>
        </w:rPr>
        <w:t xml:space="preserve"> с федеральным зако</w:t>
      </w:r>
      <w:r w:rsidRPr="0003013E">
        <w:rPr>
          <w:color w:val="000000"/>
          <w:sz w:val="26"/>
          <w:szCs w:val="26"/>
        </w:rPr>
        <w:t>ном о таком кооперативе. Плата за жилое помещение и коммунальные услуги вносится на основании платежных документов, представленных не позднее первого числа месяца, следующего за истекшим месяцем, если иной срок не установлен договором управления многокварт</w:t>
      </w:r>
      <w:r w:rsidRPr="0003013E">
        <w:rPr>
          <w:color w:val="000000"/>
          <w:sz w:val="26"/>
          <w:szCs w:val="26"/>
        </w:rPr>
        <w:t xml:space="preserve">ирным домом либо решением общего собрания членов товарищества собственников жилья, жилищного кооператива или иного специализированного потребительского кооператива. </w:t>
      </w:r>
    </w:p>
    <w:p w:rsidR="00E9560C" w:rsidRPr="0003013E" w:rsidP="00E9560C">
      <w:pPr>
        <w:spacing w:line="276" w:lineRule="auto"/>
        <w:ind w:firstLine="540"/>
        <w:jc w:val="both"/>
        <w:rPr>
          <w:sz w:val="26"/>
          <w:szCs w:val="26"/>
        </w:rPr>
      </w:pPr>
      <w:r w:rsidRPr="0003013E">
        <w:rPr>
          <w:sz w:val="26"/>
          <w:szCs w:val="26"/>
        </w:rPr>
        <w:t xml:space="preserve">Согласно копии лицевого счета, предоставленной МУП «Центральный Жилсервис»,  Билялов С.Д. </w:t>
      </w:r>
      <w:r w:rsidRPr="0003013E">
        <w:rPr>
          <w:sz w:val="26"/>
          <w:szCs w:val="26"/>
        </w:rPr>
        <w:t xml:space="preserve">и Абдуллаев ЭА. являлись потребителями тепловой энергию  в период с 01.04.2019 г. по 31.01.2021 г. </w:t>
      </w:r>
    </w:p>
    <w:p w:rsidR="000B09E2" w:rsidRPr="0003013E" w:rsidP="000B09E2">
      <w:pPr>
        <w:shd w:val="clear" w:color="auto" w:fill="FFFFFF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03013E">
        <w:rPr>
          <w:color w:val="000000"/>
          <w:sz w:val="26"/>
          <w:szCs w:val="26"/>
        </w:rPr>
        <w:t>Как установлено судом, и подтверждается соответствующими актами</w:t>
      </w:r>
      <w:r w:rsidRPr="0003013E" w:rsidR="00E9269A">
        <w:rPr>
          <w:color w:val="000000"/>
          <w:sz w:val="26"/>
          <w:szCs w:val="26"/>
        </w:rPr>
        <w:t xml:space="preserve"> выполненных работ</w:t>
      </w:r>
      <w:r w:rsidRPr="0003013E">
        <w:rPr>
          <w:color w:val="000000"/>
          <w:sz w:val="26"/>
          <w:szCs w:val="26"/>
        </w:rPr>
        <w:t>, истцо</w:t>
      </w:r>
      <w:r w:rsidRPr="0003013E" w:rsidR="00E9269A">
        <w:rPr>
          <w:color w:val="000000"/>
          <w:sz w:val="26"/>
          <w:szCs w:val="26"/>
        </w:rPr>
        <w:t xml:space="preserve">м проводилось обслуживание д. 18 </w:t>
      </w:r>
      <w:r w:rsidRPr="0003013E">
        <w:rPr>
          <w:color w:val="000000"/>
          <w:sz w:val="26"/>
          <w:szCs w:val="26"/>
        </w:rPr>
        <w:t xml:space="preserve">по ул. </w:t>
      </w:r>
      <w:r w:rsidRPr="0003013E" w:rsidR="00E9269A">
        <w:rPr>
          <w:color w:val="000000"/>
          <w:sz w:val="26"/>
          <w:szCs w:val="26"/>
        </w:rPr>
        <w:t xml:space="preserve"> Ешиль Ада </w:t>
      </w:r>
      <w:r w:rsidRPr="0003013E">
        <w:rPr>
          <w:color w:val="000000"/>
          <w:sz w:val="26"/>
          <w:szCs w:val="26"/>
        </w:rPr>
        <w:t>г. Симферополь, г</w:t>
      </w:r>
      <w:r w:rsidRPr="0003013E">
        <w:rPr>
          <w:color w:val="000000"/>
          <w:sz w:val="26"/>
          <w:szCs w:val="26"/>
        </w:rPr>
        <w:t xml:space="preserve">де расположена квартира  № </w:t>
      </w:r>
      <w:r w:rsidRPr="0003013E" w:rsidR="00E9269A">
        <w:rPr>
          <w:color w:val="000000"/>
          <w:sz w:val="26"/>
          <w:szCs w:val="26"/>
        </w:rPr>
        <w:t xml:space="preserve">8 </w:t>
      </w:r>
      <w:r w:rsidRPr="0003013E">
        <w:rPr>
          <w:color w:val="000000"/>
          <w:sz w:val="26"/>
          <w:szCs w:val="26"/>
        </w:rPr>
        <w:t>ответчик</w:t>
      </w:r>
      <w:r w:rsidRPr="0003013E" w:rsidR="00E9269A">
        <w:rPr>
          <w:color w:val="000000"/>
          <w:sz w:val="26"/>
          <w:szCs w:val="26"/>
        </w:rPr>
        <w:t>ов</w:t>
      </w:r>
      <w:r w:rsidRPr="0003013E">
        <w:rPr>
          <w:color w:val="000000"/>
          <w:sz w:val="26"/>
          <w:szCs w:val="26"/>
        </w:rPr>
        <w:t>, а именно: вывоз бытового мусора с контейнерных площадок, обслуживание внутридомового оборудования и электрических сетей дома, промывка системы центрального отопления при подготовке к отопительному периоду, производи</w:t>
      </w:r>
      <w:r w:rsidRPr="0003013E" w:rsidR="0081746E">
        <w:rPr>
          <w:color w:val="000000"/>
          <w:sz w:val="26"/>
          <w:szCs w:val="26"/>
        </w:rPr>
        <w:t>лась</w:t>
      </w:r>
      <w:r w:rsidRPr="0003013E">
        <w:rPr>
          <w:color w:val="000000"/>
          <w:sz w:val="26"/>
          <w:szCs w:val="26"/>
        </w:rPr>
        <w:t xml:space="preserve"> уборка придомовой территории согласно графика, а также другие виды работ</w:t>
      </w:r>
      <w:r w:rsidRPr="0003013E" w:rsidR="0081746E">
        <w:rPr>
          <w:color w:val="000000"/>
          <w:sz w:val="26"/>
          <w:szCs w:val="26"/>
        </w:rPr>
        <w:t>,</w:t>
      </w:r>
      <w:r w:rsidRPr="0003013E" w:rsidR="00E9269A">
        <w:rPr>
          <w:color w:val="000000"/>
          <w:sz w:val="26"/>
          <w:szCs w:val="26"/>
        </w:rPr>
        <w:t xml:space="preserve"> </w:t>
      </w:r>
      <w:r w:rsidRPr="0003013E">
        <w:rPr>
          <w:color w:val="000000"/>
          <w:sz w:val="26"/>
          <w:szCs w:val="26"/>
        </w:rPr>
        <w:t>согласно</w:t>
      </w:r>
      <w:r w:rsidRPr="0003013E">
        <w:rPr>
          <w:color w:val="000000"/>
          <w:sz w:val="26"/>
          <w:szCs w:val="26"/>
        </w:rPr>
        <w:t xml:space="preserve"> утвержденного перечня услуг, входящих в состав квартирной платы.</w:t>
      </w:r>
    </w:p>
    <w:p w:rsidR="00E9269A" w:rsidRPr="0003013E" w:rsidP="000B09E2">
      <w:pPr>
        <w:shd w:val="clear" w:color="auto" w:fill="FFFFFF"/>
        <w:spacing w:line="276" w:lineRule="auto"/>
        <w:ind w:firstLine="720"/>
        <w:jc w:val="both"/>
        <w:rPr>
          <w:sz w:val="26"/>
          <w:szCs w:val="26"/>
        </w:rPr>
      </w:pPr>
      <w:r w:rsidRPr="0003013E">
        <w:rPr>
          <w:sz w:val="26"/>
          <w:szCs w:val="26"/>
        </w:rPr>
        <w:t xml:space="preserve">Тариф на оплату жилищно-коммунальных услуг был установлен и использовался истцом за период с </w:t>
      </w:r>
      <w:r w:rsidRPr="0003013E">
        <w:rPr>
          <w:color w:val="000000"/>
          <w:sz w:val="26"/>
          <w:szCs w:val="26"/>
        </w:rPr>
        <w:t>01.04</w:t>
      </w:r>
      <w:r w:rsidRPr="0003013E">
        <w:rPr>
          <w:color w:val="000000"/>
          <w:sz w:val="26"/>
          <w:szCs w:val="26"/>
        </w:rPr>
        <w:t>.201</w:t>
      </w:r>
      <w:r w:rsidRPr="0003013E">
        <w:rPr>
          <w:color w:val="000000"/>
          <w:sz w:val="26"/>
          <w:szCs w:val="26"/>
        </w:rPr>
        <w:t>9</w:t>
      </w:r>
      <w:r w:rsidRPr="0003013E">
        <w:rPr>
          <w:color w:val="000000"/>
          <w:sz w:val="26"/>
          <w:szCs w:val="26"/>
        </w:rPr>
        <w:t xml:space="preserve"> г. по </w:t>
      </w:r>
      <w:r w:rsidRPr="0003013E">
        <w:rPr>
          <w:color w:val="000000"/>
          <w:sz w:val="26"/>
          <w:szCs w:val="26"/>
        </w:rPr>
        <w:t>31</w:t>
      </w:r>
      <w:r w:rsidRPr="0003013E">
        <w:rPr>
          <w:color w:val="000000"/>
          <w:sz w:val="26"/>
          <w:szCs w:val="26"/>
        </w:rPr>
        <w:t>.</w:t>
      </w:r>
      <w:r w:rsidRPr="0003013E">
        <w:rPr>
          <w:color w:val="000000"/>
          <w:sz w:val="26"/>
          <w:szCs w:val="26"/>
        </w:rPr>
        <w:t>01</w:t>
      </w:r>
      <w:r w:rsidRPr="0003013E">
        <w:rPr>
          <w:color w:val="000000"/>
          <w:sz w:val="26"/>
          <w:szCs w:val="26"/>
        </w:rPr>
        <w:t>.20</w:t>
      </w:r>
      <w:r w:rsidRPr="0003013E">
        <w:rPr>
          <w:color w:val="000000"/>
          <w:sz w:val="26"/>
          <w:szCs w:val="26"/>
        </w:rPr>
        <w:t>21</w:t>
      </w:r>
      <w:r w:rsidRPr="0003013E">
        <w:rPr>
          <w:color w:val="000000"/>
          <w:sz w:val="26"/>
          <w:szCs w:val="26"/>
        </w:rPr>
        <w:t xml:space="preserve"> </w:t>
      </w:r>
      <w:r w:rsidRPr="0003013E">
        <w:rPr>
          <w:sz w:val="26"/>
          <w:szCs w:val="26"/>
        </w:rPr>
        <w:t xml:space="preserve">г. согласно </w:t>
      </w:r>
      <w:r w:rsidRPr="0003013E" w:rsidR="0081746E">
        <w:rPr>
          <w:color w:val="000000"/>
          <w:sz w:val="26"/>
          <w:szCs w:val="26"/>
        </w:rPr>
        <w:t xml:space="preserve">решению Симферопольского городского совета № 2380 от 14.10.2011 г., </w:t>
      </w:r>
      <w:r w:rsidRPr="0003013E">
        <w:rPr>
          <w:sz w:val="26"/>
          <w:szCs w:val="26"/>
        </w:rPr>
        <w:t xml:space="preserve">Постановлению Администрации г. Симферополя № 197 от 31.12.2014 г.,  </w:t>
      </w:r>
      <w:r w:rsidRPr="0003013E">
        <w:rPr>
          <w:sz w:val="26"/>
          <w:szCs w:val="26"/>
        </w:rPr>
        <w:t xml:space="preserve">а также </w:t>
      </w:r>
      <w:r w:rsidRPr="0003013E">
        <w:rPr>
          <w:sz w:val="26"/>
          <w:szCs w:val="26"/>
        </w:rPr>
        <w:t xml:space="preserve">согласно </w:t>
      </w:r>
      <w:r w:rsidRPr="0003013E">
        <w:rPr>
          <w:color w:val="000000"/>
          <w:sz w:val="26"/>
          <w:szCs w:val="26"/>
        </w:rPr>
        <w:t>договор</w:t>
      </w:r>
      <w:r w:rsidRPr="0003013E">
        <w:rPr>
          <w:color w:val="000000"/>
          <w:sz w:val="26"/>
          <w:szCs w:val="26"/>
        </w:rPr>
        <w:t>ов</w:t>
      </w:r>
      <w:r w:rsidRPr="0003013E">
        <w:rPr>
          <w:color w:val="000000"/>
          <w:sz w:val="26"/>
          <w:szCs w:val="26"/>
        </w:rPr>
        <w:t xml:space="preserve"> управления многоквартирным домом № </w:t>
      </w:r>
      <w:r w:rsidRPr="0003013E">
        <w:rPr>
          <w:color w:val="000000"/>
          <w:sz w:val="26"/>
          <w:szCs w:val="26"/>
        </w:rPr>
        <w:t>53</w:t>
      </w:r>
      <w:r w:rsidRPr="0003013E">
        <w:rPr>
          <w:color w:val="000000"/>
          <w:sz w:val="26"/>
          <w:szCs w:val="26"/>
        </w:rPr>
        <w:t xml:space="preserve">/15 от </w:t>
      </w:r>
      <w:r w:rsidRPr="0003013E">
        <w:rPr>
          <w:color w:val="000000"/>
          <w:sz w:val="26"/>
          <w:szCs w:val="26"/>
        </w:rPr>
        <w:t>01</w:t>
      </w:r>
      <w:r w:rsidRPr="0003013E">
        <w:rPr>
          <w:color w:val="000000"/>
          <w:sz w:val="26"/>
          <w:szCs w:val="26"/>
        </w:rPr>
        <w:t>.0</w:t>
      </w:r>
      <w:r w:rsidRPr="0003013E">
        <w:rPr>
          <w:color w:val="000000"/>
          <w:sz w:val="26"/>
          <w:szCs w:val="26"/>
        </w:rPr>
        <w:t>7</w:t>
      </w:r>
      <w:r w:rsidRPr="0003013E">
        <w:rPr>
          <w:color w:val="000000"/>
          <w:sz w:val="26"/>
          <w:szCs w:val="26"/>
        </w:rPr>
        <w:t>.2015 г</w:t>
      </w:r>
      <w:r w:rsidRPr="0003013E">
        <w:rPr>
          <w:sz w:val="26"/>
          <w:szCs w:val="26"/>
        </w:rPr>
        <w:t>.</w:t>
      </w:r>
      <w:r w:rsidRPr="0003013E">
        <w:rPr>
          <w:sz w:val="26"/>
          <w:szCs w:val="26"/>
        </w:rPr>
        <w:t>, № 53</w:t>
      </w:r>
      <w:r w:rsidRPr="0003013E">
        <w:rPr>
          <w:sz w:val="26"/>
          <w:szCs w:val="26"/>
        </w:rPr>
        <w:t>/15 от 23.06.2020 г.</w:t>
      </w:r>
      <w:r w:rsidRPr="0003013E">
        <w:rPr>
          <w:sz w:val="26"/>
          <w:szCs w:val="26"/>
        </w:rPr>
        <w:t xml:space="preserve"> </w:t>
      </w:r>
    </w:p>
    <w:p w:rsidR="000B09E2" w:rsidRPr="0003013E" w:rsidP="000B09E2">
      <w:pPr>
        <w:shd w:val="clear" w:color="auto" w:fill="FFFFFF"/>
        <w:spacing w:line="276" w:lineRule="auto"/>
        <w:ind w:firstLine="720"/>
        <w:jc w:val="both"/>
        <w:rPr>
          <w:sz w:val="26"/>
          <w:szCs w:val="26"/>
        </w:rPr>
      </w:pPr>
      <w:r w:rsidRPr="0003013E">
        <w:rPr>
          <w:sz w:val="26"/>
          <w:szCs w:val="26"/>
        </w:rPr>
        <w:t>Ответчики пользу</w:t>
      </w:r>
      <w:r w:rsidRPr="0003013E" w:rsidR="00C9414D">
        <w:rPr>
          <w:sz w:val="26"/>
          <w:szCs w:val="26"/>
        </w:rPr>
        <w:t>ю</w:t>
      </w:r>
      <w:r w:rsidRPr="0003013E">
        <w:rPr>
          <w:sz w:val="26"/>
          <w:szCs w:val="26"/>
        </w:rPr>
        <w:t>тся</w:t>
      </w:r>
      <w:r w:rsidRPr="0003013E" w:rsidR="0081746E">
        <w:rPr>
          <w:sz w:val="26"/>
          <w:szCs w:val="26"/>
        </w:rPr>
        <w:t>,</w:t>
      </w:r>
      <w:r w:rsidRPr="0003013E">
        <w:rPr>
          <w:sz w:val="26"/>
          <w:szCs w:val="26"/>
        </w:rPr>
        <w:t xml:space="preserve"> оказанными данным предприятием услугами, однако, оплату их не производят  в полном объеме, в связи с чем, у ответчиков образовалась задолженность, которую истец и просит взыскать с ответчика в свою пользу.</w:t>
      </w:r>
    </w:p>
    <w:p w:rsidR="000B09E2" w:rsidRPr="0003013E" w:rsidP="000B09E2">
      <w:pPr>
        <w:shd w:val="clear" w:color="auto" w:fill="FFFFFF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03013E">
        <w:rPr>
          <w:color w:val="000000"/>
          <w:sz w:val="26"/>
          <w:szCs w:val="26"/>
        </w:rPr>
        <w:t>Ответчики</w:t>
      </w:r>
      <w:r w:rsidRPr="0003013E" w:rsidR="0081746E">
        <w:rPr>
          <w:color w:val="000000"/>
          <w:sz w:val="26"/>
          <w:szCs w:val="26"/>
        </w:rPr>
        <w:t>и</w:t>
      </w:r>
      <w:r w:rsidRPr="0003013E">
        <w:rPr>
          <w:color w:val="000000"/>
          <w:sz w:val="26"/>
          <w:szCs w:val="26"/>
        </w:rPr>
        <w:t xml:space="preserve"> не предоставил суду доказательств оплаты за предоставленные услуги в предъявленный период в какую-либо иную организацию.</w:t>
      </w:r>
    </w:p>
    <w:p w:rsidR="000B09E2" w:rsidRPr="0003013E" w:rsidP="000B09E2">
      <w:pPr>
        <w:shd w:val="clear" w:color="auto" w:fill="FFFFFF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03013E">
        <w:rPr>
          <w:color w:val="000000"/>
          <w:sz w:val="26"/>
          <w:szCs w:val="26"/>
        </w:rPr>
        <w:t xml:space="preserve">Также не предоставили доказательств о ненадлежащем оказании истцом услуг по содержанию многоквартирного дома в части объема </w:t>
      </w:r>
      <w:r w:rsidRPr="0003013E">
        <w:rPr>
          <w:color w:val="000000"/>
          <w:sz w:val="26"/>
          <w:szCs w:val="26"/>
        </w:rPr>
        <w:t>работ. Акты о предоставлении коммунальной услуги ненадлежащего качества не составлялись.</w:t>
      </w:r>
    </w:p>
    <w:p w:rsidR="005B3660" w:rsidRPr="0003013E" w:rsidP="000B09E2">
      <w:pPr>
        <w:shd w:val="clear" w:color="auto" w:fill="FFFFFF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03013E">
        <w:rPr>
          <w:color w:val="000000"/>
          <w:sz w:val="26"/>
          <w:szCs w:val="26"/>
        </w:rPr>
        <w:t xml:space="preserve">Напротив, согласно представленного истцом Акта Инспекции по Жилищному надзору Республики Крым № 1366 от 21.05.2021 г. </w:t>
      </w:r>
      <w:r w:rsidRPr="0003013E" w:rsidR="00976EAD">
        <w:rPr>
          <w:color w:val="000000"/>
          <w:sz w:val="26"/>
          <w:szCs w:val="26"/>
        </w:rPr>
        <w:t>нарушений управления организацией  (МУП «Центральный Жилсервис») требований по содержанию общего имущества МКД №8 по улице Ешиль Ада – не установлено.</w:t>
      </w:r>
    </w:p>
    <w:p w:rsidR="009F6032" w:rsidRPr="0003013E" w:rsidP="000B09E2">
      <w:pPr>
        <w:shd w:val="clear" w:color="auto" w:fill="FFFFFF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03013E">
        <w:rPr>
          <w:color w:val="000000"/>
          <w:sz w:val="26"/>
          <w:szCs w:val="26"/>
        </w:rPr>
        <w:t xml:space="preserve">Биляловым С.Д. в суд представлены претензии к актам выполненных работ, предъявленных МУП «Центральный Жилсервис», в которых </w:t>
      </w:r>
      <w:r w:rsidRPr="0003013E" w:rsidR="00976EAD">
        <w:rPr>
          <w:color w:val="000000"/>
          <w:sz w:val="26"/>
          <w:szCs w:val="26"/>
        </w:rPr>
        <w:t xml:space="preserve">он </w:t>
      </w:r>
      <w:r w:rsidRPr="0003013E">
        <w:rPr>
          <w:color w:val="000000"/>
          <w:sz w:val="26"/>
          <w:szCs w:val="26"/>
        </w:rPr>
        <w:t>указывает на превышение МУП</w:t>
      </w:r>
      <w:r w:rsidRPr="0003013E">
        <w:rPr>
          <w:color w:val="000000"/>
          <w:sz w:val="26"/>
          <w:szCs w:val="26"/>
        </w:rPr>
        <w:t xml:space="preserve"> «Центральный Жилсервис» стоимости выполненных работ.</w:t>
      </w:r>
    </w:p>
    <w:p w:rsidR="00E52A7C" w:rsidRPr="0003013E" w:rsidP="00E52A7C">
      <w:pPr>
        <w:spacing w:line="276" w:lineRule="auto"/>
        <w:ind w:firstLine="540"/>
        <w:jc w:val="both"/>
        <w:rPr>
          <w:sz w:val="26"/>
          <w:szCs w:val="26"/>
        </w:rPr>
      </w:pPr>
      <w:r w:rsidRPr="0003013E">
        <w:rPr>
          <w:sz w:val="26"/>
          <w:szCs w:val="26"/>
        </w:rPr>
        <w:t>Однако, представленный истцом в суд расчет задолженности, не оспорен ответчиками, иного расчета за указанный период начисления стоимости коммунальных услуг ответчики в судебное заседание не представ</w:t>
      </w:r>
      <w:r w:rsidRPr="0003013E" w:rsidR="007F23BA">
        <w:rPr>
          <w:sz w:val="26"/>
          <w:szCs w:val="26"/>
        </w:rPr>
        <w:t>или</w:t>
      </w:r>
      <w:r w:rsidRPr="0003013E">
        <w:rPr>
          <w:sz w:val="26"/>
          <w:szCs w:val="26"/>
        </w:rPr>
        <w:t>.</w:t>
      </w:r>
      <w:r w:rsidRPr="0003013E">
        <w:rPr>
          <w:sz w:val="26"/>
          <w:szCs w:val="26"/>
        </w:rPr>
        <w:t xml:space="preserve"> </w:t>
      </w:r>
    </w:p>
    <w:p w:rsidR="00936949" w:rsidRPr="0003013E" w:rsidP="00936949">
      <w:pPr>
        <w:spacing w:line="276" w:lineRule="auto"/>
        <w:ind w:firstLine="540"/>
        <w:jc w:val="both"/>
        <w:rPr>
          <w:sz w:val="26"/>
          <w:szCs w:val="26"/>
        </w:rPr>
      </w:pPr>
      <w:r w:rsidRPr="0003013E">
        <w:rPr>
          <w:sz w:val="26"/>
          <w:szCs w:val="26"/>
        </w:rPr>
        <w:t>В соответствии с ч. 1 ст. 12 ГПК ПФ правосудие по гражданским делам осуществляется на основе состязательности и равноправия сторон.</w:t>
      </w:r>
    </w:p>
    <w:p w:rsidR="00936949" w:rsidRPr="0003013E" w:rsidP="00936949">
      <w:pPr>
        <w:spacing w:line="276" w:lineRule="auto"/>
        <w:ind w:firstLine="540"/>
        <w:jc w:val="both"/>
        <w:rPr>
          <w:sz w:val="26"/>
          <w:szCs w:val="26"/>
        </w:rPr>
      </w:pPr>
      <w:r w:rsidRPr="0003013E">
        <w:rPr>
          <w:sz w:val="26"/>
          <w:szCs w:val="26"/>
        </w:rPr>
        <w:t xml:space="preserve">Согласно ч. 1 ст. 56 ГПК РФ каждая сторона должна доказать те обстоятельства, на которые ссылается как на основания своих </w:t>
      </w:r>
      <w:r w:rsidRPr="0003013E">
        <w:rPr>
          <w:sz w:val="26"/>
          <w:szCs w:val="26"/>
        </w:rPr>
        <w:t>требований и возражений, если иное не предусмотрено федеральным законом.</w:t>
      </w:r>
    </w:p>
    <w:p w:rsidR="00936949" w:rsidRPr="0003013E" w:rsidP="00E52A7C">
      <w:pPr>
        <w:spacing w:line="276" w:lineRule="auto"/>
        <w:ind w:firstLine="540"/>
        <w:jc w:val="both"/>
        <w:rPr>
          <w:sz w:val="26"/>
          <w:szCs w:val="26"/>
        </w:rPr>
      </w:pPr>
      <w:r w:rsidRPr="0003013E">
        <w:rPr>
          <w:sz w:val="26"/>
          <w:szCs w:val="26"/>
        </w:rPr>
        <w:t>Таки</w:t>
      </w:r>
      <w:r w:rsidRPr="0003013E" w:rsidR="007F23BA">
        <w:rPr>
          <w:sz w:val="26"/>
          <w:szCs w:val="26"/>
        </w:rPr>
        <w:t>м образом, суд признает расчет, представленный истцом,</w:t>
      </w:r>
      <w:r w:rsidRPr="0003013E">
        <w:rPr>
          <w:sz w:val="26"/>
          <w:szCs w:val="26"/>
        </w:rPr>
        <w:t xml:space="preserve"> обоснованным и арифметически верным.</w:t>
      </w:r>
    </w:p>
    <w:p w:rsidR="00E52A7C" w:rsidRPr="0003013E" w:rsidP="00E52A7C">
      <w:pPr>
        <w:spacing w:line="276" w:lineRule="auto"/>
        <w:ind w:firstLine="540"/>
        <w:jc w:val="both"/>
        <w:rPr>
          <w:sz w:val="26"/>
          <w:szCs w:val="26"/>
        </w:rPr>
      </w:pPr>
      <w:r w:rsidRPr="0003013E">
        <w:rPr>
          <w:sz w:val="26"/>
          <w:szCs w:val="26"/>
        </w:rPr>
        <w:t>Начисления по лицевому счету ответчиков за отопление и горячее водоснабжение за указанн</w:t>
      </w:r>
      <w:r w:rsidRPr="0003013E">
        <w:rPr>
          <w:sz w:val="26"/>
          <w:szCs w:val="26"/>
        </w:rPr>
        <w:t>ый период составили 9475 рублей 15 коп.</w:t>
      </w:r>
    </w:p>
    <w:p w:rsidR="000B09E2" w:rsidRPr="0003013E" w:rsidP="00936949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 w:rsidRPr="0003013E">
        <w:rPr>
          <w:color w:val="000000"/>
          <w:sz w:val="26"/>
          <w:szCs w:val="26"/>
        </w:rPr>
        <w:t xml:space="preserve">       </w:t>
      </w:r>
      <w:r w:rsidRPr="0003013E">
        <w:rPr>
          <w:color w:val="000000"/>
          <w:sz w:val="26"/>
          <w:szCs w:val="26"/>
        </w:rPr>
        <w:t>Ответчик</w:t>
      </w:r>
      <w:r w:rsidRPr="0003013E">
        <w:rPr>
          <w:color w:val="000000"/>
          <w:sz w:val="26"/>
          <w:szCs w:val="26"/>
        </w:rPr>
        <w:t>и</w:t>
      </w:r>
      <w:r w:rsidRPr="0003013E">
        <w:rPr>
          <w:color w:val="000000"/>
          <w:sz w:val="26"/>
          <w:szCs w:val="26"/>
        </w:rPr>
        <w:t xml:space="preserve"> своими силами обслуживание дома и придомовых территорий в спорный период не осуществлял</w:t>
      </w:r>
      <w:r w:rsidRPr="0003013E">
        <w:rPr>
          <w:color w:val="000000"/>
          <w:sz w:val="26"/>
          <w:szCs w:val="26"/>
        </w:rPr>
        <w:t>и</w:t>
      </w:r>
      <w:r w:rsidRPr="0003013E">
        <w:rPr>
          <w:color w:val="000000"/>
          <w:sz w:val="26"/>
          <w:szCs w:val="26"/>
        </w:rPr>
        <w:t>, все необходимые работы проводил МУП «Центральный Жилсервис». Таким образом, ответчик</w:t>
      </w:r>
      <w:r w:rsidRPr="0003013E">
        <w:rPr>
          <w:color w:val="000000"/>
          <w:sz w:val="26"/>
          <w:szCs w:val="26"/>
        </w:rPr>
        <w:t>и</w:t>
      </w:r>
      <w:r w:rsidRPr="0003013E">
        <w:rPr>
          <w:color w:val="000000"/>
          <w:sz w:val="26"/>
          <w:szCs w:val="26"/>
        </w:rPr>
        <w:t xml:space="preserve"> пользовал</w:t>
      </w:r>
      <w:r w:rsidRPr="0003013E">
        <w:rPr>
          <w:color w:val="000000"/>
          <w:sz w:val="26"/>
          <w:szCs w:val="26"/>
        </w:rPr>
        <w:t>и</w:t>
      </w:r>
      <w:r w:rsidRPr="0003013E">
        <w:rPr>
          <w:color w:val="000000"/>
          <w:sz w:val="26"/>
          <w:szCs w:val="26"/>
        </w:rPr>
        <w:t>с</w:t>
      </w:r>
      <w:r w:rsidRPr="0003013E">
        <w:rPr>
          <w:color w:val="000000"/>
          <w:sz w:val="26"/>
          <w:szCs w:val="26"/>
        </w:rPr>
        <w:t>ь</w:t>
      </w:r>
      <w:r w:rsidRPr="0003013E">
        <w:rPr>
          <w:color w:val="000000"/>
          <w:sz w:val="26"/>
          <w:szCs w:val="26"/>
        </w:rPr>
        <w:t xml:space="preserve"> жилищно-коммунальными услугами, которые предоставл</w:t>
      </w:r>
      <w:r w:rsidRPr="0003013E">
        <w:rPr>
          <w:color w:val="000000"/>
          <w:sz w:val="26"/>
          <w:szCs w:val="26"/>
        </w:rPr>
        <w:t xml:space="preserve">яет МУП «Центральный Жилсервис», однако, за период с 01.04.2019 г. по 31.01.2021 г. оплату за предоставляемые истцом услуги не производили, подтверждений тому в суд не представили. </w:t>
      </w:r>
    </w:p>
    <w:p w:rsidR="000B09E2" w:rsidRPr="0003013E" w:rsidP="000B09E2">
      <w:pPr>
        <w:shd w:val="clear" w:color="auto" w:fill="FFFFFF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03013E">
        <w:rPr>
          <w:color w:val="000000"/>
          <w:sz w:val="26"/>
          <w:szCs w:val="26"/>
        </w:rPr>
        <w:t>Согласно ст. 309 Гражда</w:t>
      </w:r>
      <w:r w:rsidRPr="0003013E">
        <w:rPr>
          <w:color w:val="000000"/>
          <w:sz w:val="26"/>
          <w:szCs w:val="26"/>
        </w:rPr>
        <w:t xml:space="preserve">нского кодекса Российской Федерации, обязательства должны исполняться надлежащим образом,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делового </w:t>
      </w:r>
      <w:r w:rsidRPr="0003013E">
        <w:rPr>
          <w:color w:val="000000"/>
          <w:sz w:val="26"/>
          <w:szCs w:val="26"/>
        </w:rPr>
        <w:t>оборота или иными обычно предъявляемыми требованиями.</w:t>
      </w:r>
    </w:p>
    <w:p w:rsidR="000B09E2" w:rsidRPr="0003013E" w:rsidP="000B09E2">
      <w:pPr>
        <w:shd w:val="clear" w:color="auto" w:fill="FFFFFF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03013E">
        <w:rPr>
          <w:color w:val="000000"/>
          <w:sz w:val="26"/>
          <w:szCs w:val="26"/>
        </w:rPr>
        <w:t>Ст. 401 Гражданского кодекса Российской Федерации установлено, что лицо, не исполнившее обязательства либо исполнившее его ненадлежащим образом, несет ответственность при наличии вины (умысла или неосто</w:t>
      </w:r>
      <w:r w:rsidRPr="0003013E">
        <w:rPr>
          <w:color w:val="000000"/>
          <w:sz w:val="26"/>
          <w:szCs w:val="26"/>
        </w:rPr>
        <w:t xml:space="preserve">рожности), кроме случаев, когда законом или договором предусмотрены иные основания ответственности. </w:t>
      </w:r>
    </w:p>
    <w:p w:rsidR="000B09E2" w:rsidRPr="0003013E" w:rsidP="000B09E2">
      <w:pPr>
        <w:shd w:val="clear" w:color="auto" w:fill="FFFFFF"/>
        <w:spacing w:line="276" w:lineRule="auto"/>
        <w:ind w:firstLine="720"/>
        <w:jc w:val="both"/>
        <w:rPr>
          <w:sz w:val="26"/>
          <w:szCs w:val="26"/>
        </w:rPr>
      </w:pPr>
      <w:r w:rsidRPr="0003013E">
        <w:rPr>
          <w:sz w:val="26"/>
          <w:szCs w:val="26"/>
        </w:rPr>
        <w:t xml:space="preserve">Суд,  принимая во внимание предоставленные истцом документы, подтверждающие выполнение работ по содержанию, уборке и ремонту многоквартирного дома № </w:t>
      </w:r>
      <w:r w:rsidRPr="0003013E" w:rsidR="00936949">
        <w:rPr>
          <w:sz w:val="26"/>
          <w:szCs w:val="26"/>
        </w:rPr>
        <w:t>18</w:t>
      </w:r>
      <w:r w:rsidRPr="0003013E">
        <w:rPr>
          <w:sz w:val="26"/>
          <w:szCs w:val="26"/>
        </w:rPr>
        <w:t xml:space="preserve"> по </w:t>
      </w:r>
      <w:r w:rsidRPr="0003013E">
        <w:rPr>
          <w:sz w:val="26"/>
          <w:szCs w:val="26"/>
        </w:rPr>
        <w:t xml:space="preserve">ул. </w:t>
      </w:r>
      <w:r w:rsidRPr="0003013E" w:rsidR="00936949">
        <w:rPr>
          <w:sz w:val="26"/>
          <w:szCs w:val="26"/>
        </w:rPr>
        <w:t xml:space="preserve">Ешиль Ада </w:t>
      </w:r>
      <w:r w:rsidRPr="0003013E">
        <w:rPr>
          <w:sz w:val="26"/>
          <w:szCs w:val="26"/>
        </w:rPr>
        <w:t xml:space="preserve">в г. Симферополь за взыскиваемый период, пояснения представителя истца, </w:t>
      </w:r>
      <w:r w:rsidRPr="0003013E" w:rsidR="00936949">
        <w:rPr>
          <w:sz w:val="26"/>
          <w:szCs w:val="26"/>
        </w:rPr>
        <w:t xml:space="preserve">ответчика, </w:t>
      </w:r>
      <w:r w:rsidRPr="0003013E">
        <w:rPr>
          <w:sz w:val="26"/>
          <w:szCs w:val="26"/>
        </w:rPr>
        <w:t>считает исковые требования подлежащими удовлетворению.</w:t>
      </w:r>
    </w:p>
    <w:p w:rsidR="000B09E2" w:rsidRPr="0003013E" w:rsidP="000B09E2">
      <w:pPr>
        <w:shd w:val="clear" w:color="auto" w:fill="FFFFFF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03013E">
        <w:rPr>
          <w:sz w:val="26"/>
          <w:szCs w:val="26"/>
        </w:rPr>
        <w:t>Таким образом</w:t>
      </w:r>
      <w:r w:rsidRPr="0003013E">
        <w:rPr>
          <w:color w:val="000000"/>
          <w:sz w:val="26"/>
          <w:szCs w:val="26"/>
        </w:rPr>
        <w:t>, исследовав обстоятельства дела, проверив их доказательствами, которые есть в деле, оценив</w:t>
      </w:r>
      <w:r w:rsidRPr="0003013E">
        <w:rPr>
          <w:color w:val="000000"/>
          <w:sz w:val="26"/>
          <w:szCs w:val="26"/>
        </w:rPr>
        <w:t xml:space="preserve"> относимость, допустимость и достоверность каждого доказательства в отдельности, а также достаточность и взаимную связь доказательств в их совокупности, мировой судья пришел к выводу о необходимости удовлетворения требований истца о взыскании с ответчиков </w:t>
      </w:r>
      <w:r w:rsidRPr="0003013E">
        <w:rPr>
          <w:color w:val="000000"/>
          <w:sz w:val="26"/>
          <w:szCs w:val="26"/>
        </w:rPr>
        <w:t>суммы задолженности по оплате за жилищно-коммунальные услуги.</w:t>
      </w:r>
    </w:p>
    <w:p w:rsidR="000B09E2" w:rsidRPr="0003013E" w:rsidP="000B09E2">
      <w:pPr>
        <w:shd w:val="clear" w:color="auto" w:fill="FFFFFF"/>
        <w:spacing w:line="276" w:lineRule="auto"/>
        <w:ind w:firstLine="720"/>
        <w:jc w:val="both"/>
        <w:rPr>
          <w:color w:val="000000"/>
          <w:sz w:val="26"/>
          <w:szCs w:val="26"/>
        </w:rPr>
      </w:pPr>
      <w:r w:rsidRPr="0003013E">
        <w:rPr>
          <w:color w:val="000000"/>
          <w:sz w:val="26"/>
          <w:szCs w:val="26"/>
        </w:rPr>
        <w:t xml:space="preserve">В соответствии с ч.1 ст.98 Гражданского процессуального кодекса Российской Федерации, с ответчиков в пользу истца подлежит взысканию уплаченная государственная пошлина по делу в размере </w:t>
      </w:r>
      <w:r w:rsidRPr="0003013E" w:rsidR="00936949">
        <w:rPr>
          <w:bCs/>
          <w:sz w:val="26"/>
          <w:szCs w:val="26"/>
        </w:rPr>
        <w:t>200</w:t>
      </w:r>
      <w:r w:rsidRPr="0003013E">
        <w:rPr>
          <w:bCs/>
          <w:sz w:val="26"/>
          <w:szCs w:val="26"/>
        </w:rPr>
        <w:t xml:space="preserve"> </w:t>
      </w:r>
      <w:r w:rsidRPr="0003013E">
        <w:rPr>
          <w:color w:val="000000"/>
          <w:sz w:val="26"/>
          <w:szCs w:val="26"/>
        </w:rPr>
        <w:t>руб.</w:t>
      </w:r>
      <w:r w:rsidRPr="0003013E">
        <w:rPr>
          <w:color w:val="000000"/>
          <w:sz w:val="26"/>
          <w:szCs w:val="26"/>
        </w:rPr>
        <w:t xml:space="preserve"> с каждого.</w:t>
      </w:r>
    </w:p>
    <w:p w:rsidR="000B09E2" w:rsidRPr="0003013E" w:rsidP="000B09E2">
      <w:pPr>
        <w:shd w:val="clear" w:color="auto" w:fill="FFFFFF"/>
        <w:spacing w:line="276" w:lineRule="auto"/>
        <w:ind w:firstLine="720"/>
        <w:jc w:val="both"/>
        <w:rPr>
          <w:sz w:val="26"/>
          <w:szCs w:val="26"/>
        </w:rPr>
      </w:pPr>
      <w:r w:rsidRPr="0003013E">
        <w:rPr>
          <w:color w:val="000000"/>
          <w:sz w:val="26"/>
          <w:szCs w:val="26"/>
        </w:rPr>
        <w:t>На основании изложенного, ст.ст. 45, 46 Конституции Российской Федерации, ст.ст. 10, 30, 153-155 ЖК Российской Федерации, ст.ст. 8, 309, 401 ГК Российской Федерации, руководствуясь ст.ст. 6, 35, 56, 61, 167, 194–199, 233-236 ГПК Российской Феде</w:t>
      </w:r>
      <w:r w:rsidRPr="0003013E">
        <w:rPr>
          <w:color w:val="000000"/>
          <w:sz w:val="26"/>
          <w:szCs w:val="26"/>
        </w:rPr>
        <w:t>рации, мировой судья, -</w:t>
      </w:r>
    </w:p>
    <w:p w:rsidR="000B09E2" w:rsidRPr="0003013E" w:rsidP="000B09E2">
      <w:pPr>
        <w:spacing w:line="276" w:lineRule="auto"/>
        <w:ind w:right="-45"/>
        <w:jc w:val="center"/>
        <w:rPr>
          <w:sz w:val="26"/>
          <w:szCs w:val="26"/>
        </w:rPr>
      </w:pPr>
    </w:p>
    <w:p w:rsidR="00D11F4C" w:rsidRPr="0003013E" w:rsidP="000B09E2">
      <w:pPr>
        <w:spacing w:line="276" w:lineRule="auto"/>
        <w:ind w:right="-45"/>
        <w:jc w:val="center"/>
        <w:rPr>
          <w:sz w:val="26"/>
          <w:szCs w:val="26"/>
        </w:rPr>
      </w:pPr>
      <w:r w:rsidRPr="0003013E">
        <w:rPr>
          <w:sz w:val="26"/>
          <w:szCs w:val="26"/>
        </w:rPr>
        <w:t>РЕШИЛ:</w:t>
      </w:r>
    </w:p>
    <w:p w:rsidR="00904B8E" w:rsidRPr="0003013E" w:rsidP="000B09E2">
      <w:pPr>
        <w:spacing w:line="276" w:lineRule="auto"/>
        <w:ind w:right="-45"/>
        <w:jc w:val="center"/>
        <w:rPr>
          <w:sz w:val="26"/>
          <w:szCs w:val="26"/>
        </w:rPr>
      </w:pPr>
    </w:p>
    <w:p w:rsidR="00D11F4C" w:rsidRPr="0003013E" w:rsidP="000B09E2">
      <w:pPr>
        <w:spacing w:line="276" w:lineRule="auto"/>
        <w:ind w:right="-45" w:firstLine="851"/>
        <w:jc w:val="both"/>
        <w:rPr>
          <w:sz w:val="26"/>
          <w:szCs w:val="26"/>
        </w:rPr>
      </w:pPr>
      <w:r w:rsidRPr="0003013E">
        <w:rPr>
          <w:sz w:val="26"/>
          <w:szCs w:val="26"/>
        </w:rPr>
        <w:t>Иск</w:t>
      </w:r>
      <w:r w:rsidRPr="0003013E" w:rsidR="00205EA1">
        <w:rPr>
          <w:sz w:val="26"/>
          <w:szCs w:val="26"/>
        </w:rPr>
        <w:t>овые требования</w:t>
      </w:r>
      <w:r w:rsidRPr="0003013E">
        <w:rPr>
          <w:sz w:val="26"/>
          <w:szCs w:val="26"/>
        </w:rPr>
        <w:t xml:space="preserve"> М</w:t>
      </w:r>
      <w:r w:rsidRPr="0003013E" w:rsidR="008266FC">
        <w:rPr>
          <w:sz w:val="26"/>
          <w:szCs w:val="26"/>
        </w:rPr>
        <w:t>УП</w:t>
      </w:r>
      <w:r w:rsidRPr="0003013E">
        <w:rPr>
          <w:sz w:val="26"/>
          <w:szCs w:val="26"/>
        </w:rPr>
        <w:t xml:space="preserve"> «Центральный Жилсервис» к </w:t>
      </w:r>
      <w:r w:rsidRPr="0003013E" w:rsidR="00C279C4">
        <w:rPr>
          <w:sz w:val="26"/>
          <w:szCs w:val="26"/>
        </w:rPr>
        <w:t xml:space="preserve">Билялову Сеитасану Джаферовичу, Абдуллаеву Эскендеру </w:t>
      </w:r>
      <w:r w:rsidRPr="0003013E" w:rsidR="000919E7">
        <w:rPr>
          <w:sz w:val="26"/>
          <w:szCs w:val="26"/>
        </w:rPr>
        <w:t xml:space="preserve">Айдеровичу </w:t>
      </w:r>
      <w:r w:rsidRPr="0003013E" w:rsidR="00C04DB7">
        <w:rPr>
          <w:sz w:val="26"/>
          <w:szCs w:val="26"/>
        </w:rPr>
        <w:t>о взыскании задолженности по оплате за жилищно-коммунальные услуги</w:t>
      </w:r>
      <w:r w:rsidRPr="0003013E" w:rsidR="0023097B">
        <w:rPr>
          <w:sz w:val="26"/>
          <w:szCs w:val="26"/>
        </w:rPr>
        <w:t xml:space="preserve">, </w:t>
      </w:r>
      <w:r w:rsidRPr="0003013E" w:rsidR="0023097B">
        <w:rPr>
          <w:bCs/>
          <w:sz w:val="26"/>
          <w:szCs w:val="26"/>
        </w:rPr>
        <w:t xml:space="preserve">третье лицо, не заявляющее </w:t>
      </w:r>
      <w:r w:rsidRPr="0003013E" w:rsidR="0023097B">
        <w:rPr>
          <w:bCs/>
          <w:sz w:val="26"/>
          <w:szCs w:val="26"/>
        </w:rPr>
        <w:t>самостоятельных требований относительно предмета спор</w:t>
      </w:r>
      <w:r w:rsidRPr="0003013E" w:rsidR="0023097B">
        <w:rPr>
          <w:bCs/>
          <w:sz w:val="26"/>
          <w:szCs w:val="26"/>
        </w:rPr>
        <w:t>а-</w:t>
      </w:r>
      <w:r w:rsidRPr="0003013E" w:rsidR="0023097B">
        <w:rPr>
          <w:bCs/>
          <w:sz w:val="26"/>
          <w:szCs w:val="26"/>
        </w:rPr>
        <w:t xml:space="preserve"> </w:t>
      </w:r>
      <w:r w:rsidRPr="0003013E">
        <w:rPr>
          <w:sz w:val="26"/>
          <w:szCs w:val="26"/>
        </w:rPr>
        <w:t>«Данные изъяты»</w:t>
      </w:r>
      <w:r w:rsidRPr="0003013E">
        <w:rPr>
          <w:sz w:val="26"/>
          <w:szCs w:val="26"/>
        </w:rPr>
        <w:t>– удовлетворить.</w:t>
      </w:r>
    </w:p>
    <w:p w:rsidR="00D11F4C" w:rsidRPr="0003013E" w:rsidP="000B09E2">
      <w:pPr>
        <w:spacing w:line="276" w:lineRule="auto"/>
        <w:ind w:firstLine="851"/>
        <w:jc w:val="both"/>
        <w:rPr>
          <w:bCs/>
          <w:sz w:val="26"/>
          <w:szCs w:val="26"/>
        </w:rPr>
      </w:pPr>
      <w:r w:rsidRPr="0003013E">
        <w:rPr>
          <w:bCs/>
          <w:sz w:val="26"/>
          <w:szCs w:val="26"/>
        </w:rPr>
        <w:t xml:space="preserve">Взыскать </w:t>
      </w:r>
      <w:r w:rsidRPr="0003013E" w:rsidR="00C279C4">
        <w:rPr>
          <w:bCs/>
          <w:sz w:val="26"/>
          <w:szCs w:val="26"/>
        </w:rPr>
        <w:t xml:space="preserve">солидарно </w:t>
      </w:r>
      <w:r w:rsidRPr="0003013E">
        <w:rPr>
          <w:bCs/>
          <w:sz w:val="26"/>
          <w:szCs w:val="26"/>
        </w:rPr>
        <w:t>с</w:t>
      </w:r>
      <w:r w:rsidRPr="0003013E" w:rsidR="00C279C4">
        <w:rPr>
          <w:sz w:val="26"/>
          <w:szCs w:val="26"/>
        </w:rPr>
        <w:t xml:space="preserve"> </w:t>
      </w:r>
      <w:r w:rsidRPr="0003013E" w:rsidR="00C279C4">
        <w:rPr>
          <w:sz w:val="26"/>
          <w:szCs w:val="26"/>
        </w:rPr>
        <w:t>Билялова</w:t>
      </w:r>
      <w:r w:rsidRPr="0003013E" w:rsidR="00C279C4">
        <w:rPr>
          <w:sz w:val="26"/>
          <w:szCs w:val="26"/>
        </w:rPr>
        <w:t xml:space="preserve"> </w:t>
      </w:r>
      <w:r w:rsidRPr="0003013E" w:rsidR="00C279C4">
        <w:rPr>
          <w:sz w:val="26"/>
          <w:szCs w:val="26"/>
        </w:rPr>
        <w:t>Сеитасана</w:t>
      </w:r>
      <w:r w:rsidRPr="0003013E" w:rsidR="00C279C4">
        <w:rPr>
          <w:sz w:val="26"/>
          <w:szCs w:val="26"/>
        </w:rPr>
        <w:t xml:space="preserve"> </w:t>
      </w:r>
      <w:r w:rsidRPr="0003013E" w:rsidR="00C279C4">
        <w:rPr>
          <w:sz w:val="26"/>
          <w:szCs w:val="26"/>
        </w:rPr>
        <w:t>Джаферовича</w:t>
      </w:r>
      <w:r w:rsidRPr="0003013E" w:rsidR="00C279C4">
        <w:rPr>
          <w:sz w:val="26"/>
          <w:szCs w:val="26"/>
        </w:rPr>
        <w:t>,</w:t>
      </w:r>
      <w:r w:rsidRPr="0003013E">
        <w:rPr>
          <w:sz w:val="26"/>
          <w:szCs w:val="26"/>
        </w:rPr>
        <w:t xml:space="preserve"> «Данные изъяты»,</w:t>
      </w:r>
      <w:r w:rsidRPr="0003013E" w:rsidR="00C279C4">
        <w:rPr>
          <w:sz w:val="26"/>
          <w:szCs w:val="26"/>
        </w:rPr>
        <w:t xml:space="preserve"> Абдуллаева </w:t>
      </w:r>
      <w:r w:rsidRPr="0003013E" w:rsidR="00C279C4">
        <w:rPr>
          <w:sz w:val="26"/>
          <w:szCs w:val="26"/>
        </w:rPr>
        <w:t>Эскендера</w:t>
      </w:r>
      <w:r w:rsidRPr="0003013E" w:rsidR="00C279C4">
        <w:rPr>
          <w:sz w:val="26"/>
          <w:szCs w:val="26"/>
        </w:rPr>
        <w:t xml:space="preserve"> </w:t>
      </w:r>
      <w:r w:rsidRPr="0003013E" w:rsidR="000919E7">
        <w:rPr>
          <w:sz w:val="26"/>
          <w:szCs w:val="26"/>
        </w:rPr>
        <w:t>А</w:t>
      </w:r>
      <w:r w:rsidRPr="0003013E" w:rsidR="00C279C4">
        <w:rPr>
          <w:sz w:val="26"/>
          <w:szCs w:val="26"/>
        </w:rPr>
        <w:t>йдерович</w:t>
      </w:r>
      <w:r w:rsidRPr="0003013E" w:rsidR="0082742C">
        <w:rPr>
          <w:sz w:val="26"/>
          <w:szCs w:val="26"/>
        </w:rPr>
        <w:t>а</w:t>
      </w:r>
      <w:r w:rsidRPr="0003013E">
        <w:rPr>
          <w:sz w:val="26"/>
          <w:szCs w:val="26"/>
        </w:rPr>
        <w:t>,</w:t>
      </w:r>
      <w:r w:rsidRPr="0003013E">
        <w:rPr>
          <w:bCs/>
          <w:sz w:val="26"/>
          <w:szCs w:val="26"/>
        </w:rPr>
        <w:t xml:space="preserve"> «Данные изъяты»</w:t>
      </w:r>
      <w:r w:rsidRPr="0003013E" w:rsidR="00C04DB7">
        <w:rPr>
          <w:sz w:val="26"/>
          <w:szCs w:val="26"/>
        </w:rPr>
        <w:t xml:space="preserve"> </w:t>
      </w:r>
      <w:r w:rsidRPr="0003013E">
        <w:rPr>
          <w:sz w:val="26"/>
          <w:szCs w:val="26"/>
        </w:rPr>
        <w:t>в пользу М</w:t>
      </w:r>
      <w:r w:rsidRPr="0003013E" w:rsidR="008266FC">
        <w:rPr>
          <w:sz w:val="26"/>
          <w:szCs w:val="26"/>
        </w:rPr>
        <w:t>УП</w:t>
      </w:r>
      <w:r w:rsidRPr="0003013E">
        <w:rPr>
          <w:sz w:val="26"/>
          <w:szCs w:val="26"/>
        </w:rPr>
        <w:t xml:space="preserve"> «Центральный Жилсервис» задолженность по оплате за жили</w:t>
      </w:r>
      <w:r w:rsidRPr="0003013E" w:rsidR="008266FC">
        <w:rPr>
          <w:sz w:val="26"/>
          <w:szCs w:val="26"/>
        </w:rPr>
        <w:t>щно-</w:t>
      </w:r>
      <w:r w:rsidRPr="0003013E">
        <w:rPr>
          <w:sz w:val="26"/>
          <w:szCs w:val="26"/>
        </w:rPr>
        <w:t>коммунальные услуги за период</w:t>
      </w:r>
      <w:r w:rsidRPr="0003013E" w:rsidR="00A05BBA">
        <w:rPr>
          <w:sz w:val="26"/>
          <w:szCs w:val="26"/>
        </w:rPr>
        <w:t xml:space="preserve"> с</w:t>
      </w:r>
      <w:r w:rsidRPr="0003013E" w:rsidR="002C0A3D">
        <w:rPr>
          <w:sz w:val="26"/>
          <w:szCs w:val="26"/>
        </w:rPr>
        <w:t xml:space="preserve"> </w:t>
      </w:r>
      <w:r w:rsidRPr="0003013E" w:rsidR="000919E7">
        <w:rPr>
          <w:sz w:val="26"/>
          <w:szCs w:val="26"/>
        </w:rPr>
        <w:t>01.04.2019 г. по 31.01.2021 г.</w:t>
      </w:r>
      <w:r w:rsidRPr="0003013E" w:rsidR="00C04DB7">
        <w:rPr>
          <w:sz w:val="26"/>
          <w:szCs w:val="26"/>
        </w:rPr>
        <w:t xml:space="preserve"> в размере </w:t>
      </w:r>
      <w:r w:rsidRPr="0003013E" w:rsidR="000919E7">
        <w:rPr>
          <w:sz w:val="26"/>
          <w:szCs w:val="26"/>
        </w:rPr>
        <w:t>9475</w:t>
      </w:r>
      <w:r w:rsidRPr="0003013E">
        <w:rPr>
          <w:sz w:val="26"/>
          <w:szCs w:val="26"/>
        </w:rPr>
        <w:t xml:space="preserve"> (</w:t>
      </w:r>
      <w:r w:rsidRPr="0003013E" w:rsidR="000919E7">
        <w:rPr>
          <w:sz w:val="26"/>
          <w:szCs w:val="26"/>
        </w:rPr>
        <w:t>девять тысяч четыреста семьдесят пять</w:t>
      </w:r>
      <w:r w:rsidRPr="0003013E">
        <w:rPr>
          <w:sz w:val="26"/>
          <w:szCs w:val="26"/>
        </w:rPr>
        <w:t>) рубл</w:t>
      </w:r>
      <w:r w:rsidRPr="0003013E" w:rsidR="00C04DB7">
        <w:rPr>
          <w:sz w:val="26"/>
          <w:szCs w:val="26"/>
        </w:rPr>
        <w:t>ей</w:t>
      </w:r>
      <w:r w:rsidRPr="0003013E" w:rsidR="002C0A3D">
        <w:rPr>
          <w:sz w:val="26"/>
          <w:szCs w:val="26"/>
        </w:rPr>
        <w:t xml:space="preserve"> </w:t>
      </w:r>
      <w:r w:rsidRPr="0003013E" w:rsidR="000919E7">
        <w:rPr>
          <w:sz w:val="26"/>
          <w:szCs w:val="26"/>
        </w:rPr>
        <w:t>15</w:t>
      </w:r>
      <w:r w:rsidRPr="0003013E">
        <w:rPr>
          <w:sz w:val="26"/>
          <w:szCs w:val="26"/>
        </w:rPr>
        <w:t xml:space="preserve"> копеек</w:t>
      </w:r>
      <w:r w:rsidRPr="0003013E" w:rsidR="0082742C">
        <w:rPr>
          <w:sz w:val="26"/>
          <w:szCs w:val="26"/>
        </w:rPr>
        <w:t>.</w:t>
      </w:r>
    </w:p>
    <w:p w:rsidR="00D11F4C" w:rsidRPr="0003013E" w:rsidP="000B09E2">
      <w:pPr>
        <w:spacing w:line="276" w:lineRule="auto"/>
        <w:ind w:firstLine="851"/>
        <w:jc w:val="both"/>
        <w:rPr>
          <w:bCs/>
          <w:sz w:val="26"/>
          <w:szCs w:val="26"/>
        </w:rPr>
      </w:pPr>
      <w:r w:rsidRPr="0003013E">
        <w:rPr>
          <w:bCs/>
          <w:sz w:val="26"/>
          <w:szCs w:val="26"/>
        </w:rPr>
        <w:t xml:space="preserve">Взыскать </w:t>
      </w:r>
      <w:r w:rsidRPr="0003013E" w:rsidR="0082742C">
        <w:rPr>
          <w:bCs/>
          <w:sz w:val="26"/>
          <w:szCs w:val="26"/>
        </w:rPr>
        <w:t xml:space="preserve">солидарно </w:t>
      </w:r>
      <w:r w:rsidRPr="0003013E">
        <w:rPr>
          <w:bCs/>
          <w:sz w:val="26"/>
          <w:szCs w:val="26"/>
        </w:rPr>
        <w:t>с</w:t>
      </w:r>
      <w:r w:rsidRPr="0003013E" w:rsidR="0082742C">
        <w:rPr>
          <w:sz w:val="26"/>
          <w:szCs w:val="26"/>
        </w:rPr>
        <w:t xml:space="preserve"> Билялова Сеитасана Джаферовича, Абдуллаева Эскендера Айдеровича</w:t>
      </w:r>
      <w:r w:rsidRPr="0003013E">
        <w:rPr>
          <w:bCs/>
          <w:sz w:val="26"/>
          <w:szCs w:val="26"/>
        </w:rPr>
        <w:t xml:space="preserve"> </w:t>
      </w:r>
      <w:r w:rsidRPr="0003013E">
        <w:rPr>
          <w:sz w:val="26"/>
          <w:szCs w:val="26"/>
        </w:rPr>
        <w:t xml:space="preserve">в пользу МУП «Центральный Жилсервис» </w:t>
      </w:r>
      <w:r w:rsidRPr="0003013E" w:rsidR="00D35541">
        <w:rPr>
          <w:bCs/>
          <w:sz w:val="26"/>
          <w:szCs w:val="26"/>
        </w:rPr>
        <w:t>судебные расходы по оплате государственной пошлины</w:t>
      </w:r>
      <w:r w:rsidRPr="0003013E" w:rsidR="0082742C">
        <w:rPr>
          <w:bCs/>
          <w:sz w:val="26"/>
          <w:szCs w:val="26"/>
        </w:rPr>
        <w:t xml:space="preserve"> 400 рублей</w:t>
      </w:r>
      <w:r w:rsidRPr="0003013E" w:rsidR="00C04DB7">
        <w:rPr>
          <w:bCs/>
          <w:sz w:val="26"/>
          <w:szCs w:val="26"/>
        </w:rPr>
        <w:t>.</w:t>
      </w:r>
    </w:p>
    <w:p w:rsidR="00F940CB" w:rsidRPr="0003013E" w:rsidP="000B09E2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013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Взыскание произвести </w:t>
      </w:r>
      <w:r w:rsidRPr="0003013E">
        <w:rPr>
          <w:rFonts w:ascii="Times New Roman" w:hAnsi="Times New Roman" w:cs="Times New Roman"/>
          <w:sz w:val="26"/>
          <w:szCs w:val="26"/>
        </w:rPr>
        <w:t>на расчетный счет «Данные изъяты»</w:t>
      </w:r>
      <w:r w:rsidRPr="0003013E">
        <w:rPr>
          <w:rFonts w:ascii="Times New Roman" w:hAnsi="Times New Roman" w:cs="Times New Roman"/>
          <w:sz w:val="26"/>
          <w:szCs w:val="26"/>
        </w:rPr>
        <w:t>.</w:t>
      </w:r>
    </w:p>
    <w:p w:rsidR="00114EDA" w:rsidRPr="0003013E" w:rsidP="000B09E2">
      <w:pPr>
        <w:spacing w:line="276" w:lineRule="auto"/>
        <w:ind w:right="-45" w:firstLine="851"/>
        <w:jc w:val="both"/>
        <w:rPr>
          <w:sz w:val="26"/>
          <w:szCs w:val="26"/>
        </w:rPr>
      </w:pPr>
      <w:r w:rsidRPr="0003013E">
        <w:rPr>
          <w:sz w:val="26"/>
          <w:szCs w:val="26"/>
        </w:rPr>
        <w:t>Лица, участвующие в деле, их представители, присутствовавшие в судебном за</w:t>
      </w:r>
      <w:r w:rsidRPr="0003013E">
        <w:rPr>
          <w:sz w:val="26"/>
          <w:szCs w:val="26"/>
        </w:rPr>
        <w:t>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114EDA" w:rsidRPr="0003013E" w:rsidP="000B09E2">
      <w:pPr>
        <w:spacing w:line="276" w:lineRule="auto"/>
        <w:ind w:right="-45" w:firstLine="851"/>
        <w:jc w:val="both"/>
        <w:rPr>
          <w:sz w:val="26"/>
          <w:szCs w:val="26"/>
        </w:rPr>
      </w:pPr>
      <w:r w:rsidRPr="0003013E">
        <w:rPr>
          <w:sz w:val="26"/>
          <w:szCs w:val="26"/>
        </w:rPr>
        <w:t xml:space="preserve">Лица, участвующие в деле, их представители, не присутствовавшие в судебном заседании, вправе подать заявление </w:t>
      </w:r>
      <w:r w:rsidRPr="0003013E">
        <w:rPr>
          <w:sz w:val="26"/>
          <w:szCs w:val="26"/>
        </w:rPr>
        <w:t>о составлении мотивированного решения суда в течение пятнадцати дней со дня оглашения резолютивной части решения суда.</w:t>
      </w:r>
    </w:p>
    <w:p w:rsidR="00114EDA" w:rsidRPr="0003013E" w:rsidP="000B09E2">
      <w:pPr>
        <w:spacing w:line="276" w:lineRule="auto"/>
        <w:ind w:right="-45" w:firstLine="851"/>
        <w:jc w:val="both"/>
        <w:rPr>
          <w:sz w:val="26"/>
          <w:szCs w:val="26"/>
        </w:rPr>
      </w:pPr>
      <w:r w:rsidRPr="0003013E">
        <w:rPr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</w:t>
      </w:r>
      <w:r w:rsidRPr="0003013E">
        <w:rPr>
          <w:sz w:val="26"/>
          <w:szCs w:val="26"/>
        </w:rPr>
        <w:t>й заявления о составлении мотивированного решения суда.</w:t>
      </w:r>
    </w:p>
    <w:p w:rsidR="00114EDA" w:rsidRPr="0003013E" w:rsidP="000B09E2">
      <w:pPr>
        <w:spacing w:line="276" w:lineRule="auto"/>
        <w:ind w:right="-45" w:firstLine="851"/>
        <w:jc w:val="both"/>
        <w:rPr>
          <w:sz w:val="26"/>
          <w:szCs w:val="26"/>
        </w:rPr>
      </w:pPr>
      <w:r w:rsidRPr="0003013E">
        <w:rPr>
          <w:sz w:val="26"/>
          <w:szCs w:val="26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№21 Центрального судебного района г. Симферополь (Центральный район г</w:t>
      </w:r>
      <w:r w:rsidRPr="0003013E">
        <w:rPr>
          <w:sz w:val="26"/>
          <w:szCs w:val="26"/>
        </w:rPr>
        <w:t>ородского округа Симферополя) Республики Крым в течение месяца со дня изготовления мотивированного решения суда.</w:t>
      </w:r>
    </w:p>
    <w:p w:rsidR="00114EDA" w:rsidRPr="0003013E" w:rsidP="000B09E2">
      <w:pPr>
        <w:spacing w:line="276" w:lineRule="auto"/>
        <w:ind w:firstLine="851"/>
        <w:rPr>
          <w:b/>
          <w:sz w:val="26"/>
          <w:szCs w:val="26"/>
        </w:rPr>
      </w:pPr>
    </w:p>
    <w:p w:rsidR="00114EDA" w:rsidRPr="0003013E" w:rsidP="000B09E2">
      <w:pPr>
        <w:spacing w:line="276" w:lineRule="auto"/>
        <w:rPr>
          <w:b/>
          <w:sz w:val="26"/>
          <w:szCs w:val="26"/>
        </w:rPr>
      </w:pPr>
    </w:p>
    <w:p w:rsidR="00444448" w:rsidRPr="0003013E" w:rsidP="000B09E2">
      <w:pPr>
        <w:spacing w:line="276" w:lineRule="auto"/>
        <w:ind w:firstLine="851"/>
        <w:rPr>
          <w:b/>
          <w:sz w:val="26"/>
          <w:szCs w:val="26"/>
        </w:rPr>
      </w:pPr>
    </w:p>
    <w:p w:rsidR="00444448" w:rsidRPr="0003013E" w:rsidP="000B09E2">
      <w:pPr>
        <w:spacing w:line="276" w:lineRule="auto"/>
        <w:ind w:firstLine="851"/>
        <w:rPr>
          <w:b/>
          <w:sz w:val="26"/>
          <w:szCs w:val="26"/>
        </w:rPr>
      </w:pPr>
    </w:p>
    <w:p w:rsidR="00D11F4C" w:rsidRPr="0003013E" w:rsidP="000B09E2">
      <w:pPr>
        <w:spacing w:line="276" w:lineRule="auto"/>
        <w:ind w:firstLine="851"/>
        <w:rPr>
          <w:b/>
          <w:sz w:val="26"/>
          <w:szCs w:val="26"/>
        </w:rPr>
      </w:pPr>
      <w:r w:rsidRPr="0003013E">
        <w:rPr>
          <w:b/>
          <w:sz w:val="26"/>
          <w:szCs w:val="26"/>
        </w:rPr>
        <w:t xml:space="preserve">Мировой судья                                                         </w:t>
      </w:r>
      <w:r w:rsidRPr="0003013E" w:rsidR="00C04DB7">
        <w:rPr>
          <w:b/>
          <w:sz w:val="26"/>
          <w:szCs w:val="26"/>
        </w:rPr>
        <w:t>И.С. Василькова</w:t>
      </w:r>
    </w:p>
    <w:p w:rsidR="00D11F4C" w:rsidRPr="0003013E" w:rsidP="000B09E2">
      <w:pPr>
        <w:spacing w:line="276" w:lineRule="auto"/>
        <w:ind w:firstLine="851"/>
        <w:jc w:val="both"/>
        <w:rPr>
          <w:sz w:val="26"/>
          <w:szCs w:val="26"/>
          <w:shd w:val="clear" w:color="auto" w:fill="FFFFFF"/>
        </w:rPr>
      </w:pPr>
    </w:p>
    <w:p w:rsidR="007F23BA" w:rsidRPr="0003013E" w:rsidP="000B09E2">
      <w:pPr>
        <w:spacing w:line="276" w:lineRule="auto"/>
        <w:ind w:firstLine="851"/>
        <w:jc w:val="both"/>
        <w:rPr>
          <w:sz w:val="26"/>
          <w:szCs w:val="26"/>
          <w:shd w:val="clear" w:color="auto" w:fill="FFFFFF"/>
        </w:rPr>
      </w:pPr>
    </w:p>
    <w:p w:rsidR="007F23BA" w:rsidRPr="0003013E" w:rsidP="000B09E2">
      <w:pPr>
        <w:spacing w:line="276" w:lineRule="auto"/>
        <w:ind w:firstLine="851"/>
        <w:jc w:val="both"/>
        <w:rPr>
          <w:sz w:val="26"/>
          <w:szCs w:val="26"/>
          <w:shd w:val="clear" w:color="auto" w:fill="FFFFFF"/>
        </w:rPr>
      </w:pPr>
    </w:p>
    <w:p w:rsidR="007F23BA" w:rsidRPr="0003013E" w:rsidP="000B09E2">
      <w:pPr>
        <w:spacing w:line="276" w:lineRule="auto"/>
        <w:ind w:firstLine="851"/>
        <w:jc w:val="both"/>
        <w:rPr>
          <w:sz w:val="26"/>
          <w:szCs w:val="26"/>
          <w:shd w:val="clear" w:color="auto" w:fill="FFFFFF"/>
        </w:rPr>
      </w:pPr>
    </w:p>
    <w:p w:rsidR="00936949" w:rsidRPr="0003013E" w:rsidP="000B09E2">
      <w:pPr>
        <w:spacing w:line="276" w:lineRule="auto"/>
        <w:ind w:firstLine="851"/>
        <w:jc w:val="both"/>
        <w:rPr>
          <w:sz w:val="26"/>
          <w:szCs w:val="26"/>
          <w:shd w:val="clear" w:color="auto" w:fill="FFFFFF"/>
        </w:rPr>
      </w:pPr>
      <w:r w:rsidRPr="0003013E">
        <w:rPr>
          <w:sz w:val="26"/>
          <w:szCs w:val="26"/>
          <w:shd w:val="clear" w:color="auto" w:fill="FFFFFF"/>
        </w:rPr>
        <w:t xml:space="preserve">Мотивированное решение составлено: </w:t>
      </w:r>
      <w:r w:rsidRPr="0003013E" w:rsidR="003159FE">
        <w:rPr>
          <w:sz w:val="26"/>
          <w:szCs w:val="26"/>
          <w:shd w:val="clear" w:color="auto" w:fill="FFFFFF"/>
        </w:rPr>
        <w:t>24.09.2021 г.</w:t>
      </w:r>
    </w:p>
    <w:sectPr w:rsidSect="009A238A">
      <w:headerReference w:type="even" r:id="rId5"/>
      <w:headerReference w:type="default" r:id="rId6"/>
      <w:footerReference w:type="default" r:id="rId7"/>
      <w:footerReference w:type="first" r:id="rId8"/>
      <w:pgSz w:w="11906" w:h="16838"/>
      <w:pgMar w:top="993" w:right="849" w:bottom="1135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82742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274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5052459"/>
      <w:docPartObj>
        <w:docPartGallery w:val="Page Numbers (Bottom of Page)"/>
        <w:docPartUnique/>
      </w:docPartObj>
    </w:sdtPr>
    <w:sdtContent>
      <w:p w:rsidR="0082742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2742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742C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8274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742C">
    <w:pPr>
      <w:pStyle w:val="Header"/>
    </w:pPr>
  </w:p>
  <w:p w:rsidR="008274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4C"/>
    <w:rsid w:val="0002261E"/>
    <w:rsid w:val="0003013E"/>
    <w:rsid w:val="000919E7"/>
    <w:rsid w:val="000A4A94"/>
    <w:rsid w:val="000B09E2"/>
    <w:rsid w:val="00114EDA"/>
    <w:rsid w:val="001E45CE"/>
    <w:rsid w:val="00205EA1"/>
    <w:rsid w:val="0023097B"/>
    <w:rsid w:val="00263744"/>
    <w:rsid w:val="002A6EF5"/>
    <w:rsid w:val="002C0A3D"/>
    <w:rsid w:val="002F5444"/>
    <w:rsid w:val="003159FE"/>
    <w:rsid w:val="00326552"/>
    <w:rsid w:val="003327E8"/>
    <w:rsid w:val="00346E22"/>
    <w:rsid w:val="00444448"/>
    <w:rsid w:val="00444658"/>
    <w:rsid w:val="004C5719"/>
    <w:rsid w:val="004D212C"/>
    <w:rsid w:val="004D33F9"/>
    <w:rsid w:val="004D349D"/>
    <w:rsid w:val="004D652E"/>
    <w:rsid w:val="005255DB"/>
    <w:rsid w:val="005360AD"/>
    <w:rsid w:val="005457FD"/>
    <w:rsid w:val="005832C0"/>
    <w:rsid w:val="0058459C"/>
    <w:rsid w:val="005B3660"/>
    <w:rsid w:val="006021CC"/>
    <w:rsid w:val="00624AB3"/>
    <w:rsid w:val="006510E2"/>
    <w:rsid w:val="006C5E19"/>
    <w:rsid w:val="006F75EA"/>
    <w:rsid w:val="007356CE"/>
    <w:rsid w:val="007F23BA"/>
    <w:rsid w:val="0081746E"/>
    <w:rsid w:val="008266FC"/>
    <w:rsid w:val="0082742C"/>
    <w:rsid w:val="00904B8E"/>
    <w:rsid w:val="00936949"/>
    <w:rsid w:val="00976EAD"/>
    <w:rsid w:val="009A238A"/>
    <w:rsid w:val="009E53AA"/>
    <w:rsid w:val="009F6032"/>
    <w:rsid w:val="00A05BBA"/>
    <w:rsid w:val="00B05EDC"/>
    <w:rsid w:val="00C04DB7"/>
    <w:rsid w:val="00C279C4"/>
    <w:rsid w:val="00C33D8C"/>
    <w:rsid w:val="00C34C8C"/>
    <w:rsid w:val="00C545F8"/>
    <w:rsid w:val="00C9414D"/>
    <w:rsid w:val="00CD1A11"/>
    <w:rsid w:val="00CF6EB4"/>
    <w:rsid w:val="00D11F4C"/>
    <w:rsid w:val="00D35541"/>
    <w:rsid w:val="00DE0978"/>
    <w:rsid w:val="00E17340"/>
    <w:rsid w:val="00E52A7C"/>
    <w:rsid w:val="00E9269A"/>
    <w:rsid w:val="00E9560C"/>
    <w:rsid w:val="00EE7C28"/>
    <w:rsid w:val="00F940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11F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1F4C"/>
  </w:style>
  <w:style w:type="paragraph" w:styleId="Footer">
    <w:name w:val="footer"/>
    <w:basedOn w:val="Normal"/>
    <w:link w:val="a0"/>
    <w:uiPriority w:val="99"/>
    <w:unhideWhenUsed/>
    <w:rsid w:val="00D11F4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DefaultParagraphFont"/>
    <w:uiPriority w:val="99"/>
    <w:rsid w:val="00EE7C28"/>
    <w:rPr>
      <w:rFonts w:ascii="Times New Roman" w:hAnsi="Times New Roman" w:cs="Times New Roman" w:hint="default"/>
      <w:sz w:val="20"/>
      <w:szCs w:val="20"/>
    </w:rPr>
  </w:style>
  <w:style w:type="paragraph" w:styleId="NoSpacing">
    <w:name w:val="No Spacing"/>
    <w:uiPriority w:val="1"/>
    <w:qFormat/>
    <w:rsid w:val="00F940CB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327E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327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05DE8-C93F-4F5A-A1A7-81612D3D4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