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№22 Алуштинского судебного района  (городской адрес) адрес; адрес: адрес; http://mirsud82.rk.gov.ru</w:t>
      </w:r>
    </w:p>
    <w:p w:rsidR="00A77B3E">
      <w:r>
        <w:t>Именем Российской Федерации</w:t>
      </w:r>
    </w:p>
    <w:p w:rsidR="00A77B3E">
      <w:r>
        <w:t>СУДЕБНЫЙ ПРИКАЗ</w:t>
      </w:r>
    </w:p>
    <w:p w:rsidR="00A77B3E">
      <w:r>
        <w:t>дата                                                                                                  Дело № 2-22-593/2022</w:t>
      </w:r>
    </w:p>
    <w:p w:rsidR="00A77B3E">
      <w:r>
        <w:t xml:space="preserve">        И.о. мирового судьи судебного участка №22 Алуштинского судебного района (городской адрес) адрес – мировой судья судебного участка №24 Алуштинского судебного района (городской адрес) адрес фио, рассмотрев заявление взыскателя наименование организации, место нахождения по адресу: адрес должнику фио, паспортные данные УССР, паспортные данные Федеральной миграционной службой, проживающей по адресу: адрес,</w:t>
      </w:r>
    </w:p>
    <w:p w:rsidR="00A77B3E">
      <w:r>
        <w:t xml:space="preserve"> о вынесении судебного приказа о взыскании задолженности по уплате взносов на капитальный ремонт общего имущества многоквартирного жилого дома по адресу: адрес,  за период с дата по дата в размере сумма, расходов на уплату государственной пошлины в размере сумма,</w:t>
      </w:r>
    </w:p>
    <w:p w:rsidR="00A77B3E">
      <w:r>
        <w:t>исследовав сведения, изложенные в направленном  взыскателем  заявлении о вынесении   судебного приказа  и  приложенных к нему документах, на основании ч. 3 ст. 30, ст. ст. 143-158, ч.3 ст. 169 ЖК РФ,  15, 210, 307, телефон Гражданского кодекса РФ, руководствуясь ст.ст.122-127 Гражданского процессуального кодекса РФ,</w:t>
      </w:r>
    </w:p>
    <w:p w:rsidR="00A77B3E">
      <w:r>
        <w:t xml:space="preserve">                                                                      ПОСТАНОВИЛ:</w:t>
      </w:r>
    </w:p>
    <w:p w:rsidR="00A77B3E">
      <w:r>
        <w:t xml:space="preserve">               Взыскать с должника фио, паспортные данные УССР, паспортные данные Федеральной миграционной службой, проживающей по адресу: адрес,</w:t>
      </w:r>
    </w:p>
    <w:p w:rsidR="00A77B3E">
      <w:r>
        <w:t xml:space="preserve">              в пользу взыскателя наименование организации, место нахождения по адресу: адрес,    </w:t>
      </w:r>
    </w:p>
    <w:p w:rsidR="00A77B3E">
      <w:r>
        <w:t xml:space="preserve">              задолженность по уплате взносов на капитальный ремонт общего имущества многоквартирного жилого дома по адресу: адрес, за период с дата по дата в размере сумма, расходы на уплату государственной пошлины в размере сумма</w:t>
      </w:r>
    </w:p>
    <w:p w:rsidR="00A77B3E">
      <w:r>
        <w:tab/>
        <w:t xml:space="preserve">   Реквизиты для перечисления задолженности:</w:t>
      </w:r>
    </w:p>
    <w:p w:rsidR="00A77B3E">
      <w:r>
        <w:t xml:space="preserve">р/с 40604810642670000001 в наименование организации адрес БИК телефон </w:t>
      </w:r>
    </w:p>
    <w:p w:rsidR="00A77B3E">
      <w:r>
        <w:t>к/с 30101810335100000607 (для зачисления на л/с № 1091048898).</w:t>
      </w:r>
    </w:p>
    <w:p w:rsidR="00A77B3E">
      <w:r>
        <w:tab/>
        <w:t xml:space="preserve">   Реквизиты для перечисления госпошлины:</w:t>
      </w:r>
    </w:p>
    <w:p w:rsidR="00A77B3E">
      <w:r>
        <w:t xml:space="preserve">р/с 40603810840080000012  наименование организации адрес БИК телефон, </w:t>
      </w:r>
    </w:p>
    <w:p w:rsidR="00A77B3E">
      <w:r>
        <w:t>ИНН телефон КПП телефон, КБК 18210803010011000110.</w:t>
      </w:r>
    </w:p>
    <w:p w:rsidR="00A77B3E">
      <w:r>
        <w:t xml:space="preserve">               В соответствии со ст.128 ГПК РФ должник в течение 10 дней со дня получения судебного приказа имеют право представить возражения относительно его исполнения. В случае не поступления возражений мировому судье в установленный срок судебный приказ подлежит выдаче взыскателю для предъявления его к исполнению.</w:t>
      </w:r>
    </w:p>
    <w:p w:rsidR="00A77B3E">
      <w:r>
        <w:t xml:space="preserve">     Судебный приказ является исполнительным документом.</w:t>
      </w:r>
    </w:p>
    <w:p w:rsidR="00A77B3E">
      <w:r>
        <w:t xml:space="preserve">              Мировой судья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