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№2-22-89/2023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 частично.  </w:t>
      </w:r>
    </w:p>
    <w:p w:rsidR="00A77B3E">
      <w:r>
        <w:t xml:space="preserve">     Взыскать с 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</w:t>
      </w:r>
    </w:p>
    <w:p w:rsidR="00A77B3E">
      <w:r>
        <w:t xml:space="preserve"> кв. 3, за период с дата по дата в размере сумма, пеню в размере сумма, госпошлину в сумме сумма, а всего сумма (сумма прописью).</w:t>
      </w:r>
    </w:p>
    <w:p w:rsidR="00A77B3E"/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