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№2-22-120/2025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кредитному договору,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о взыскании задолженности по кредитному договору о взыскании задолженности по договору займа -  удовлетворить. </w:t>
      </w:r>
    </w:p>
    <w:p w:rsidR="00A77B3E">
      <w:r>
        <w:t xml:space="preserve">    Взыскать с  фио в пользу наименование организации (ОГРН 1113256019469: ИНН/КПП 3255517143/325701001; БИК телефон к/с 40702810013660007889) задолженность по договору потребительского займа № 22000378850 от дата в размере 21157 двадцать одна тысяча сто пятьдесят семь) руб. 76 коп. за период образования задолженности с дата по дата, судебные расходы на уплату государственной пошлины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