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2-22-215/2025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 представителя истца, действующая на основании доверенности  - фио; ответчика –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в лице филиала наименование организации «Южнобережный» к фио, третье лицо: наименование организации о взыскании задолженности за потребленную тепловую энергию,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в лице филиала наименование организации «Южнобережный» к фио, третье лицо: наименование организации о взыскании задолженности за потребленную тепловую энергию -  удовлетворить частично.  </w:t>
      </w:r>
    </w:p>
    <w:p w:rsidR="00A77B3E">
      <w:r>
        <w:t xml:space="preserve">     Взыскать с фио (паспортные данные. код подразделения 910-007) в пользу наименование организации в лице филиала наименование организации «Южнобережный» ( наименование организации р/счет: 40602810102201015492; к/счет 30101810035100000101 в отделении адрес; БИК телефон; ИНН телефон; ОГРН 1149102047962; ОКПО 00477038) задолженность за потребленную тепловую энергию за период с дата по дата в размере сумма, пеню за период с дата по дата в размере сумма,  а также судебные расходы в размере сумма.</w:t>
      </w:r>
    </w:p>
    <w:p w:rsidR="00A77B3E">
      <w:r>
        <w:t xml:space="preserve">   В удовлетворении остальной части иска отказать.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