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2-22-383/2025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Публичного акционерного общества микрофинансовая наименование организации к фио о взыскании денежных средств по договору займа,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Публичного акционерного общества микрофинансовая наименование организации к фио -  удовлетворить.  </w:t>
      </w:r>
    </w:p>
    <w:p w:rsidR="00A77B3E">
      <w:r>
        <w:t xml:space="preserve">     Взыскать с фио (паспортные данные) в пользу  Публичного акционерного общества микрофинансовая наименование организации (ИНН/ОГРН:5406836941/1235400049353) суммы долга в размере сумма,  из которых: сумма сумма займа, сумма -  проценты по договору за 30 дней пользования займом за период с дата по дата и сумма – пеня за период с 15.телефон. по дата а также расходы по уплате государственной пошлины в размере сумма, а всего сумма. 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