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2-22-1093/2025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с дата по дата рассчитанную на день вынесения решения в размере сумма 44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1090127554).</w:t>
      </w:r>
    </w:p>
    <w:p w:rsidR="00A77B3E">
      <w:r>
        <w:t xml:space="preserve">  Взыскать с фио в пользу наименование организации расходы по оплате госпошлины в размере сумма (филиал «Центральный» наименование организации, БИК: телефон к/с 30101810145250000411, ИНН телефон КПП сумма/с 40603810822899000002 ОКТМО 35701000001).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