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№02-23-172/2024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секретаре  фио, 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организации;</w:t>
      </w:r>
    </w:p>
    <w:p w:rsidR="00A77B3E">
      <w:r>
        <w:t xml:space="preserve">ответчика – фио; </w:t>
      </w:r>
    </w:p>
    <w:p w:rsidR="00A77B3E">
      <w:r>
        <w:t>рассмотрев материалы дела по исковому заявлению Государственного унитарного предприятия адрес в лице Евпаторийского РОЭ к фио о взыскании задолженности за безучетное потребление электрической энергии, руководствуясь ст. ст. 194-199  ГПК РФ, мировой судья,</w:t>
      </w:r>
    </w:p>
    <w:p w:rsidR="00A77B3E">
      <w:r>
        <w:t>Р Е Ш И Л:</w:t>
      </w:r>
    </w:p>
    <w:p w:rsidR="00A77B3E">
      <w:r>
        <w:t>Исковое заявление Государственного унитарного предприятия адрес в лице Евпаторийского РОЭ к фио о взыскании задолженности за безучетное потребление электрической энергии удовлетворить в полном объеме.</w:t>
      </w:r>
    </w:p>
    <w:p w:rsidR="00A77B3E">
      <w:r>
        <w:t>Взыскать с фио  (паспорт гражданина Россйской Федерации серии 3914 номер телефон, выдан ФМС РФ дата, зарегистрированной по адресу: адрес) в пользу Государственного унитарного предприятия адрес в лице Евпаторийского РОЭ (адрес, СИМФЕРОПОЛЬ ГОРОД, адрес, ОГРН: 1149102003423, Дата присвоения ОГРН: дата, ИНН: телефон, КПП: телефон, ГЕНЕРАЛЬНЫЙ ДИРЕКТОР: Гайдук фио) задолженность за безучетное потребление электрической энергии в сумме сумма, а также сумма государственной пошлины за подачу искового заявения.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Ответчики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/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