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>
      <w:r>
        <w:t>Дело № 02-23-0195/2017</w:t>
      </w:r>
    </w:p>
    <w:p w:rsidR="00A77B3E">
      <w:r>
        <w:t>ЗАОЧНОЕ РЕШЕНИЕ</w:t>
      </w:r>
    </w:p>
    <w:p w:rsidR="00A77B3E">
      <w:r>
        <w:t xml:space="preserve">                                                              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</w:t>
        <w:tab/>
        <w:tab/>
        <w:tab/>
        <w:tab/>
        <w:tab/>
        <w:tab/>
        <w:tab/>
        <w:t xml:space="preserve">             адрес</w:t>
      </w:r>
    </w:p>
    <w:p w:rsidR="00A77B3E"/>
    <w:p w:rsidR="00A77B3E">
      <w:r>
        <w:t>Мировой судья судебного участка № 23 Алуштинского судебного района (г.адрес) фио, при секретаре фио, с участием представителя истца фио,</w:t>
      </w:r>
    </w:p>
    <w:p w:rsidR="00A77B3E">
      <w:r>
        <w:t>рассмотрев в открытом судебном заседании дело по иску Государственного учреждения – Управления Пенсионного Фонда Российской Федерации в адрес к фио о взыскании неосновательно приобретенных денежных средств</w:t>
      </w:r>
    </w:p>
    <w:p w:rsidR="00A77B3E">
      <w:r>
        <w:t xml:space="preserve">Руководствуясь ст. ст. 98, 194-199, 233-237 ГПК РФ, </w:t>
      </w:r>
    </w:p>
    <w:p w:rsidR="00A77B3E"/>
    <w:p w:rsidR="00A77B3E">
      <w:r>
        <w:t>РЕШИЛ:</w:t>
      </w:r>
    </w:p>
    <w:p w:rsidR="00A77B3E"/>
    <w:p w:rsidR="00A77B3E">
      <w:r>
        <w:t>Исковые требования  Управления Пенсионного Фонда Российской Федерации в адрес удовлетворить.</w:t>
      </w:r>
    </w:p>
    <w:p w:rsidR="00A77B3E">
      <w:r>
        <w:t>Взыскать с фио, паспортные данные, проживающей по адресу: адрес, в пользу  Управления Пенсионного Фонда Российской Федерации в адрес неосновательно приобретенные денежные средства в сумме сумма, расходы по оплате государственной пошлины в сумме сумма, всего взыскать сумма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 не присутствовавшие в судебном заседании, вправе подать мировому судье судебного участка № 23 Алуштинского судебного района (г.адрес)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 23 Алуштинского судебного района (г.адрес)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>
      <w:r>
        <w:t>Мировой судья                                                 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