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>Дело №02-23-338/2026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>Мировой судья судебного участка №23 Алуштинского судебного района (город республиканского значения Алушта с подчиненной ему территорией)  адрес  фио, при ведении протокола судебного заседания помощником судьи фио, в отсутствие лиц, участвующих в деле: представителя истца – наименование организации; в отсутствие ответчика – фио;  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фио в удовлетворении заявления о применении последствий пропуска срока исковой давности отказать.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фио (паспортные данныеадрес, паспортные данные)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сумма, а также государственную пошлину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