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№2-23-684/2025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  <w:tab/>
        <w:t xml:space="preserve">Мировой судья судебного участка № 23 Алуштинского судебного района (городской адрес) адрес фио, при ведении протокола судебного заседания помощником судьи фио, </w:t>
      </w:r>
    </w:p>
    <w:p w:rsidR="00A77B3E">
      <w:r>
        <w:t xml:space="preserve">в отсутствие лиц участвующих в деле: </w:t>
      </w:r>
    </w:p>
    <w:p w:rsidR="00A77B3E">
      <w:r>
        <w:t>представителя истца – наименование организации; ответчика – фио, рассмотрев гражданское дело по исковому заявлению наименование организации к фио о взыскании задолженности за услуги по поставке тепловой энергии,  руководствуясь ст. ст. 194-199  ГПК РФ, мировой судья,</w:t>
      </w:r>
    </w:p>
    <w:p w:rsidR="00A77B3E">
      <w:r>
        <w:t xml:space="preserve">   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за услуги по поставке тепловой энергии удовлетворить.</w:t>
      </w:r>
    </w:p>
    <w:p w:rsidR="00A77B3E">
      <w:r>
        <w:t>Взыскать с фио (паспортные данные, ИНН301700071543)  в пользу наименование организации (адрес, ОГРН: 1143015001030, Дата присвоения ОГРН: дата, ИНН: телефон, КПП: телефон, ДИРЕКТОР: фио) задолженность за услуги по поставке тепловой энергии за дата  сумме2751,сумма, за услуги горячего водоснабжения за дата сумма, пеню в сумме сумма, юридические услуги в сумме сумма, а также государственную пошлину за подачу искового заявления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