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№02-23-738/2024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адрес</w:t>
      </w:r>
    </w:p>
    <w:p w:rsidR="00A77B3E">
      <w:r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</w:t>
      </w:r>
    </w:p>
    <w:p w:rsidR="00A77B3E">
      <w:r>
        <w:t>с участием: представителя истца – фио, действует на основании доверенности, личность установлена по паспорту гражданина Российской Федерации;</w:t>
      </w:r>
    </w:p>
    <w:p w:rsidR="00A77B3E">
      <w:r>
        <w:t xml:space="preserve">ответчика – фио, личность установлена по паспорту гражданина Российской Федерации; </w:t>
      </w:r>
    </w:p>
    <w:p w:rsidR="00A77B3E">
      <w:r>
        <w:t>ответчика – фио, личность установлена по паспорту иностранного гражданина;</w:t>
      </w:r>
    </w:p>
    <w:p w:rsidR="00A77B3E">
      <w:r>
        <w:t>рассмотрев материалы дела по исковому заявлению наименование организации к фио, фио о взыскании задолженности за коммунальные услуги по обращению с ТКО,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фио в удовлетворении заявления о применении последсивй пропуска срока исковой давности отказать.</w:t>
      </w:r>
    </w:p>
    <w:p w:rsidR="00A77B3E">
      <w:r>
        <w:t>Исковое заявление наименование организации к фио, фио  о взыскании задолженности за коммунальные услуги по обращению с твердыми коммунальными отходами удовлетворить.</w:t>
      </w:r>
    </w:p>
    <w:p w:rsidR="00A77B3E">
      <w:r>
        <w:t>Взыскать с фио (паспортные данные, выдан ФМС РФ код подразделения 900-002) в пользу наименование организации (адрес, ОГРН: 1149102038250, Дата присвоения ОГРН: дата, ИНН: телефон, КПП: телефон, ДИРЕКТОР: фио) задолженность за коммунальные услуги по обращению с твердыми коммунальными отходами за период с дата по дата в сумме сумма, а также государственную пошлину за подачу искового заявления в сумме сумма.</w:t>
      </w:r>
    </w:p>
    <w:p w:rsidR="00A77B3E">
      <w:r>
        <w:t>Взыскать с фио (паспортные данные, паспорт иностранного гражданина №003414623 от дата, паспортные данные, адрес проживания: адрес) в пользу наименование организации (адрес, ОГРН: 1149102038250, Дата присвоения ОГРН: дата, ИНН: телефон, КПП: телефон, ДИРЕКТОР: фио) задолженность за коммунальные услуги по обращению с твердыми коммунальными отходами за период с дата по дата в сумме сумма, а также государственную пошлину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</w:t>
      </w:r>
    </w:p>
    <w:p w:rsidR="00A77B3E">
      <w:r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