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№2-23-742/2024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помощником судьи фио, с участием лиц, участвующих в деле:  </w:t>
      </w:r>
    </w:p>
    <w:p w:rsidR="00A77B3E">
      <w:r>
        <w:t xml:space="preserve">представителя истца - наименование организации в лице филиала наименование организации - фио, личность установлена по паспорту гражданина Российской Федерации, полномочия подтверждены на основании доверенности; </w:t>
      </w:r>
    </w:p>
    <w:p w:rsidR="00A77B3E">
      <w:r>
        <w:t xml:space="preserve"> ответчика – фио,  личность установлена по паспорту гражданина Российской Федерации;  </w:t>
      </w:r>
    </w:p>
    <w:p w:rsidR="00A77B3E">
      <w:r>
        <w:t>ответчика – фио, личность установлена по паспорту гражданина Российской Федерации;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фио,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(с учетом заявления об уточнении от дата) наименование организации в лице филиала наименование организации к фио, фио удовлетворить.</w:t>
      </w:r>
    </w:p>
    <w:p w:rsidR="00A77B3E">
      <w:r>
        <w:t>Взыскать с фио (паспортные данные, гражданин Российской Федерации, паспортные данные, выдан ФМС РФ код подразделения телефон, зарегистрированного по адресу: адрес)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пеню в сумме сумма производя её начисление по дату фактического исполнения решения суда, а также сумма государственной пошлины, за подачу искового заявления.</w:t>
      </w:r>
    </w:p>
    <w:p w:rsidR="00A77B3E">
      <w:r>
        <w:t>Взыскать с фио (паспортные данные, гражданка Российской Федерации, паспортные данные, выдан ФМС РФ, код подразделения телефон, зарегистрированной по адресу: адрес) задолженность за потребленную тепловую энергию за период с дата по дата в сумме сумма, пеню в сумме сумма производя её начисление по дату фактического исполнения решения суда,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