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>Дело №2-23-975/2020</w:t>
      </w:r>
    </w:p>
    <w:p w:rsidR="00A77B3E" w:rsidRPr="000E08E2">
      <w:pPr>
        <w:rPr>
          <w:sz w:val="22"/>
          <w:szCs w:val="22"/>
        </w:rPr>
      </w:pP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>РЕШЕНИЕ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>ИМЕНЕМ РОССИЙСКОЙ ФЕДЕРАЦИИ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>(резолютивная часть)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>дата                                                                     адрес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 xml:space="preserve"> 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 xml:space="preserve">          </w:t>
      </w:r>
      <w:r w:rsidRPr="000E08E2">
        <w:rPr>
          <w:sz w:val="22"/>
          <w:szCs w:val="22"/>
        </w:rPr>
        <w:tab/>
        <w:t xml:space="preserve">Мировой судья судебного участка №23  Алуштинского судебного района (городской адрес) </w:t>
      </w:r>
      <w:r w:rsidRPr="000E08E2">
        <w:rPr>
          <w:sz w:val="22"/>
          <w:szCs w:val="22"/>
        </w:rPr>
        <w:t xml:space="preserve"> адрес  </w:t>
      </w:r>
      <w:r w:rsidRPr="000E08E2">
        <w:rPr>
          <w:sz w:val="22"/>
          <w:szCs w:val="22"/>
        </w:rPr>
        <w:t>фио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 xml:space="preserve">          </w:t>
      </w:r>
      <w:r w:rsidRPr="000E08E2">
        <w:rPr>
          <w:sz w:val="22"/>
          <w:szCs w:val="22"/>
        </w:rPr>
        <w:tab/>
        <w:t xml:space="preserve">при секретаре  </w:t>
      </w:r>
      <w:r w:rsidRPr="000E08E2">
        <w:rPr>
          <w:sz w:val="22"/>
          <w:szCs w:val="22"/>
        </w:rPr>
        <w:t>фио</w:t>
      </w:r>
      <w:r w:rsidRPr="000E08E2">
        <w:rPr>
          <w:sz w:val="22"/>
          <w:szCs w:val="22"/>
        </w:rPr>
        <w:t>,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 xml:space="preserve">от истца Управления труда и социальной защиты населения Администрации адрес – </w:t>
      </w:r>
      <w:r w:rsidRPr="000E08E2">
        <w:rPr>
          <w:sz w:val="22"/>
          <w:szCs w:val="22"/>
        </w:rPr>
        <w:t>фио</w:t>
      </w:r>
      <w:r w:rsidRPr="000E08E2">
        <w:rPr>
          <w:sz w:val="22"/>
          <w:szCs w:val="22"/>
        </w:rPr>
        <w:t xml:space="preserve">, действует на основании доверенности №02.20/8-телефон </w:t>
      </w:r>
      <w:r w:rsidRPr="000E08E2">
        <w:rPr>
          <w:sz w:val="22"/>
          <w:szCs w:val="22"/>
        </w:rPr>
        <w:t>от</w:t>
      </w:r>
      <w:r w:rsidRPr="000E08E2">
        <w:rPr>
          <w:sz w:val="22"/>
          <w:szCs w:val="22"/>
        </w:rPr>
        <w:t xml:space="preserve"> дата;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 xml:space="preserve">ответчик –  </w:t>
      </w:r>
      <w:r w:rsidRPr="000E08E2">
        <w:rPr>
          <w:sz w:val="22"/>
          <w:szCs w:val="22"/>
        </w:rPr>
        <w:t>фио</w:t>
      </w:r>
      <w:r w:rsidRPr="000E08E2">
        <w:rPr>
          <w:sz w:val="22"/>
          <w:szCs w:val="22"/>
        </w:rPr>
        <w:t xml:space="preserve"> не явился;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>от третьего лица ГКУ РК «Цент</w:t>
      </w:r>
      <w:r w:rsidRPr="000E08E2">
        <w:rPr>
          <w:sz w:val="22"/>
          <w:szCs w:val="22"/>
        </w:rPr>
        <w:t>р социальных выплат модернизации и укрепления материально – технической базы учреждений социального обслуживания и занятости в адрес – не явился;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>рассмотрев материалы дела по исковому заявлению Управления труда и социальной защиты населения Администрации а</w:t>
      </w:r>
      <w:r w:rsidRPr="000E08E2">
        <w:rPr>
          <w:sz w:val="22"/>
          <w:szCs w:val="22"/>
        </w:rPr>
        <w:t xml:space="preserve">дрес (адрес РЕСПУБЛИКА, адрес, ОГРН: 1149102111696,  ИНН: телефон, КПП: 910101001) к </w:t>
      </w:r>
      <w:r w:rsidRPr="000E08E2">
        <w:rPr>
          <w:sz w:val="22"/>
          <w:szCs w:val="22"/>
        </w:rPr>
        <w:t>Сунгатуллину</w:t>
      </w:r>
      <w:r w:rsidRPr="000E08E2">
        <w:rPr>
          <w:sz w:val="22"/>
          <w:szCs w:val="22"/>
        </w:rPr>
        <w:t xml:space="preserve"> </w:t>
      </w:r>
      <w:r w:rsidRPr="000E08E2">
        <w:rPr>
          <w:sz w:val="22"/>
          <w:szCs w:val="22"/>
        </w:rPr>
        <w:t>фио</w:t>
      </w:r>
      <w:r w:rsidRPr="000E08E2">
        <w:rPr>
          <w:sz w:val="22"/>
          <w:szCs w:val="22"/>
        </w:rPr>
        <w:t xml:space="preserve"> о взыскании денежных средств, руководствуясь ст. ст. 194-199  ГПК РФ, мировой судья,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 xml:space="preserve">                                                      </w:t>
      </w:r>
      <w:r w:rsidRPr="000E08E2">
        <w:rPr>
          <w:sz w:val="22"/>
          <w:szCs w:val="22"/>
        </w:rPr>
        <w:t>Р</w:t>
      </w:r>
      <w:r w:rsidRPr="000E08E2">
        <w:rPr>
          <w:sz w:val="22"/>
          <w:szCs w:val="22"/>
        </w:rPr>
        <w:t xml:space="preserve"> Е Ш И Л: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>Иско</w:t>
      </w:r>
      <w:r w:rsidRPr="000E08E2">
        <w:rPr>
          <w:sz w:val="22"/>
          <w:szCs w:val="22"/>
        </w:rPr>
        <w:t xml:space="preserve">вое заявление Управления труда и социальной защиты населения Администрации адрес к </w:t>
      </w:r>
      <w:r w:rsidRPr="000E08E2">
        <w:rPr>
          <w:sz w:val="22"/>
          <w:szCs w:val="22"/>
        </w:rPr>
        <w:t>фио</w:t>
      </w:r>
      <w:r w:rsidRPr="000E08E2">
        <w:rPr>
          <w:sz w:val="22"/>
          <w:szCs w:val="22"/>
        </w:rPr>
        <w:t xml:space="preserve"> о взыскании денежных средств удовлетворить.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ab/>
        <w:t xml:space="preserve">Взыскать с </w:t>
      </w:r>
      <w:r w:rsidRPr="000E08E2">
        <w:rPr>
          <w:sz w:val="22"/>
          <w:szCs w:val="22"/>
        </w:rPr>
        <w:t>фио</w:t>
      </w:r>
      <w:r w:rsidRPr="000E08E2">
        <w:rPr>
          <w:sz w:val="22"/>
          <w:szCs w:val="22"/>
        </w:rPr>
        <w:t xml:space="preserve"> (паспортные данные) в пользу Управления труда и </w:t>
      </w:r>
      <w:r w:rsidRPr="000E08E2">
        <w:rPr>
          <w:sz w:val="22"/>
          <w:szCs w:val="22"/>
        </w:rPr>
        <w:t>социальной</w:t>
      </w:r>
      <w:r w:rsidRPr="000E08E2">
        <w:rPr>
          <w:sz w:val="22"/>
          <w:szCs w:val="22"/>
        </w:rPr>
        <w:t xml:space="preserve"> защиты населения Админис</w:t>
      </w:r>
      <w:r w:rsidRPr="000E08E2">
        <w:rPr>
          <w:sz w:val="22"/>
          <w:szCs w:val="22"/>
        </w:rPr>
        <w:t xml:space="preserve">трации адрес (адрес РЕСПУБЛИКА, адрес, ОГРН: 1149102111696,  ИНН: телефон, КПП: 910101001) сумму переплаты по ежемесячной денежной выплате за период </w:t>
      </w:r>
      <w:r w:rsidRPr="000E08E2">
        <w:rPr>
          <w:sz w:val="22"/>
          <w:szCs w:val="22"/>
        </w:rPr>
        <w:t>с</w:t>
      </w:r>
      <w:r w:rsidRPr="000E08E2">
        <w:rPr>
          <w:sz w:val="22"/>
          <w:szCs w:val="22"/>
        </w:rPr>
        <w:t xml:space="preserve"> дата по дата в размере сумма.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>Денежные средства перечислить по следующим реквизитам: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 xml:space="preserve">- </w:t>
      </w:r>
      <w:r w:rsidRPr="000E08E2">
        <w:rPr>
          <w:sz w:val="22"/>
          <w:szCs w:val="22"/>
        </w:rPr>
        <w:t>р</w:t>
      </w:r>
      <w:r w:rsidRPr="000E08E2">
        <w:rPr>
          <w:sz w:val="22"/>
          <w:szCs w:val="22"/>
        </w:rPr>
        <w:t>/с 40201810635100</w:t>
      </w:r>
      <w:r w:rsidRPr="000E08E2">
        <w:rPr>
          <w:sz w:val="22"/>
          <w:szCs w:val="22"/>
        </w:rPr>
        <w:t xml:space="preserve">000006,  ИНН телефон, ОКТМО телефон, КПП телефон, БИК телефон, л/с 03752D56700, получатель - Управление труда и социальной защиты населения Администрации адрес (УФК по адрес), назначение платежа: возврат ЕДВ прошлых лет, </w:t>
      </w:r>
      <w:r w:rsidRPr="000E08E2">
        <w:rPr>
          <w:sz w:val="22"/>
          <w:szCs w:val="22"/>
        </w:rPr>
        <w:t>фио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ab/>
        <w:t xml:space="preserve">Взыскать с </w:t>
      </w:r>
      <w:r w:rsidRPr="000E08E2">
        <w:rPr>
          <w:sz w:val="22"/>
          <w:szCs w:val="22"/>
        </w:rPr>
        <w:t>фио</w:t>
      </w:r>
      <w:r w:rsidRPr="000E08E2">
        <w:rPr>
          <w:sz w:val="22"/>
          <w:szCs w:val="22"/>
        </w:rPr>
        <w:t xml:space="preserve"> в </w:t>
      </w:r>
      <w:r w:rsidRPr="000E08E2">
        <w:rPr>
          <w:sz w:val="22"/>
          <w:szCs w:val="22"/>
        </w:rPr>
        <w:t>доход местного бюджета сумму государственной пошлины в размере сумма.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</w:t>
      </w:r>
      <w:r w:rsidRPr="000E08E2">
        <w:rPr>
          <w:sz w:val="22"/>
          <w:szCs w:val="22"/>
        </w:rPr>
        <w:t>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>Лица, участвующие в деле, их представители, не присутствовавшие в судебном заседании, вправе подать мировому судье судебного участка №2</w:t>
      </w:r>
      <w:r w:rsidRPr="000E08E2">
        <w:rPr>
          <w:sz w:val="22"/>
          <w:szCs w:val="22"/>
        </w:rPr>
        <w:t>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 xml:space="preserve">Мировой судья составляет мотивированное решение суда в течение пяти дней со </w:t>
      </w:r>
      <w:r w:rsidRPr="000E08E2">
        <w:rPr>
          <w:sz w:val="22"/>
          <w:szCs w:val="22"/>
        </w:rPr>
        <w:t>дня поступления от лиц, участвующих в деле, их представителей заявления о составлении мотивированного решения суда.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 xml:space="preserve">Решение может быть обжаловано в апелляционном порядке в </w:t>
      </w:r>
      <w:r w:rsidRPr="000E08E2">
        <w:rPr>
          <w:sz w:val="22"/>
          <w:szCs w:val="22"/>
        </w:rPr>
        <w:t>Алуштинский</w:t>
      </w:r>
      <w:r w:rsidRPr="000E08E2">
        <w:rPr>
          <w:sz w:val="22"/>
          <w:szCs w:val="22"/>
        </w:rPr>
        <w:t xml:space="preserve"> городской суд адрес через мирового судью судебного участка №23 Алуштинск</w:t>
      </w:r>
      <w:r w:rsidRPr="000E08E2">
        <w:rPr>
          <w:sz w:val="22"/>
          <w:szCs w:val="22"/>
        </w:rPr>
        <w:t>ого судебного района (городской адрес) в течение месяца со дня  принятия   решения суда в окончательной форме.</w:t>
      </w:r>
    </w:p>
    <w:p w:rsidR="00A77B3E" w:rsidRPr="000E08E2">
      <w:pPr>
        <w:rPr>
          <w:sz w:val="22"/>
          <w:szCs w:val="22"/>
        </w:rPr>
      </w:pPr>
      <w:r w:rsidRPr="000E08E2">
        <w:rPr>
          <w:sz w:val="22"/>
          <w:szCs w:val="22"/>
        </w:rPr>
        <w:t xml:space="preserve">Мировой судья                                                  </w:t>
      </w:r>
      <w:r w:rsidRPr="000E08E2">
        <w:rPr>
          <w:sz w:val="22"/>
          <w:szCs w:val="22"/>
        </w:rPr>
        <w:tab/>
      </w:r>
      <w:r w:rsidRPr="000E08E2">
        <w:rPr>
          <w:sz w:val="22"/>
          <w:szCs w:val="22"/>
        </w:rPr>
        <w:tab/>
      </w:r>
      <w:r w:rsidRPr="000E08E2">
        <w:rPr>
          <w:sz w:val="22"/>
          <w:szCs w:val="22"/>
        </w:rPr>
        <w:tab/>
      </w:r>
      <w:r w:rsidRPr="000E08E2">
        <w:rPr>
          <w:sz w:val="22"/>
          <w:szCs w:val="22"/>
        </w:rPr>
        <w:tab/>
      </w:r>
      <w:r w:rsidRPr="000E08E2">
        <w:rPr>
          <w:sz w:val="22"/>
          <w:szCs w:val="22"/>
        </w:rPr>
        <w:tab/>
        <w:t xml:space="preserve">     </w:t>
      </w:r>
      <w:r w:rsidRPr="000E08E2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E2"/>
    <w:rsid w:val="000E08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