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02-23-1152/2020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/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при ведении протокола судебного заседания </w:t>
      </w:r>
      <w:r>
        <w:t xml:space="preserve">секретарем </w:t>
      </w:r>
      <w:r>
        <w:t>фио</w:t>
      </w:r>
    </w:p>
    <w:p w:rsidR="00A77B3E">
      <w:r>
        <w:t>в отсутствие лиц, участвующих в деле:</w:t>
      </w:r>
    </w:p>
    <w:p w:rsidR="00A77B3E">
      <w:r>
        <w:t>представителя истца – Российский национальный коммерческий банк (ПАО);</w:t>
      </w:r>
    </w:p>
    <w:p w:rsidR="00A77B3E">
      <w:r>
        <w:t>ответчика –</w:t>
      </w:r>
      <w:r>
        <w:t>фио</w:t>
      </w:r>
      <w:r>
        <w:t>;</w:t>
      </w:r>
    </w:p>
    <w:p w:rsidR="00A77B3E">
      <w:r>
        <w:t>рассмотрев материалы гражданского дела по исковому заявлению Российского  национального коммерческого банка</w:t>
      </w:r>
      <w:r>
        <w:t xml:space="preserve"> (ПАО) к </w:t>
      </w:r>
      <w:r>
        <w:t>фио</w:t>
      </w:r>
      <w:r>
        <w:t xml:space="preserve"> о взыскании задолженности по договору потребительского кредита, 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 xml:space="preserve">Исковые требования Российского  национального коммерческого банка (ПАО) к </w:t>
      </w:r>
      <w:r>
        <w:t>фио</w:t>
      </w:r>
      <w:r>
        <w:t xml:space="preserve"> о взыскании задолженност</w:t>
      </w:r>
      <w:r>
        <w:t>и по договору потребительского кредита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УССР, зарегистрирован и паспортные данные) в пользу Российского  национального коммерческого банка (ПАО) (адрес СССР, ДОМ 34, ОГРН: 1027700381290, Дата присвое</w:t>
      </w:r>
      <w:r>
        <w:t xml:space="preserve">ния ОГРН: дата, ИНН: телефон, КПП: телефон, ПРЕДСЕДАТЕЛЬ ПРАВЛЕНИЯ: </w:t>
      </w:r>
      <w:r>
        <w:t>фио</w:t>
      </w:r>
      <w:r>
        <w:t>) сумма суммы основной задолженности, сумма задолженности по уплате процентов, сумма суммы неустойки за нарушение сроков своевременной оплаты задолженности, а всего сумма, а также расхо</w:t>
      </w:r>
      <w:r>
        <w:t>ды по уплате государственной пошлины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</w:t>
      </w:r>
      <w:r>
        <w:t>г.ад</w:t>
      </w:r>
      <w:r>
        <w:t>рес</w:t>
      </w:r>
      <w:r>
        <w:t>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</w:t>
      </w:r>
      <w:r>
        <w:t>частка №23 Алуштинского судебного района (</w:t>
      </w:r>
      <w:r>
        <w:t>г.адрес</w:t>
      </w:r>
      <w:r>
        <w:t xml:space="preserve">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</w:t>
      </w:r>
      <w:r>
        <w:t>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B3"/>
    <w:rsid w:val="001D59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