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0D21" w:rsidRPr="003C3A8D" w:rsidP="00D30D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3C3A8D">
        <w:rPr>
          <w:rFonts w:ascii="Times New Roman" w:eastAsia="Times New Roman" w:hAnsi="Times New Roman" w:cs="Times New Roman"/>
          <w:sz w:val="24"/>
          <w:szCs w:val="24"/>
          <w:lang w:eastAsia="ru-RU"/>
        </w:rPr>
        <w:t xml:space="preserve">                                                            Дело № 2-26-318/2020</w:t>
      </w:r>
    </w:p>
    <w:p w:rsidR="00D30D21" w:rsidRPr="003C3A8D" w:rsidP="00D30D21">
      <w:pPr>
        <w:spacing w:after="0" w:line="240" w:lineRule="auto"/>
        <w:jc w:val="center"/>
        <w:rPr>
          <w:rFonts w:ascii="Times New Roman" w:eastAsia="Times New Roman" w:hAnsi="Times New Roman" w:cs="Times New Roman"/>
          <w:sz w:val="24"/>
          <w:szCs w:val="24"/>
          <w:lang w:eastAsia="ru-RU"/>
        </w:rPr>
      </w:pPr>
      <w:r w:rsidRPr="003C3A8D">
        <w:rPr>
          <w:rFonts w:ascii="Times New Roman" w:eastAsia="Times New Roman" w:hAnsi="Times New Roman" w:cs="Times New Roman"/>
          <w:b/>
          <w:sz w:val="24"/>
          <w:szCs w:val="24"/>
          <w:lang w:eastAsia="ru-RU"/>
        </w:rPr>
        <w:t xml:space="preserve">   </w:t>
      </w:r>
      <w:r w:rsidRPr="003C3A8D">
        <w:rPr>
          <w:rFonts w:ascii="Times New Roman" w:eastAsia="Times New Roman" w:hAnsi="Times New Roman" w:cs="Times New Roman"/>
          <w:sz w:val="24"/>
          <w:szCs w:val="24"/>
          <w:lang w:eastAsia="ru-RU"/>
        </w:rPr>
        <w:t>РЕШЕНИЕ</w:t>
      </w:r>
    </w:p>
    <w:p w:rsidR="00D30D21" w:rsidRPr="003C3A8D" w:rsidP="00D30D21">
      <w:pPr>
        <w:widowControl w:val="0"/>
        <w:suppressAutoHyphens/>
        <w:spacing w:after="0" w:line="240" w:lineRule="auto"/>
        <w:jc w:val="center"/>
        <w:rPr>
          <w:rFonts w:ascii="Times New Roman" w:eastAsia="Lucida Sans Unicode" w:hAnsi="Times New Roman" w:cs="Times New Roman"/>
          <w:kern w:val="2"/>
          <w:sz w:val="24"/>
          <w:szCs w:val="24"/>
        </w:rPr>
      </w:pPr>
      <w:r w:rsidRPr="003C3A8D">
        <w:rPr>
          <w:rFonts w:ascii="Times New Roman" w:eastAsia="Lucida Sans Unicode" w:hAnsi="Times New Roman" w:cs="Times New Roman"/>
          <w:kern w:val="2"/>
          <w:sz w:val="24"/>
          <w:szCs w:val="24"/>
        </w:rPr>
        <w:t>ИМЕНЕМ  РОССИЙСКОЙ  ФЕДЕРАЦИИ</w:t>
      </w:r>
    </w:p>
    <w:p w:rsidR="00D30D21" w:rsidRPr="003C3A8D" w:rsidP="00D30D21">
      <w:pPr>
        <w:widowControl w:val="0"/>
        <w:suppressAutoHyphens/>
        <w:spacing w:after="0" w:line="240" w:lineRule="auto"/>
        <w:jc w:val="both"/>
        <w:rPr>
          <w:rFonts w:ascii="Times New Roman" w:eastAsia="Lucida Sans Unicode" w:hAnsi="Times New Roman" w:cs="Times New Roman"/>
          <w:kern w:val="2"/>
          <w:sz w:val="24"/>
          <w:szCs w:val="24"/>
        </w:rPr>
      </w:pPr>
    </w:p>
    <w:p w:rsidR="00D30D21" w:rsidRPr="003C3A8D" w:rsidP="00D30D21">
      <w:pPr>
        <w:widowControl w:val="0"/>
        <w:suppressAutoHyphens/>
        <w:spacing w:after="0" w:line="240" w:lineRule="auto"/>
        <w:ind w:firstLine="720"/>
        <w:jc w:val="both"/>
        <w:rPr>
          <w:rFonts w:ascii="Times New Roman" w:eastAsia="Lucida Sans Unicode" w:hAnsi="Times New Roman" w:cs="Times New Roman"/>
          <w:kern w:val="2"/>
          <w:sz w:val="24"/>
          <w:szCs w:val="24"/>
        </w:rPr>
      </w:pPr>
      <w:r w:rsidRPr="003C3A8D">
        <w:rPr>
          <w:rFonts w:ascii="Times New Roman" w:eastAsia="Lucida Sans Unicode" w:hAnsi="Times New Roman" w:cs="Times New Roman"/>
          <w:kern w:val="2"/>
          <w:sz w:val="24"/>
          <w:szCs w:val="24"/>
        </w:rPr>
        <w:t xml:space="preserve">14 сентября 2020 года  </w:t>
      </w:r>
      <w:r w:rsidRPr="003C3A8D">
        <w:rPr>
          <w:rFonts w:ascii="Times New Roman" w:eastAsia="Lucida Sans Unicode" w:hAnsi="Times New Roman" w:cs="Times New Roman"/>
          <w:kern w:val="2"/>
          <w:sz w:val="24"/>
          <w:szCs w:val="24"/>
        </w:rPr>
        <w:tab/>
      </w:r>
      <w:r w:rsidRPr="003C3A8D">
        <w:rPr>
          <w:rFonts w:ascii="Times New Roman" w:eastAsia="Lucida Sans Unicode" w:hAnsi="Times New Roman" w:cs="Times New Roman"/>
          <w:kern w:val="2"/>
          <w:sz w:val="24"/>
          <w:szCs w:val="24"/>
        </w:rPr>
        <w:tab/>
      </w:r>
      <w:r w:rsidRPr="003C3A8D">
        <w:rPr>
          <w:rFonts w:ascii="Times New Roman" w:eastAsia="Lucida Sans Unicode" w:hAnsi="Times New Roman" w:cs="Times New Roman"/>
          <w:kern w:val="2"/>
          <w:sz w:val="24"/>
          <w:szCs w:val="24"/>
        </w:rPr>
        <w:tab/>
      </w:r>
      <w:r w:rsidRPr="003C3A8D">
        <w:rPr>
          <w:rFonts w:ascii="Times New Roman" w:eastAsia="Lucida Sans Unicode" w:hAnsi="Times New Roman" w:cs="Times New Roman"/>
          <w:kern w:val="2"/>
          <w:sz w:val="24"/>
          <w:szCs w:val="24"/>
        </w:rPr>
        <w:tab/>
      </w:r>
      <w:r w:rsidRPr="003C3A8D">
        <w:rPr>
          <w:rFonts w:ascii="Times New Roman" w:eastAsia="Lucida Sans Unicode" w:hAnsi="Times New Roman" w:cs="Times New Roman"/>
          <w:kern w:val="2"/>
          <w:sz w:val="24"/>
          <w:szCs w:val="24"/>
        </w:rPr>
        <w:tab/>
      </w:r>
      <w:r w:rsidRPr="003C3A8D">
        <w:rPr>
          <w:rFonts w:ascii="Times New Roman" w:eastAsia="Lucida Sans Unicode" w:hAnsi="Times New Roman" w:cs="Times New Roman"/>
          <w:kern w:val="2"/>
          <w:sz w:val="24"/>
          <w:szCs w:val="24"/>
        </w:rPr>
        <w:tab/>
        <w:t xml:space="preserve">        г. Бахчисарай</w:t>
      </w:r>
    </w:p>
    <w:p w:rsidR="00D30D21" w:rsidRPr="003C3A8D" w:rsidP="00D30D21">
      <w:pPr>
        <w:widowControl w:val="0"/>
        <w:suppressAutoHyphens/>
        <w:spacing w:after="0" w:line="240" w:lineRule="auto"/>
        <w:ind w:firstLine="720"/>
        <w:jc w:val="both"/>
        <w:rPr>
          <w:rFonts w:ascii="Times New Roman" w:hAnsi="Times New Roman" w:cs="Times New Roman"/>
          <w:kern w:val="2"/>
          <w:sz w:val="24"/>
          <w:szCs w:val="24"/>
        </w:rPr>
      </w:pPr>
      <w:r w:rsidRPr="003C3A8D">
        <w:rPr>
          <w:rFonts w:ascii="Times New Roman" w:hAnsi="Times New Roman" w:cs="Times New Roman"/>
          <w:kern w:val="2"/>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sidRPr="003C3A8D">
        <w:rPr>
          <w:rFonts w:ascii="Times New Roman" w:hAnsi="Times New Roman" w:cs="Times New Roman"/>
          <w:kern w:val="2"/>
          <w:sz w:val="24"/>
          <w:szCs w:val="24"/>
        </w:rPr>
        <w:t>Андрухова</w:t>
      </w:r>
      <w:r w:rsidRPr="003C3A8D">
        <w:rPr>
          <w:rFonts w:ascii="Times New Roman" w:hAnsi="Times New Roman" w:cs="Times New Roman"/>
          <w:kern w:val="2"/>
          <w:sz w:val="24"/>
          <w:szCs w:val="24"/>
        </w:rPr>
        <w:t xml:space="preserve"> Е.Н.</w:t>
      </w:r>
    </w:p>
    <w:p w:rsidR="00D30D21" w:rsidRPr="003C3A8D" w:rsidP="00D30D21">
      <w:pPr>
        <w:widowControl w:val="0"/>
        <w:suppressAutoHyphens/>
        <w:spacing w:after="0" w:line="240" w:lineRule="auto"/>
        <w:ind w:firstLine="720"/>
        <w:jc w:val="both"/>
        <w:rPr>
          <w:rFonts w:ascii="Times New Roman" w:hAnsi="Times New Roman" w:cs="Times New Roman"/>
          <w:kern w:val="2"/>
          <w:sz w:val="24"/>
          <w:szCs w:val="24"/>
        </w:rPr>
      </w:pPr>
      <w:r w:rsidRPr="003C3A8D">
        <w:rPr>
          <w:rFonts w:ascii="Times New Roman" w:hAnsi="Times New Roman" w:cs="Times New Roman"/>
          <w:kern w:val="2"/>
          <w:sz w:val="24"/>
          <w:szCs w:val="24"/>
        </w:rPr>
        <w:t xml:space="preserve">при секретаре </w:t>
      </w:r>
      <w:r w:rsidRPr="003C3A8D">
        <w:rPr>
          <w:rFonts w:ascii="Times New Roman" w:hAnsi="Times New Roman" w:cs="Times New Roman"/>
          <w:kern w:val="2"/>
          <w:sz w:val="24"/>
          <w:szCs w:val="24"/>
        </w:rPr>
        <w:t>Заикиной</w:t>
      </w:r>
      <w:r w:rsidRPr="003C3A8D">
        <w:rPr>
          <w:rFonts w:ascii="Times New Roman" w:hAnsi="Times New Roman" w:cs="Times New Roman"/>
          <w:kern w:val="2"/>
          <w:sz w:val="24"/>
          <w:szCs w:val="24"/>
        </w:rPr>
        <w:t xml:space="preserve"> М.Ю., </w:t>
      </w:r>
    </w:p>
    <w:p w:rsidR="00D30D21" w:rsidRPr="003C3A8D" w:rsidP="00D30D21">
      <w:pPr>
        <w:widowControl w:val="0"/>
        <w:autoSpaceDE w:val="0"/>
        <w:autoSpaceDN w:val="0"/>
        <w:adjustRightInd w:val="0"/>
        <w:spacing w:after="0" w:line="240" w:lineRule="auto"/>
        <w:jc w:val="both"/>
        <w:rPr>
          <w:rFonts w:ascii="Times New Roman" w:hAnsi="Times New Roman" w:cs="Times New Roman"/>
          <w:kern w:val="2"/>
          <w:sz w:val="24"/>
          <w:szCs w:val="24"/>
          <w:lang w:val="uk-UA"/>
        </w:rPr>
      </w:pPr>
      <w:r w:rsidRPr="003C3A8D">
        <w:rPr>
          <w:rFonts w:ascii="Times New Roman" w:hAnsi="Times New Roman" w:cs="Times New Roman"/>
          <w:kern w:val="2"/>
          <w:sz w:val="24"/>
          <w:szCs w:val="24"/>
        </w:rPr>
        <w:t>рассмотрев в открытом судебном заседании в помещении судебного участка № 26 Бахчисарайского судебного района  (Бахчисарайский муниципальный район) Республики Крым  гражданское дело по иску Акционерного общества «Страховая компания «Двадцать первый век» к Г</w:t>
      </w:r>
      <w:r w:rsidRPr="003C3A8D" w:rsidR="00BC34DF">
        <w:rPr>
          <w:rFonts w:ascii="Times New Roman" w:hAnsi="Times New Roman" w:cs="Times New Roman"/>
          <w:kern w:val="2"/>
          <w:sz w:val="24"/>
          <w:szCs w:val="24"/>
        </w:rPr>
        <w:t>.</w:t>
      </w:r>
      <w:r w:rsidRPr="003C3A8D">
        <w:rPr>
          <w:rFonts w:ascii="Times New Roman" w:hAnsi="Times New Roman" w:cs="Times New Roman"/>
          <w:kern w:val="2"/>
          <w:sz w:val="24"/>
          <w:szCs w:val="24"/>
        </w:rPr>
        <w:t xml:space="preserve"> И</w:t>
      </w:r>
      <w:r w:rsidRPr="003C3A8D" w:rsidR="00BC34DF">
        <w:rPr>
          <w:rFonts w:ascii="Times New Roman" w:hAnsi="Times New Roman" w:cs="Times New Roman"/>
          <w:kern w:val="2"/>
          <w:sz w:val="24"/>
          <w:szCs w:val="24"/>
        </w:rPr>
        <w:t>.</w:t>
      </w:r>
      <w:r w:rsidRPr="003C3A8D">
        <w:rPr>
          <w:rFonts w:ascii="Times New Roman" w:hAnsi="Times New Roman" w:cs="Times New Roman"/>
          <w:kern w:val="2"/>
          <w:sz w:val="24"/>
          <w:szCs w:val="24"/>
        </w:rPr>
        <w:t xml:space="preserve"> Ю</w:t>
      </w:r>
      <w:r w:rsidRPr="003C3A8D" w:rsidR="00BC34DF">
        <w:rPr>
          <w:rFonts w:ascii="Times New Roman" w:hAnsi="Times New Roman" w:cs="Times New Roman"/>
          <w:kern w:val="2"/>
          <w:sz w:val="24"/>
          <w:szCs w:val="24"/>
        </w:rPr>
        <w:t>.</w:t>
      </w:r>
      <w:r w:rsidRPr="003C3A8D">
        <w:rPr>
          <w:rFonts w:ascii="Times New Roman" w:hAnsi="Times New Roman" w:cs="Times New Roman"/>
          <w:kern w:val="2"/>
          <w:sz w:val="24"/>
          <w:szCs w:val="24"/>
        </w:rPr>
        <w:t xml:space="preserve"> о возмещении ущерба в порядке регресса</w:t>
      </w:r>
      <w:r w:rsidRPr="003C3A8D">
        <w:rPr>
          <w:rFonts w:ascii="Times New Roman" w:hAnsi="Times New Roman" w:cs="Times New Roman"/>
          <w:kern w:val="2"/>
          <w:sz w:val="24"/>
          <w:szCs w:val="24"/>
          <w:lang w:val="uk-UA"/>
        </w:rPr>
        <w:t xml:space="preserve">, </w:t>
      </w:r>
    </w:p>
    <w:p w:rsidR="004955A5" w:rsidRPr="003C3A8D" w:rsidP="00D30D21">
      <w:pPr>
        <w:widowControl w:val="0"/>
        <w:autoSpaceDE w:val="0"/>
        <w:autoSpaceDN w:val="0"/>
        <w:adjustRightInd w:val="0"/>
        <w:spacing w:after="0" w:line="240" w:lineRule="auto"/>
        <w:jc w:val="both"/>
        <w:rPr>
          <w:rFonts w:ascii="Times New Roman" w:hAnsi="Times New Roman" w:cs="Times New Roman"/>
          <w:kern w:val="2"/>
          <w:sz w:val="24"/>
          <w:szCs w:val="24"/>
          <w:lang w:val="uk-UA"/>
        </w:rPr>
      </w:pPr>
      <w:r w:rsidRPr="003C3A8D">
        <w:rPr>
          <w:rFonts w:ascii="Times New Roman" w:hAnsi="Times New Roman" w:cs="Times New Roman"/>
          <w:kern w:val="2"/>
          <w:sz w:val="24"/>
          <w:szCs w:val="24"/>
          <w:lang w:val="uk-UA"/>
        </w:rPr>
        <w:t xml:space="preserve">                                                </w:t>
      </w:r>
      <w:r w:rsidRPr="003C3A8D" w:rsidR="005A68D1">
        <w:rPr>
          <w:rFonts w:ascii="Times New Roman" w:hAnsi="Times New Roman" w:cs="Times New Roman"/>
          <w:kern w:val="2"/>
          <w:sz w:val="24"/>
          <w:szCs w:val="24"/>
          <w:lang w:val="uk-UA"/>
        </w:rPr>
        <w:t xml:space="preserve">   </w:t>
      </w:r>
      <w:r w:rsidRPr="003C3A8D">
        <w:rPr>
          <w:rFonts w:ascii="Times New Roman" w:hAnsi="Times New Roman" w:cs="Times New Roman"/>
          <w:kern w:val="2"/>
          <w:sz w:val="24"/>
          <w:szCs w:val="24"/>
          <w:lang w:val="uk-UA"/>
        </w:rPr>
        <w:t>УСТАНОВИЛ:</w:t>
      </w:r>
    </w:p>
    <w:p w:rsidR="005A68D1" w:rsidRPr="003C3A8D" w:rsidP="005A68D1">
      <w:pPr>
        <w:pStyle w:val="NormalWeb"/>
        <w:shd w:val="clear" w:color="auto" w:fill="FFFFFF"/>
        <w:tabs>
          <w:tab w:val="left" w:pos="570"/>
        </w:tabs>
        <w:spacing w:before="0" w:beforeAutospacing="0" w:after="0" w:afterAutospacing="0"/>
        <w:jc w:val="both"/>
        <w:textAlignment w:val="baseline"/>
      </w:pPr>
      <w:r w:rsidRPr="003C3A8D">
        <w:t xml:space="preserve">        </w:t>
      </w:r>
      <w:r w:rsidRPr="003C3A8D" w:rsidR="00066462">
        <w:t xml:space="preserve">  </w:t>
      </w:r>
      <w:r w:rsidRPr="003C3A8D">
        <w:t xml:space="preserve">Истец </w:t>
      </w:r>
      <w:r w:rsidRPr="003C3A8D" w:rsidR="00CB3174">
        <w:t>Акционерное</w:t>
      </w:r>
      <w:r w:rsidRPr="003C3A8D" w:rsidR="00AE44ED">
        <w:t xml:space="preserve"> обществ</w:t>
      </w:r>
      <w:r w:rsidRPr="003C3A8D" w:rsidR="00CB3174">
        <w:t>о</w:t>
      </w:r>
      <w:r w:rsidRPr="003C3A8D" w:rsidR="00AE44ED">
        <w:t xml:space="preserve"> «Страховая компания «Двадцать первый век» </w:t>
      </w:r>
      <w:r w:rsidRPr="003C3A8D">
        <w:t>обратил</w:t>
      </w:r>
      <w:r w:rsidRPr="003C3A8D" w:rsidR="00CB3174">
        <w:t>о</w:t>
      </w:r>
      <w:r w:rsidRPr="003C3A8D">
        <w:t>с</w:t>
      </w:r>
      <w:r w:rsidRPr="003C3A8D" w:rsidR="00CB3174">
        <w:t>ь</w:t>
      </w:r>
      <w:r w:rsidRPr="003C3A8D">
        <w:t xml:space="preserve"> к мировому судье </w:t>
      </w:r>
      <w:r w:rsidRPr="003C3A8D" w:rsidR="00CB3174">
        <w:t xml:space="preserve">с </w:t>
      </w:r>
      <w:r w:rsidRPr="003C3A8D">
        <w:t xml:space="preserve">иском к ответчику </w:t>
      </w:r>
      <w:r w:rsidRPr="003C3A8D" w:rsidR="00AE44ED">
        <w:rPr>
          <w:rFonts w:eastAsia="Newton-Regular"/>
        </w:rPr>
        <w:t>Г</w:t>
      </w:r>
      <w:r w:rsidRPr="003C3A8D" w:rsidR="00BC34DF">
        <w:rPr>
          <w:rFonts w:eastAsia="Newton-Regular"/>
        </w:rPr>
        <w:t>.</w:t>
      </w:r>
      <w:r w:rsidRPr="003C3A8D" w:rsidR="00AE44ED">
        <w:rPr>
          <w:rFonts w:eastAsia="Newton-Regular"/>
        </w:rPr>
        <w:t xml:space="preserve"> И</w:t>
      </w:r>
      <w:r w:rsidRPr="003C3A8D" w:rsidR="00BC34DF">
        <w:rPr>
          <w:rFonts w:eastAsia="Newton-Regular"/>
        </w:rPr>
        <w:t>.</w:t>
      </w:r>
      <w:r w:rsidRPr="003C3A8D" w:rsidR="00AE44ED">
        <w:rPr>
          <w:rFonts w:eastAsia="Newton-Regular"/>
        </w:rPr>
        <w:t xml:space="preserve"> Ю</w:t>
      </w:r>
      <w:r w:rsidRPr="003C3A8D" w:rsidR="00BC34DF">
        <w:rPr>
          <w:rFonts w:eastAsia="Newton-Regular"/>
        </w:rPr>
        <w:t>.</w:t>
      </w:r>
      <w:r w:rsidRPr="003C3A8D">
        <w:t xml:space="preserve"> о взыскании ущерба в порядке регресса.</w:t>
      </w:r>
    </w:p>
    <w:p w:rsidR="003B098F" w:rsidRPr="003C3A8D" w:rsidP="005A68D1">
      <w:pPr>
        <w:pStyle w:val="NormalWeb"/>
        <w:shd w:val="clear" w:color="auto" w:fill="FFFFFF"/>
        <w:tabs>
          <w:tab w:val="left" w:pos="570"/>
        </w:tabs>
        <w:spacing w:before="0" w:beforeAutospacing="0" w:after="0" w:afterAutospacing="0"/>
        <w:jc w:val="both"/>
        <w:textAlignment w:val="baseline"/>
      </w:pPr>
      <w:r w:rsidRPr="003C3A8D">
        <w:tab/>
      </w:r>
      <w:r w:rsidRPr="003C3A8D" w:rsidR="00066462">
        <w:t xml:space="preserve">  </w:t>
      </w:r>
      <w:r w:rsidRPr="003C3A8D">
        <w:t xml:space="preserve">Истец свои требования мотивировал тем, что </w:t>
      </w:r>
      <w:r w:rsidRPr="003C3A8D">
        <w:t>13</w:t>
      </w:r>
      <w:r w:rsidRPr="003C3A8D">
        <w:t>.08.201</w:t>
      </w:r>
      <w:r w:rsidRPr="003C3A8D">
        <w:t xml:space="preserve">9 </w:t>
      </w:r>
      <w:r w:rsidRPr="003C3A8D">
        <w:t xml:space="preserve">произошло дорожно-транспортное происшествие (ДТП) с участием автомобиля марки </w:t>
      </w:r>
      <w:r w:rsidRPr="003C3A8D">
        <w:t xml:space="preserve">Фольксваген Поло </w:t>
      </w:r>
      <w:r w:rsidRPr="003C3A8D">
        <w:t xml:space="preserve">государственный регистрационный знак </w:t>
      </w:r>
      <w:r w:rsidRPr="003C3A8D" w:rsidR="00BC34DF">
        <w:t>*</w:t>
      </w:r>
      <w:r w:rsidRPr="003C3A8D">
        <w:t xml:space="preserve">, под управлением </w:t>
      </w:r>
      <w:r w:rsidRPr="003C3A8D">
        <w:t>Г</w:t>
      </w:r>
      <w:r w:rsidRPr="003C3A8D" w:rsidR="00BC34DF">
        <w:t>.</w:t>
      </w:r>
      <w:r w:rsidRPr="003C3A8D">
        <w:t xml:space="preserve"> </w:t>
      </w:r>
      <w:r w:rsidRPr="003C3A8D">
        <w:t>И</w:t>
      </w:r>
      <w:r w:rsidRPr="003C3A8D">
        <w:t>.</w:t>
      </w:r>
      <w:r w:rsidRPr="003C3A8D">
        <w:t>Ю</w:t>
      </w:r>
      <w:r w:rsidRPr="003C3A8D">
        <w:t>. и</w:t>
      </w:r>
      <w:r w:rsidRPr="003C3A8D">
        <w:rPr>
          <w:rFonts w:asciiTheme="minorHAnsi" w:eastAsiaTheme="minorHAnsi" w:hAnsiTheme="minorHAnsi" w:cstheme="minorBidi"/>
          <w:lang w:eastAsia="en-US"/>
        </w:rPr>
        <w:t xml:space="preserve"> </w:t>
      </w:r>
      <w:r w:rsidRPr="003C3A8D">
        <w:t>автомобиля</w:t>
      </w:r>
      <w:r w:rsidRPr="003C3A8D">
        <w:t xml:space="preserve"> </w:t>
      </w:r>
      <w:r w:rsidRPr="003C3A8D">
        <w:t xml:space="preserve">марки ВАЗ 210994 государственный регистрационный знак </w:t>
      </w:r>
      <w:r w:rsidRPr="003C3A8D" w:rsidR="00BC34DF">
        <w:t>*</w:t>
      </w:r>
      <w:r w:rsidRPr="003C3A8D">
        <w:t xml:space="preserve">. ДТП произошло в результате нарушения Правил дорожного движения РФ ответчиком. Таким образом, между противоправными виновными действиями ответчика и наступившими последствиями в виде повреждения чужого имущества имеется прямая причинно-следственная связь. В результате ДТП автомобилю </w:t>
      </w:r>
      <w:r w:rsidRPr="003C3A8D">
        <w:t xml:space="preserve">ВАЗ 210994 </w:t>
      </w:r>
      <w:r w:rsidRPr="003C3A8D">
        <w:t xml:space="preserve">государственный регистрационный знак </w:t>
      </w:r>
      <w:r w:rsidRPr="003C3A8D" w:rsidR="00BC34DF">
        <w:t>*</w:t>
      </w:r>
      <w:r w:rsidRPr="003C3A8D">
        <w:t xml:space="preserve"> </w:t>
      </w:r>
      <w:r w:rsidRPr="003C3A8D">
        <w:t xml:space="preserve">были причинены механические повреждения. </w:t>
      </w:r>
      <w:r w:rsidRPr="003C3A8D">
        <w:t>В связи с наличием у владельца транспортного средства</w:t>
      </w:r>
      <w:r w:rsidRPr="003C3A8D">
        <w:rPr>
          <w:rFonts w:asciiTheme="minorHAnsi" w:eastAsiaTheme="minorHAnsi" w:hAnsiTheme="minorHAnsi" w:cstheme="minorBidi"/>
          <w:lang w:eastAsia="en-US"/>
        </w:rPr>
        <w:t xml:space="preserve"> </w:t>
      </w:r>
      <w:r w:rsidRPr="003C3A8D">
        <w:t xml:space="preserve">ВАЗ 210994 государственный регистрационный знак </w:t>
      </w:r>
      <w:r w:rsidRPr="003C3A8D" w:rsidR="00BC34DF">
        <w:t>*</w:t>
      </w:r>
      <w:r w:rsidRPr="003C3A8D">
        <w:t xml:space="preserve"> договора обязательного страхования гражданской ответственности вл</w:t>
      </w:r>
      <w:r w:rsidRPr="003C3A8D" w:rsidR="00F37B81">
        <w:t>адельцев транспортных средств (</w:t>
      </w:r>
      <w:r w:rsidRPr="003C3A8D">
        <w:t xml:space="preserve">полис серия </w:t>
      </w:r>
      <w:r w:rsidRPr="003C3A8D" w:rsidR="00BC34DF">
        <w:t>***</w:t>
      </w:r>
      <w:r w:rsidRPr="003C3A8D">
        <w:t xml:space="preserve">), заключенного с ООО </w:t>
      </w:r>
      <w:r w:rsidRPr="003C3A8D">
        <w:t>СО</w:t>
      </w:r>
      <w:r w:rsidRPr="003C3A8D">
        <w:t xml:space="preserve"> «Верна», указанный страховщик в порядке прямого урегулирования произвел выплату страхового возмещения в размере 13775 рублей (в размере стоимости восстановительного ремонта транспортного средства с учетом износа).</w:t>
      </w:r>
    </w:p>
    <w:p w:rsidR="00F37B81" w:rsidRPr="003C3A8D" w:rsidP="005A68D1">
      <w:pPr>
        <w:pStyle w:val="NormalWeb"/>
        <w:shd w:val="clear" w:color="auto" w:fill="FFFFFF"/>
        <w:tabs>
          <w:tab w:val="left" w:pos="570"/>
        </w:tabs>
        <w:spacing w:before="0" w:beforeAutospacing="0" w:after="0" w:afterAutospacing="0"/>
        <w:jc w:val="both"/>
        <w:textAlignment w:val="baseline"/>
      </w:pPr>
      <w:r w:rsidRPr="003C3A8D">
        <w:t xml:space="preserve">       </w:t>
      </w:r>
      <w:r w:rsidRPr="003C3A8D" w:rsidR="00066462">
        <w:t xml:space="preserve">   </w:t>
      </w:r>
      <w:r w:rsidRPr="003C3A8D">
        <w:t xml:space="preserve"> Ответственность владельца транспортного средства</w:t>
      </w:r>
      <w:r w:rsidRPr="003C3A8D">
        <w:rPr>
          <w:rFonts w:asciiTheme="minorHAnsi" w:eastAsiaTheme="minorHAnsi" w:hAnsiTheme="minorHAnsi" w:cstheme="minorBidi"/>
          <w:lang w:eastAsia="en-US"/>
        </w:rPr>
        <w:t xml:space="preserve"> </w:t>
      </w:r>
      <w:r w:rsidRPr="003C3A8D">
        <w:t xml:space="preserve">Фольксваген Поло государственный регистрационный знак </w:t>
      </w:r>
      <w:r w:rsidRPr="003C3A8D" w:rsidR="00BC34DF">
        <w:t>*</w:t>
      </w:r>
      <w:r w:rsidRPr="003C3A8D">
        <w:t xml:space="preserve"> была застрахована АО СК «Двадцать первый век» по договору обязательного страхования </w:t>
      </w:r>
      <w:r w:rsidRPr="003C3A8D" w:rsidR="005A68D1">
        <w:t>гражданск</w:t>
      </w:r>
      <w:r w:rsidRPr="003C3A8D">
        <w:t>ой</w:t>
      </w:r>
      <w:r w:rsidRPr="003C3A8D" w:rsidR="005A68D1">
        <w:t xml:space="preserve"> ответственност</w:t>
      </w:r>
      <w:r w:rsidRPr="003C3A8D">
        <w:t xml:space="preserve">и владельцев транспортных средств (полис серия </w:t>
      </w:r>
      <w:r w:rsidRPr="003C3A8D" w:rsidR="00BC34DF">
        <w:t>***</w:t>
      </w:r>
      <w:r w:rsidRPr="003C3A8D" w:rsidR="005A68D1">
        <w:t>)</w:t>
      </w:r>
      <w:r w:rsidRPr="003C3A8D">
        <w:t>.</w:t>
      </w:r>
    </w:p>
    <w:p w:rsidR="00F37B81" w:rsidRPr="003C3A8D" w:rsidP="005A68D1">
      <w:pPr>
        <w:pStyle w:val="NormalWeb"/>
        <w:shd w:val="clear" w:color="auto" w:fill="FFFFFF"/>
        <w:tabs>
          <w:tab w:val="left" w:pos="570"/>
        </w:tabs>
        <w:spacing w:before="0" w:beforeAutospacing="0" w:after="0" w:afterAutospacing="0"/>
        <w:jc w:val="both"/>
        <w:textAlignment w:val="baseline"/>
      </w:pPr>
      <w:r w:rsidRPr="003C3A8D">
        <w:t xml:space="preserve">        </w:t>
      </w:r>
      <w:r w:rsidRPr="003C3A8D" w:rsidR="00066462">
        <w:t xml:space="preserve">  </w:t>
      </w:r>
      <w:r w:rsidRPr="003C3A8D">
        <w:t>При этом</w:t>
      </w:r>
      <w:r w:rsidRPr="003C3A8D">
        <w:t>,</w:t>
      </w:r>
      <w:r w:rsidRPr="003C3A8D">
        <w:t xml:space="preserve"> согласно договору (полису) ОСАГО серии </w:t>
      </w:r>
      <w:r w:rsidRPr="003C3A8D" w:rsidR="00BC34DF">
        <w:t>***</w:t>
      </w:r>
      <w:r w:rsidRPr="003C3A8D">
        <w:t xml:space="preserve"> от 28.09.2018, заключенному истцом с собственником автомобиля</w:t>
      </w:r>
      <w:r w:rsidRPr="003C3A8D">
        <w:rPr>
          <w:rFonts w:asciiTheme="minorHAnsi" w:eastAsiaTheme="minorHAnsi" w:hAnsiTheme="minorHAnsi" w:cstheme="minorBidi"/>
          <w:lang w:eastAsia="en-US"/>
        </w:rPr>
        <w:t xml:space="preserve"> </w:t>
      </w:r>
      <w:r w:rsidRPr="003C3A8D">
        <w:t xml:space="preserve">Фольксваген Поло государственный регистрационный знак </w:t>
      </w:r>
      <w:r w:rsidRPr="003C3A8D" w:rsidR="00BC34DF">
        <w:t>*</w:t>
      </w:r>
      <w:r w:rsidRPr="003C3A8D">
        <w:t>, и действующему на дату ДТП – 13.08.2019, Г</w:t>
      </w:r>
      <w:r w:rsidRPr="003C3A8D" w:rsidR="00FC7F2E">
        <w:t>.</w:t>
      </w:r>
      <w:r w:rsidRPr="003C3A8D">
        <w:t xml:space="preserve"> И</w:t>
      </w:r>
      <w:r w:rsidRPr="003C3A8D" w:rsidR="00FC7F2E">
        <w:t>.</w:t>
      </w:r>
      <w:r w:rsidRPr="003C3A8D">
        <w:t xml:space="preserve"> Ю</w:t>
      </w:r>
      <w:r w:rsidRPr="003C3A8D" w:rsidR="00FC7F2E">
        <w:t>.</w:t>
      </w:r>
      <w:r w:rsidRPr="003C3A8D">
        <w:t xml:space="preserve"> не является лицом, включенным в договор обязательного страхования в качестве лица, допущенного к управлению указанным транспортным средством.</w:t>
      </w:r>
    </w:p>
    <w:p w:rsidR="00F37B81" w:rsidRPr="003C3A8D" w:rsidP="005A68D1">
      <w:pPr>
        <w:pStyle w:val="NormalWeb"/>
        <w:shd w:val="clear" w:color="auto" w:fill="FFFFFF"/>
        <w:tabs>
          <w:tab w:val="left" w:pos="570"/>
        </w:tabs>
        <w:spacing w:before="0" w:beforeAutospacing="0" w:after="0" w:afterAutospacing="0"/>
        <w:jc w:val="both"/>
        <w:textAlignment w:val="baseline"/>
      </w:pPr>
      <w:r w:rsidRPr="003C3A8D">
        <w:t xml:space="preserve">       </w:t>
      </w:r>
      <w:r w:rsidRPr="003C3A8D" w:rsidR="00066462">
        <w:t xml:space="preserve">   </w:t>
      </w:r>
      <w:r w:rsidRPr="003C3A8D">
        <w:t xml:space="preserve">АО СК «Двадцать первый век», руководствуясь соглашением о прямом возмещении убытков, возместило ООО </w:t>
      </w:r>
      <w:r w:rsidRPr="003C3A8D">
        <w:t>СО</w:t>
      </w:r>
      <w:r w:rsidRPr="003C3A8D">
        <w:t xml:space="preserve"> «Верна» ущерб в размере 13775 руб., что подтверждается платежным поручением № </w:t>
      </w:r>
      <w:r w:rsidRPr="003C3A8D" w:rsidR="00FC7F2E">
        <w:t>*</w:t>
      </w:r>
      <w:r w:rsidRPr="003C3A8D">
        <w:t xml:space="preserve"> от 14.04.2020.</w:t>
      </w:r>
    </w:p>
    <w:p w:rsidR="00F37B81" w:rsidRPr="003C3A8D" w:rsidP="005A68D1">
      <w:pPr>
        <w:pStyle w:val="NormalWeb"/>
        <w:shd w:val="clear" w:color="auto" w:fill="FFFFFF"/>
        <w:tabs>
          <w:tab w:val="left" w:pos="570"/>
        </w:tabs>
        <w:spacing w:before="0" w:beforeAutospacing="0" w:after="0" w:afterAutospacing="0"/>
        <w:jc w:val="both"/>
        <w:textAlignment w:val="baseline"/>
      </w:pPr>
      <w:r w:rsidRPr="003C3A8D">
        <w:t xml:space="preserve">         </w:t>
      </w:r>
      <w:r w:rsidRPr="003C3A8D" w:rsidR="00066462">
        <w:t xml:space="preserve"> </w:t>
      </w:r>
      <w:r w:rsidRPr="003C3A8D">
        <w:t xml:space="preserve">Согласно </w:t>
      </w:r>
      <w:r w:rsidRPr="003C3A8D">
        <w:t>п.п</w:t>
      </w:r>
      <w:r w:rsidRPr="003C3A8D">
        <w:t>. д п. 1 ст. 14 Закона об ОСАГО у истца возникло право регрессного требования к ответчику, как лицу, не включенному в договор ОСАГО в качестве лица, допущенного к управлению транспортным средством.</w:t>
      </w:r>
    </w:p>
    <w:p w:rsidR="005A68D1" w:rsidRPr="003C3A8D" w:rsidP="005A68D1">
      <w:pPr>
        <w:pStyle w:val="NormalWeb"/>
        <w:shd w:val="clear" w:color="auto" w:fill="FFFFFF"/>
        <w:tabs>
          <w:tab w:val="left" w:pos="570"/>
        </w:tabs>
        <w:spacing w:before="0" w:beforeAutospacing="0" w:after="0" w:afterAutospacing="0"/>
        <w:jc w:val="both"/>
        <w:textAlignment w:val="baseline"/>
      </w:pPr>
      <w:r w:rsidRPr="003C3A8D">
        <w:t xml:space="preserve">       </w:t>
      </w:r>
      <w:r w:rsidRPr="003C3A8D" w:rsidR="00066462">
        <w:t xml:space="preserve">  </w:t>
      </w:r>
      <w:r w:rsidRPr="003C3A8D">
        <w:t xml:space="preserve"> </w:t>
      </w:r>
      <w:r w:rsidRPr="003C3A8D" w:rsidR="00066462">
        <w:t xml:space="preserve"> </w:t>
      </w:r>
      <w:r w:rsidRPr="003C3A8D">
        <w:t>В связи с чем</w:t>
      </w:r>
      <w:r w:rsidRPr="003C3A8D" w:rsidR="00066462">
        <w:t>,</w:t>
      </w:r>
      <w:r w:rsidRPr="003C3A8D">
        <w:t xml:space="preserve"> истец просит взыскать с ответчика в</w:t>
      </w:r>
      <w:r w:rsidRPr="003C3A8D" w:rsidR="00066462">
        <w:t>ыплаченное страховое возмещение в порядке регресса в размере</w:t>
      </w:r>
      <w:r w:rsidRPr="003C3A8D">
        <w:t xml:space="preserve"> 1</w:t>
      </w:r>
      <w:r w:rsidRPr="003C3A8D" w:rsidR="00066462">
        <w:t>3775</w:t>
      </w:r>
      <w:r w:rsidRPr="003C3A8D">
        <w:t xml:space="preserve"> руб</w:t>
      </w:r>
      <w:r w:rsidRPr="003C3A8D" w:rsidR="009A5C3D">
        <w:t>.</w:t>
      </w:r>
      <w:r w:rsidRPr="003C3A8D">
        <w:t xml:space="preserve">, </w:t>
      </w:r>
      <w:r w:rsidRPr="003C3A8D" w:rsidR="00066462">
        <w:t xml:space="preserve">судебные расходы по оплате услуг представителя в размере 4000 руб., </w:t>
      </w:r>
      <w:r w:rsidRPr="003C3A8D">
        <w:t xml:space="preserve">а так же расходы по оплате госпошлины в размере </w:t>
      </w:r>
      <w:r w:rsidRPr="003C3A8D" w:rsidR="00066462">
        <w:t>551</w:t>
      </w:r>
      <w:r w:rsidRPr="003C3A8D">
        <w:t xml:space="preserve"> руб.</w:t>
      </w:r>
    </w:p>
    <w:p w:rsidR="005A68D1" w:rsidRPr="003C3A8D" w:rsidP="005A68D1">
      <w:pPr>
        <w:pStyle w:val="NormalWeb"/>
        <w:shd w:val="clear" w:color="auto" w:fill="FFFFFF"/>
        <w:tabs>
          <w:tab w:val="left" w:pos="570"/>
        </w:tabs>
        <w:spacing w:before="0" w:beforeAutospacing="0" w:after="0" w:afterAutospacing="0"/>
        <w:jc w:val="both"/>
        <w:textAlignment w:val="baseline"/>
      </w:pPr>
      <w:r w:rsidRPr="003C3A8D">
        <w:tab/>
      </w:r>
      <w:r w:rsidRPr="003C3A8D" w:rsidR="00066462">
        <w:t xml:space="preserve">  </w:t>
      </w:r>
      <w:r w:rsidRPr="003C3A8D">
        <w:t xml:space="preserve">В судебное заседание истец Акционерное общество </w:t>
      </w:r>
      <w:r w:rsidRPr="003C3A8D" w:rsidR="00066462">
        <w:t>«</w:t>
      </w:r>
      <w:r w:rsidRPr="003C3A8D">
        <w:t>Страховая компания «</w:t>
      </w:r>
      <w:r w:rsidRPr="003C3A8D" w:rsidR="00066462">
        <w:t>Двадцать первый век</w:t>
      </w:r>
      <w:r w:rsidRPr="003C3A8D">
        <w:t xml:space="preserve">» </w:t>
      </w:r>
      <w:r w:rsidRPr="003C3A8D" w:rsidR="00066462">
        <w:t>своего представителя не направило, просило рассмотреть дело в отсутствие представителя.</w:t>
      </w:r>
      <w:r w:rsidRPr="003C3A8D">
        <w:t xml:space="preserve"> </w:t>
      </w:r>
      <w:r w:rsidRPr="003C3A8D" w:rsidR="00066462">
        <w:t>Ответчик, участвующий в деле, полагал</w:t>
      </w:r>
      <w:r w:rsidRPr="003C3A8D">
        <w:t xml:space="preserve"> возможным рассмотреть дело в отсутствии не явивш</w:t>
      </w:r>
      <w:r w:rsidRPr="003C3A8D" w:rsidR="00066462">
        <w:t>егося истца</w:t>
      </w:r>
      <w:r w:rsidRPr="003C3A8D">
        <w:t xml:space="preserve">. </w:t>
      </w:r>
    </w:p>
    <w:p w:rsidR="005A68D1" w:rsidRPr="003C3A8D" w:rsidP="005A68D1">
      <w:pPr>
        <w:pStyle w:val="NormalWeb"/>
        <w:shd w:val="clear" w:color="auto" w:fill="FFFFFF"/>
        <w:tabs>
          <w:tab w:val="left" w:pos="570"/>
        </w:tabs>
        <w:spacing w:before="0" w:beforeAutospacing="0" w:after="0" w:afterAutospacing="0"/>
        <w:jc w:val="both"/>
        <w:textAlignment w:val="baseline"/>
      </w:pPr>
      <w:r w:rsidRPr="003C3A8D">
        <w:tab/>
      </w:r>
      <w:r w:rsidRPr="003C3A8D" w:rsidR="00066462">
        <w:t xml:space="preserve">  </w:t>
      </w:r>
      <w:r w:rsidRPr="003C3A8D">
        <w:t>Мировой судья определил рассмотреть дело по существу в отсутствии не явившихся лиц, в соответствии со ст. 167 ГПК РФ.</w:t>
      </w:r>
    </w:p>
    <w:p w:rsidR="004955A5" w:rsidRPr="003C3A8D" w:rsidP="005A68D1">
      <w:pPr>
        <w:pStyle w:val="NormalWeb"/>
        <w:shd w:val="clear" w:color="auto" w:fill="FFFFFF"/>
        <w:tabs>
          <w:tab w:val="left" w:pos="570"/>
        </w:tabs>
        <w:spacing w:before="0" w:beforeAutospacing="0" w:after="0" w:afterAutospacing="0"/>
        <w:jc w:val="both"/>
        <w:textAlignment w:val="baseline"/>
      </w:pPr>
      <w:r w:rsidRPr="003C3A8D">
        <w:tab/>
      </w:r>
      <w:r w:rsidRPr="003C3A8D" w:rsidR="00066462">
        <w:t xml:space="preserve">   </w:t>
      </w:r>
      <w:r w:rsidRPr="003C3A8D">
        <w:t xml:space="preserve">В судебном заседании ответчик </w:t>
      </w:r>
      <w:r w:rsidRPr="003C3A8D" w:rsidR="00AE44ED">
        <w:t>Городецкая И.Ю.</w:t>
      </w:r>
      <w:r w:rsidRPr="003C3A8D">
        <w:t xml:space="preserve"> исковые требования не признал</w:t>
      </w:r>
      <w:r w:rsidRPr="003C3A8D" w:rsidR="00AE44ED">
        <w:t>а</w:t>
      </w:r>
      <w:r w:rsidRPr="003C3A8D">
        <w:t>, дал</w:t>
      </w:r>
      <w:r w:rsidRPr="003C3A8D" w:rsidR="00AE44ED">
        <w:t>а</w:t>
      </w:r>
      <w:r w:rsidRPr="003C3A8D">
        <w:t xml:space="preserve"> аналогичные пояснения, изложенным в письменных </w:t>
      </w:r>
      <w:r w:rsidRPr="003C3A8D" w:rsidR="00AE44ED">
        <w:t>возражениях</w:t>
      </w:r>
      <w:r w:rsidRPr="003C3A8D">
        <w:t xml:space="preserve">, кроме того </w:t>
      </w:r>
      <w:r w:rsidRPr="003C3A8D">
        <w:t>пояснил</w:t>
      </w:r>
      <w:r w:rsidRPr="003C3A8D" w:rsidR="00AE44ED">
        <w:t>а</w:t>
      </w:r>
      <w:r w:rsidRPr="003C3A8D">
        <w:t>, что</w:t>
      </w:r>
      <w:r w:rsidRPr="003C3A8D">
        <w:t xml:space="preserve"> страховой полис у нее был оформлен правильно,  не считает, что в чём-то виновата. В том случае, если страховая компания оформила полис не правильно, то это халатность сотрудников компании, поскольку она владелец и может управлять своим автомобилем, потому что является страхователем своего собственного автомобиля.</w:t>
      </w:r>
    </w:p>
    <w:p w:rsidR="00CD380B" w:rsidRPr="003C3A8D" w:rsidP="005A68D1">
      <w:pPr>
        <w:pStyle w:val="NormalWeb"/>
        <w:shd w:val="clear" w:color="auto" w:fill="FFFFFF"/>
        <w:tabs>
          <w:tab w:val="left" w:pos="570"/>
        </w:tabs>
        <w:spacing w:before="0" w:beforeAutospacing="0" w:after="0" w:afterAutospacing="0"/>
        <w:jc w:val="both"/>
        <w:textAlignment w:val="baseline"/>
      </w:pPr>
      <w:r w:rsidRPr="003C3A8D">
        <w:t xml:space="preserve">          </w:t>
      </w:r>
      <w:r w:rsidRPr="003C3A8D" w:rsidR="00333D77">
        <w:t xml:space="preserve"> В </w:t>
      </w:r>
      <w:r w:rsidRPr="003C3A8D" w:rsidR="00333D77">
        <w:t>связи</w:t>
      </w:r>
      <w:r w:rsidRPr="003C3A8D" w:rsidR="00333D77">
        <w:t xml:space="preserve"> с чем просит в удовлетворении исковых требований истца отказать.</w:t>
      </w:r>
    </w:p>
    <w:p w:rsidR="005A68D1" w:rsidRPr="003C3A8D" w:rsidP="005A68D1">
      <w:pPr>
        <w:pStyle w:val="NormalWeb"/>
        <w:shd w:val="clear" w:color="auto" w:fill="FFFFFF"/>
        <w:tabs>
          <w:tab w:val="left" w:pos="570"/>
        </w:tabs>
        <w:spacing w:before="0" w:beforeAutospacing="0" w:after="0" w:afterAutospacing="0"/>
        <w:jc w:val="both"/>
        <w:textAlignment w:val="baseline"/>
      </w:pPr>
      <w:r w:rsidRPr="003C3A8D">
        <w:tab/>
      </w:r>
      <w:r w:rsidRPr="003C3A8D" w:rsidR="00AB09C6">
        <w:t xml:space="preserve">  </w:t>
      </w:r>
      <w:r w:rsidRPr="003C3A8D" w:rsidR="00CD380B">
        <w:t>Выслушав доводы</w:t>
      </w:r>
      <w:r w:rsidRPr="003C3A8D">
        <w:t xml:space="preserve"> ответчика, исследовав материалы гражданского дела, оценив все имеющиеся доказательства по делу, мировой судья приходит к следующему.</w:t>
      </w:r>
    </w:p>
    <w:p w:rsidR="005A68D1" w:rsidRPr="003C3A8D" w:rsidP="005A68D1">
      <w:pPr>
        <w:pStyle w:val="NormalWeb"/>
        <w:shd w:val="clear" w:color="auto" w:fill="FFFFFF"/>
        <w:tabs>
          <w:tab w:val="left" w:pos="570"/>
        </w:tabs>
        <w:spacing w:before="0" w:beforeAutospacing="0" w:after="0" w:afterAutospacing="0"/>
        <w:jc w:val="both"/>
        <w:textAlignment w:val="baseline"/>
      </w:pPr>
      <w:r w:rsidRPr="003C3A8D">
        <w:tab/>
      </w:r>
      <w:r w:rsidRPr="003C3A8D" w:rsidR="00AB09C6">
        <w:t xml:space="preserve">  </w:t>
      </w:r>
      <w:r w:rsidRPr="003C3A8D">
        <w:t xml:space="preserve">В соответствии с ч.1 ст.12 ГПК РФ, правосудие по гражданским делам осуществляется на основе состязательности и равноправия сторон. </w:t>
      </w:r>
    </w:p>
    <w:p w:rsidR="005A68D1" w:rsidRPr="003C3A8D" w:rsidP="005A68D1">
      <w:pPr>
        <w:pStyle w:val="NormalWeb"/>
        <w:shd w:val="clear" w:color="auto" w:fill="FFFFFF"/>
        <w:spacing w:before="0" w:beforeAutospacing="0" w:after="0" w:afterAutospacing="0"/>
        <w:ind w:firstLine="709"/>
        <w:jc w:val="both"/>
        <w:textAlignment w:val="baseline"/>
      </w:pPr>
      <w:r w:rsidRPr="003C3A8D">
        <w:t>Согласно статье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5A68D1" w:rsidRPr="003C3A8D" w:rsidP="005A68D1">
      <w:pPr>
        <w:pStyle w:val="NormalWeb"/>
        <w:shd w:val="clear" w:color="auto" w:fill="FFFFFF"/>
        <w:spacing w:before="0" w:beforeAutospacing="0" w:after="0" w:afterAutospacing="0"/>
        <w:ind w:firstLine="709"/>
        <w:jc w:val="both"/>
        <w:textAlignment w:val="baseline"/>
      </w:pPr>
      <w:r w:rsidRPr="003C3A8D">
        <w:t xml:space="preserve"> </w:t>
      </w:r>
      <w:r w:rsidRPr="003C3A8D">
        <w:t>В силу положений ч. 3 ст. 1079 Гражданского кодекса Российской Федерации вред, причиненный в результате взаимодействия источников повышенной опасности их владельцам, возмещается на общих основаниях, то есть при наличии вины.</w:t>
      </w:r>
    </w:p>
    <w:p w:rsidR="005A68D1" w:rsidRPr="003C3A8D" w:rsidP="005A68D1">
      <w:pPr>
        <w:pStyle w:val="NormalWeb"/>
        <w:shd w:val="clear" w:color="auto" w:fill="FFFFFF"/>
        <w:spacing w:before="0" w:beforeAutospacing="0" w:after="0" w:afterAutospacing="0"/>
        <w:ind w:firstLine="709"/>
        <w:jc w:val="both"/>
        <w:textAlignment w:val="baseline"/>
      </w:pPr>
      <w:r w:rsidRPr="003C3A8D">
        <w:t xml:space="preserve"> </w:t>
      </w:r>
      <w:r w:rsidRPr="003C3A8D">
        <w:t>В соответствии со статьей 1064 Гражданского кодекса Российской Федерации вред, причиненный личности или имуществу гражданина, подлежит возмещению в полном объеме виновным лицом, причинившим вред.</w:t>
      </w:r>
    </w:p>
    <w:p w:rsidR="005A68D1" w:rsidRPr="003C3A8D" w:rsidP="005A68D1">
      <w:pPr>
        <w:pStyle w:val="NormalWeb"/>
        <w:shd w:val="clear" w:color="auto" w:fill="FFFFFF"/>
        <w:spacing w:before="0" w:beforeAutospacing="0" w:after="0" w:afterAutospacing="0"/>
        <w:ind w:firstLine="709"/>
        <w:jc w:val="both"/>
        <w:textAlignment w:val="baseline"/>
      </w:pPr>
      <w:r w:rsidRPr="003C3A8D">
        <w:t xml:space="preserve"> </w:t>
      </w:r>
      <w:r w:rsidRPr="003C3A8D">
        <w:t>Согласно п. 1 ст. 927 Гражданского кодекса Российской Федерации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5A68D1" w:rsidRPr="003C3A8D" w:rsidP="005A68D1">
      <w:pPr>
        <w:pStyle w:val="NormalWeb"/>
        <w:shd w:val="clear" w:color="auto" w:fill="FFFFFF"/>
        <w:spacing w:before="0" w:beforeAutospacing="0" w:after="0" w:afterAutospacing="0"/>
        <w:ind w:firstLine="709"/>
        <w:jc w:val="both"/>
        <w:textAlignment w:val="baseline"/>
      </w:pPr>
      <w:r w:rsidRPr="003C3A8D">
        <w:t xml:space="preserve"> </w:t>
      </w:r>
      <w:r w:rsidRPr="003C3A8D">
        <w:t>Согласно п. 1 ст. 929 Гражданского кодекса РФ по договору имущественного страхования страховщик обязуется за обусловленную договором плату (страховую премию) при наступлении страхового случая выплатить страховое возмещение страхователю или выгодоприобретателю в пределах определенной договором страховой суммы.</w:t>
      </w:r>
    </w:p>
    <w:p w:rsidR="00CD380B" w:rsidRPr="003C3A8D" w:rsidP="005A68D1">
      <w:pPr>
        <w:pStyle w:val="NormalWeb"/>
        <w:shd w:val="clear" w:color="auto" w:fill="FFFFFF"/>
        <w:tabs>
          <w:tab w:val="left" w:pos="570"/>
        </w:tabs>
        <w:spacing w:before="0" w:beforeAutospacing="0" w:after="0" w:afterAutospacing="0"/>
        <w:jc w:val="both"/>
        <w:textAlignment w:val="baseline"/>
      </w:pPr>
      <w:r w:rsidRPr="003C3A8D">
        <w:tab/>
      </w:r>
      <w:r w:rsidRPr="003C3A8D" w:rsidR="00AB09C6">
        <w:t xml:space="preserve">   </w:t>
      </w:r>
      <w:r w:rsidRPr="003C3A8D">
        <w:t>Из положений ст. 931 Гражданского кодекса Российской Федерации по договору страхования риска ответственности по обязательствам, возникающим вследствие причинения вреда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177F8E" w:rsidRPr="003C3A8D" w:rsidP="005A68D1">
      <w:pPr>
        <w:pStyle w:val="NormalWeb"/>
        <w:shd w:val="clear" w:color="auto" w:fill="FFFFFF"/>
        <w:tabs>
          <w:tab w:val="left" w:pos="570"/>
        </w:tabs>
        <w:spacing w:before="0" w:beforeAutospacing="0" w:after="0" w:afterAutospacing="0"/>
        <w:jc w:val="both"/>
        <w:textAlignment w:val="baseline"/>
      </w:pPr>
      <w:r w:rsidRPr="003C3A8D">
        <w:tab/>
      </w:r>
      <w:r w:rsidRPr="003C3A8D" w:rsidR="00AB09C6">
        <w:t xml:space="preserve">  </w:t>
      </w:r>
      <w:r w:rsidRPr="003C3A8D">
        <w:t xml:space="preserve">При рассмотрении дела мировым судьей установлено, что </w:t>
      </w:r>
      <w:r w:rsidRPr="003C3A8D">
        <w:t xml:space="preserve">13.08.2019 на </w:t>
      </w:r>
      <w:r w:rsidRPr="003C3A8D" w:rsidR="00FC7F2E">
        <w:t>***</w:t>
      </w:r>
      <w:r w:rsidRPr="003C3A8D">
        <w:t>, произошло ДТП с участием автомобиля</w:t>
      </w:r>
      <w:r w:rsidRPr="003C3A8D">
        <w:rPr>
          <w:rFonts w:asciiTheme="minorHAnsi" w:eastAsiaTheme="minorHAnsi" w:hAnsiTheme="minorHAnsi" w:cstheme="minorBidi"/>
          <w:lang w:eastAsia="en-US"/>
        </w:rPr>
        <w:t xml:space="preserve"> </w:t>
      </w:r>
      <w:r w:rsidRPr="003C3A8D">
        <w:t xml:space="preserve"> марки ВАЗ 210994 государственный регистрационный знак </w:t>
      </w:r>
      <w:r w:rsidRPr="003C3A8D" w:rsidR="00FC7F2E">
        <w:t>*</w:t>
      </w:r>
      <w:r w:rsidRPr="003C3A8D">
        <w:t>, под управлением С</w:t>
      </w:r>
      <w:r w:rsidRPr="003C3A8D" w:rsidR="00FC7F2E">
        <w:t>.</w:t>
      </w:r>
      <w:r w:rsidRPr="003C3A8D">
        <w:t>С.А. и автомобиля</w:t>
      </w:r>
      <w:r w:rsidRPr="003C3A8D">
        <w:t xml:space="preserve"> </w:t>
      </w:r>
      <w:r w:rsidRPr="003C3A8D">
        <w:t xml:space="preserve">марки Фольксваген Поло государственный регистрационный знак </w:t>
      </w:r>
      <w:r w:rsidRPr="003C3A8D" w:rsidR="00FC7F2E">
        <w:t>*</w:t>
      </w:r>
      <w:r w:rsidRPr="003C3A8D">
        <w:t>, под управлением Г</w:t>
      </w:r>
      <w:r w:rsidRPr="003C3A8D" w:rsidR="00FC7F2E">
        <w:t>.</w:t>
      </w:r>
      <w:r w:rsidRPr="003C3A8D">
        <w:t xml:space="preserve"> И.Ю.</w:t>
      </w:r>
      <w:r w:rsidRPr="003C3A8D">
        <w:t xml:space="preserve">, которая явилась виновником ДТП и </w:t>
      </w:r>
      <w:r w:rsidRPr="003C3A8D">
        <w:t>причинителем</w:t>
      </w:r>
      <w:r w:rsidRPr="003C3A8D">
        <w:t xml:space="preserve"> ущерба, что подтверждается извещением о дорожно-транспортном происшествии (</w:t>
      </w:r>
      <w:r w:rsidRPr="003C3A8D">
        <w:t>л.д</w:t>
      </w:r>
      <w:r w:rsidRPr="003C3A8D">
        <w:t xml:space="preserve">. </w:t>
      </w:r>
      <w:r w:rsidRPr="003C3A8D">
        <w:t>1</w:t>
      </w:r>
      <w:r w:rsidRPr="003C3A8D">
        <w:t>6).</w:t>
      </w:r>
    </w:p>
    <w:p w:rsidR="00A5168F" w:rsidRPr="003C3A8D" w:rsidP="005A68D1">
      <w:pPr>
        <w:pStyle w:val="NormalWeb"/>
        <w:shd w:val="clear" w:color="auto" w:fill="FFFFFF"/>
        <w:tabs>
          <w:tab w:val="left" w:pos="570"/>
        </w:tabs>
        <w:spacing w:before="0" w:beforeAutospacing="0" w:after="0" w:afterAutospacing="0"/>
        <w:jc w:val="both"/>
        <w:textAlignment w:val="baseline"/>
      </w:pPr>
      <w:r w:rsidRPr="003C3A8D">
        <w:tab/>
      </w:r>
      <w:r w:rsidRPr="003C3A8D" w:rsidR="00156D2B">
        <w:t xml:space="preserve">  </w:t>
      </w:r>
      <w:r w:rsidRPr="003C3A8D">
        <w:t>У</w:t>
      </w:r>
      <w:r w:rsidRPr="003C3A8D" w:rsidR="00177F8E">
        <w:t>частниками произошедших событий</w:t>
      </w:r>
      <w:r w:rsidRPr="003C3A8D">
        <w:t xml:space="preserve"> </w:t>
      </w:r>
      <w:r w:rsidRPr="003C3A8D" w:rsidR="00177F8E">
        <w:t>С</w:t>
      </w:r>
      <w:r w:rsidRPr="003C3A8D" w:rsidR="00FC7F2E">
        <w:t>.</w:t>
      </w:r>
      <w:r w:rsidRPr="003C3A8D" w:rsidR="00177F8E">
        <w:t xml:space="preserve"> С.А.</w:t>
      </w:r>
      <w:r w:rsidRPr="003C3A8D">
        <w:t xml:space="preserve"> и </w:t>
      </w:r>
      <w:r w:rsidRPr="003C3A8D" w:rsidR="00177F8E">
        <w:t>Г</w:t>
      </w:r>
      <w:r w:rsidRPr="003C3A8D" w:rsidR="00BB3FAE">
        <w:t>.</w:t>
      </w:r>
      <w:r w:rsidRPr="003C3A8D" w:rsidR="00177F8E">
        <w:t xml:space="preserve"> И.Ю.</w:t>
      </w:r>
      <w:r w:rsidRPr="003C3A8D">
        <w:t xml:space="preserve"> дорожно-транспортное происшествие оформлено с использованием  извещения о ДТП без участия уполномоченных сотрудников полиции (</w:t>
      </w:r>
      <w:r w:rsidRPr="003C3A8D">
        <w:t>л.д</w:t>
      </w:r>
      <w:r w:rsidRPr="003C3A8D">
        <w:t xml:space="preserve">. </w:t>
      </w:r>
      <w:r w:rsidRPr="003C3A8D" w:rsidR="00177F8E">
        <w:t>1</w:t>
      </w:r>
      <w:r w:rsidRPr="003C3A8D">
        <w:t>6).</w:t>
      </w:r>
    </w:p>
    <w:p w:rsidR="005A68D1" w:rsidRPr="003C3A8D" w:rsidP="005A68D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C3A8D">
        <w:rPr>
          <w:rFonts w:ascii="Times New Roman" w:hAnsi="Times New Roman" w:cs="Times New Roman"/>
          <w:sz w:val="24"/>
          <w:szCs w:val="24"/>
        </w:rPr>
        <w:t>Исходя из положений ч. 1 ст. 11.1 Федерального закона от 25.04.2002 № 40-ФЗ «Об обязательном страховании гражданской ответственности владельцев транспортных средств»</w:t>
      </w:r>
      <w:r w:rsidRPr="003C3A8D">
        <w:rPr>
          <w:rFonts w:ascii="Times New Roman" w:eastAsia="Times New Roman" w:hAnsi="Times New Roman" w:cs="Times New Roman"/>
          <w:color w:val="333333"/>
          <w:sz w:val="24"/>
          <w:szCs w:val="24"/>
          <w:lang w:eastAsia="ru-RU"/>
        </w:rPr>
        <w:t xml:space="preserve"> </w:t>
      </w:r>
      <w:r w:rsidRPr="003C3A8D">
        <w:rPr>
          <w:rFonts w:ascii="Times New Roman" w:eastAsia="Times New Roman" w:hAnsi="Times New Roman" w:cs="Times New Roman"/>
          <w:sz w:val="24"/>
          <w:szCs w:val="24"/>
          <w:lang w:eastAsia="ru-RU"/>
        </w:rPr>
        <w:t>оформление документов о дорожно-транспортном происшествии без участия уполномоченных на то сотрудников полиции осуществляется в </w:t>
      </w:r>
      <w:hyperlink r:id="rId4" w:anchor="dst100095" w:history="1">
        <w:r w:rsidRPr="003C3A8D">
          <w:rPr>
            <w:rFonts w:ascii="Times New Roman" w:eastAsia="Times New Roman" w:hAnsi="Times New Roman" w:cs="Times New Roman"/>
            <w:sz w:val="24"/>
            <w:szCs w:val="24"/>
            <w:lang w:eastAsia="ru-RU"/>
          </w:rPr>
          <w:t>порядке</w:t>
        </w:r>
      </w:hyperlink>
      <w:r w:rsidRPr="003C3A8D">
        <w:rPr>
          <w:rFonts w:ascii="Times New Roman" w:eastAsia="Times New Roman" w:hAnsi="Times New Roman" w:cs="Times New Roman"/>
          <w:sz w:val="24"/>
          <w:szCs w:val="24"/>
          <w:lang w:eastAsia="ru-RU"/>
        </w:rPr>
        <w:t>, установленном Банком России, в случае наличия одновременно следующих обстоятельств:</w:t>
      </w:r>
      <w:r w:rsidRPr="003C3A8D">
        <w:rPr>
          <w:rFonts w:ascii="Times New Roman" w:eastAsia="Times New Roman" w:hAnsi="Times New Roman" w:cs="Times New Roman"/>
          <w:sz w:val="24"/>
          <w:szCs w:val="24"/>
          <w:lang w:eastAsia="ru-RU"/>
        </w:rPr>
        <w:t xml:space="preserve"> а) в результате дорожно-транспортного происшествия вред причинен только транспортным средствам</w:t>
      </w:r>
      <w:r w:rsidRPr="003C3A8D" w:rsidR="00A5168F">
        <w:rPr>
          <w:rFonts w:ascii="Times New Roman" w:eastAsia="Times New Roman" w:hAnsi="Times New Roman" w:cs="Times New Roman"/>
          <w:sz w:val="24"/>
          <w:szCs w:val="24"/>
          <w:lang w:eastAsia="ru-RU"/>
        </w:rPr>
        <w:t>, указанным в подпункте «б» настоящего пункта</w:t>
      </w:r>
      <w:r w:rsidRPr="003C3A8D">
        <w:rPr>
          <w:rFonts w:ascii="Times New Roman" w:eastAsia="Times New Roman" w:hAnsi="Times New Roman" w:cs="Times New Roman"/>
          <w:sz w:val="24"/>
          <w:szCs w:val="24"/>
          <w:lang w:eastAsia="ru-RU"/>
        </w:rPr>
        <w:t>; б) дорожно-транспортное происшествие произошло в результате взаимодействия (столкновения) двух транспортных средств (включая транспортные средства с прицепами к ним), гражданская ответственность владельцев которых застрахована в соответствии с настоящим Федеральным законом;</w:t>
      </w:r>
      <w:r w:rsidRPr="003C3A8D">
        <w:rPr>
          <w:rFonts w:ascii="Times New Roman" w:eastAsia="Times New Roman" w:hAnsi="Times New Roman" w:cs="Times New Roman"/>
          <w:sz w:val="24"/>
          <w:szCs w:val="24"/>
          <w:lang w:eastAsia="ru-RU"/>
        </w:rPr>
        <w:t xml:space="preserve"> </w:t>
      </w:r>
      <w:r w:rsidRPr="003C3A8D">
        <w:rPr>
          <w:rFonts w:ascii="Times New Roman" w:eastAsia="Times New Roman" w:hAnsi="Times New Roman" w:cs="Times New Roman"/>
          <w:sz w:val="24"/>
          <w:szCs w:val="24"/>
          <w:lang w:eastAsia="ru-RU"/>
        </w:rPr>
        <w:t>в) обстоятельства причинения вреда в связи с повреждением транспортных средств в результате дорожно-транспортного происшествия, характер и перечень видимых повреждений транспортных средств не вызывают разногласий участников дорожно-транспортного происшествия (за исключением случаев оформления документов о дорожно-транспортном происшествии для получения страхового возмещения в пределах 100 тысяч рублей в порядке, предусмотренном </w:t>
      </w:r>
      <w:hyperlink r:id="rId5" w:anchor="dst697" w:history="1">
        <w:r w:rsidRPr="003C3A8D">
          <w:rPr>
            <w:rFonts w:ascii="Times New Roman" w:eastAsia="Times New Roman" w:hAnsi="Times New Roman" w:cs="Times New Roman"/>
            <w:sz w:val="24"/>
            <w:szCs w:val="24"/>
            <w:lang w:eastAsia="ru-RU"/>
          </w:rPr>
          <w:t>пунктом 5</w:t>
        </w:r>
      </w:hyperlink>
      <w:r w:rsidRPr="003C3A8D">
        <w:rPr>
          <w:rFonts w:ascii="Times New Roman" w:eastAsia="Times New Roman" w:hAnsi="Times New Roman" w:cs="Times New Roman"/>
          <w:sz w:val="24"/>
          <w:szCs w:val="24"/>
          <w:lang w:eastAsia="ru-RU"/>
        </w:rPr>
        <w:t xml:space="preserve"> настоящей статьи) и </w:t>
      </w:r>
      <w:r w:rsidRPr="003C3A8D">
        <w:rPr>
          <w:rFonts w:ascii="Times New Roman" w:eastAsia="Times New Roman" w:hAnsi="Times New Roman" w:cs="Times New Roman"/>
          <w:sz w:val="24"/>
          <w:szCs w:val="24"/>
          <w:lang w:eastAsia="ru-RU"/>
        </w:rPr>
        <w:t>зафиксированы в извещении о дорожно-транспортном происшествии, бланк которого</w:t>
      </w:r>
      <w:r w:rsidRPr="003C3A8D">
        <w:rPr>
          <w:rFonts w:ascii="Times New Roman" w:eastAsia="Times New Roman" w:hAnsi="Times New Roman" w:cs="Times New Roman"/>
          <w:sz w:val="24"/>
          <w:szCs w:val="24"/>
          <w:lang w:eastAsia="ru-RU"/>
        </w:rPr>
        <w:t xml:space="preserve"> </w:t>
      </w:r>
      <w:r w:rsidRPr="003C3A8D">
        <w:rPr>
          <w:rFonts w:ascii="Times New Roman" w:eastAsia="Times New Roman" w:hAnsi="Times New Roman" w:cs="Times New Roman"/>
          <w:sz w:val="24"/>
          <w:szCs w:val="24"/>
          <w:lang w:eastAsia="ru-RU"/>
        </w:rPr>
        <w:t>заполнен</w:t>
      </w:r>
      <w:r w:rsidRPr="003C3A8D">
        <w:rPr>
          <w:rFonts w:ascii="Times New Roman" w:eastAsia="Times New Roman" w:hAnsi="Times New Roman" w:cs="Times New Roman"/>
          <w:sz w:val="24"/>
          <w:szCs w:val="24"/>
          <w:lang w:eastAsia="ru-RU"/>
        </w:rPr>
        <w:t xml:space="preserve"> водителями причастных к дорожно-транспортному происшествию транспортных средств в соответствии с </w:t>
      </w:r>
      <w:hyperlink r:id="rId4" w:anchor="dst100095" w:history="1">
        <w:r w:rsidRPr="003C3A8D">
          <w:rPr>
            <w:rFonts w:ascii="Times New Roman" w:eastAsia="Times New Roman" w:hAnsi="Times New Roman" w:cs="Times New Roman"/>
            <w:sz w:val="24"/>
            <w:szCs w:val="24"/>
            <w:lang w:eastAsia="ru-RU"/>
          </w:rPr>
          <w:t>правилами</w:t>
        </w:r>
      </w:hyperlink>
      <w:r w:rsidRPr="003C3A8D">
        <w:rPr>
          <w:rFonts w:ascii="Times New Roman" w:eastAsia="Times New Roman" w:hAnsi="Times New Roman" w:cs="Times New Roman"/>
          <w:sz w:val="24"/>
          <w:szCs w:val="24"/>
          <w:lang w:eastAsia="ru-RU"/>
        </w:rPr>
        <w:t xml:space="preserve"> обязательного страхования.</w:t>
      </w:r>
    </w:p>
    <w:p w:rsidR="005A68D1" w:rsidRPr="003C3A8D" w:rsidP="005A68D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C3A8D">
        <w:rPr>
          <w:rFonts w:ascii="Times New Roman" w:eastAsia="Times New Roman" w:hAnsi="Times New Roman" w:cs="Times New Roman"/>
          <w:sz w:val="24"/>
          <w:szCs w:val="24"/>
          <w:lang w:eastAsia="ru-RU"/>
        </w:rPr>
        <w:t xml:space="preserve">Вышеуказанные условия участниками произошедшего ДТП были выполнены. </w:t>
      </w:r>
    </w:p>
    <w:p w:rsidR="008A1187" w:rsidRPr="003C3A8D" w:rsidP="008A118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C3A8D">
        <w:rPr>
          <w:rFonts w:ascii="Times New Roman" w:eastAsia="Times New Roman" w:hAnsi="Times New Roman" w:cs="Times New Roman"/>
          <w:sz w:val="24"/>
          <w:szCs w:val="24"/>
          <w:lang w:eastAsia="ru-RU"/>
        </w:rPr>
        <w:t>Автогражданская ответственность С</w:t>
      </w:r>
      <w:r w:rsidRPr="003C3A8D" w:rsidR="00BB3FAE">
        <w:rPr>
          <w:rFonts w:ascii="Times New Roman" w:eastAsia="Times New Roman" w:hAnsi="Times New Roman" w:cs="Times New Roman"/>
          <w:sz w:val="24"/>
          <w:szCs w:val="24"/>
          <w:lang w:eastAsia="ru-RU"/>
        </w:rPr>
        <w:t>.</w:t>
      </w:r>
      <w:r w:rsidRPr="003C3A8D">
        <w:rPr>
          <w:rFonts w:ascii="Times New Roman" w:eastAsia="Times New Roman" w:hAnsi="Times New Roman" w:cs="Times New Roman"/>
          <w:sz w:val="24"/>
          <w:szCs w:val="24"/>
          <w:lang w:eastAsia="ru-RU"/>
        </w:rPr>
        <w:t xml:space="preserve"> С.А. застрахована в  ООО </w:t>
      </w:r>
      <w:r w:rsidRPr="003C3A8D">
        <w:rPr>
          <w:rFonts w:ascii="Times New Roman" w:eastAsia="Times New Roman" w:hAnsi="Times New Roman" w:cs="Times New Roman"/>
          <w:sz w:val="24"/>
          <w:szCs w:val="24"/>
          <w:lang w:eastAsia="ru-RU"/>
        </w:rPr>
        <w:t>СО</w:t>
      </w:r>
      <w:r w:rsidRPr="003C3A8D">
        <w:rPr>
          <w:rFonts w:ascii="Times New Roman" w:eastAsia="Times New Roman" w:hAnsi="Times New Roman" w:cs="Times New Roman"/>
          <w:sz w:val="24"/>
          <w:szCs w:val="24"/>
          <w:lang w:eastAsia="ru-RU"/>
        </w:rPr>
        <w:t xml:space="preserve"> «Верна» (страховой полис </w:t>
      </w:r>
      <w:r w:rsidRPr="003C3A8D" w:rsidR="00BB3FAE">
        <w:rPr>
          <w:rFonts w:ascii="Times New Roman" w:eastAsia="Times New Roman" w:hAnsi="Times New Roman" w:cs="Times New Roman"/>
          <w:sz w:val="24"/>
          <w:szCs w:val="24"/>
          <w:lang w:eastAsia="ru-RU"/>
        </w:rPr>
        <w:t>*</w:t>
      </w:r>
      <w:r w:rsidRPr="003C3A8D">
        <w:rPr>
          <w:rFonts w:ascii="Times New Roman" w:eastAsia="Times New Roman" w:hAnsi="Times New Roman" w:cs="Times New Roman"/>
          <w:sz w:val="24"/>
          <w:szCs w:val="24"/>
          <w:lang w:eastAsia="ru-RU"/>
        </w:rPr>
        <w:t xml:space="preserve">, сроком действия до 04.06.2020). </w:t>
      </w:r>
    </w:p>
    <w:p w:rsidR="00A5168F" w:rsidRPr="003C3A8D" w:rsidP="008A118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C3A8D">
        <w:rPr>
          <w:rFonts w:ascii="Times New Roman" w:eastAsia="Times New Roman" w:hAnsi="Times New Roman" w:cs="Times New Roman"/>
          <w:sz w:val="24"/>
          <w:szCs w:val="24"/>
          <w:lang w:eastAsia="ru-RU"/>
        </w:rPr>
        <w:t xml:space="preserve">Страховщик  ООО </w:t>
      </w:r>
      <w:r w:rsidRPr="003C3A8D">
        <w:rPr>
          <w:rFonts w:ascii="Times New Roman" w:eastAsia="Times New Roman" w:hAnsi="Times New Roman" w:cs="Times New Roman"/>
          <w:sz w:val="24"/>
          <w:szCs w:val="24"/>
          <w:lang w:eastAsia="ru-RU"/>
        </w:rPr>
        <w:t>СО</w:t>
      </w:r>
      <w:r w:rsidRPr="003C3A8D">
        <w:rPr>
          <w:rFonts w:ascii="Times New Roman" w:eastAsia="Times New Roman" w:hAnsi="Times New Roman" w:cs="Times New Roman"/>
          <w:sz w:val="24"/>
          <w:szCs w:val="24"/>
          <w:lang w:eastAsia="ru-RU"/>
        </w:rPr>
        <w:t xml:space="preserve"> «Верна» в порядке прямого урегулирования произвел выплату страхового возмещения С</w:t>
      </w:r>
      <w:r w:rsidRPr="003C3A8D" w:rsidR="00BB3FAE">
        <w:rPr>
          <w:rFonts w:ascii="Times New Roman" w:eastAsia="Times New Roman" w:hAnsi="Times New Roman" w:cs="Times New Roman"/>
          <w:sz w:val="24"/>
          <w:szCs w:val="24"/>
          <w:lang w:eastAsia="ru-RU"/>
        </w:rPr>
        <w:t>.</w:t>
      </w:r>
      <w:r w:rsidRPr="003C3A8D">
        <w:rPr>
          <w:rFonts w:ascii="Times New Roman" w:eastAsia="Times New Roman" w:hAnsi="Times New Roman" w:cs="Times New Roman"/>
          <w:sz w:val="24"/>
          <w:szCs w:val="24"/>
          <w:lang w:eastAsia="ru-RU"/>
        </w:rPr>
        <w:t xml:space="preserve"> С.А. в размере 13775,00 рублей (л.д.13).</w:t>
      </w:r>
    </w:p>
    <w:p w:rsidR="008A1187" w:rsidRPr="003C3A8D" w:rsidP="005A68D1">
      <w:pPr>
        <w:pStyle w:val="NormalWeb"/>
        <w:shd w:val="clear" w:color="auto" w:fill="FFFFFF"/>
        <w:tabs>
          <w:tab w:val="left" w:pos="570"/>
        </w:tabs>
        <w:spacing w:before="0" w:beforeAutospacing="0" w:after="0" w:afterAutospacing="0"/>
        <w:jc w:val="both"/>
        <w:textAlignment w:val="baseline"/>
      </w:pPr>
      <w:r w:rsidRPr="003C3A8D">
        <w:tab/>
      </w:r>
      <w:r w:rsidRPr="003C3A8D">
        <w:tab/>
      </w:r>
      <w:r w:rsidRPr="003C3A8D">
        <w:t>В соответствии с п. 5</w:t>
      </w:r>
      <w:r w:rsidRPr="003C3A8D">
        <w:t xml:space="preserve"> ст. 1</w:t>
      </w:r>
      <w:r w:rsidRPr="003C3A8D">
        <w:t>4</w:t>
      </w:r>
      <w:r w:rsidRPr="003C3A8D">
        <w:t xml:space="preserve">.1 Федерального закона от 25.04.2002 № 40-ФЗ «Об обязательном страховании гражданской ответственности владельцев транспортных средств» </w:t>
      </w:r>
      <w:r w:rsidRPr="003C3A8D">
        <w:t>страховщик, который застраховал гражданскую ответственность лица, причинившего вред, обязан возместить в счет страхового возмещения по договору обязательного страхования страховщику, осуществившему прямое возмещение убытков, возмещенный им потерпевшему вред в соответствии с предусмотренным статьей 26.1 настоящего Федерального закона соглашением о прямом возмещении</w:t>
      </w:r>
      <w:r w:rsidRPr="003C3A8D">
        <w:t xml:space="preserve"> убытков.</w:t>
      </w:r>
    </w:p>
    <w:p w:rsidR="008A1187" w:rsidRPr="003C3A8D" w:rsidP="008A1187">
      <w:pPr>
        <w:pStyle w:val="NormalWeb"/>
        <w:shd w:val="clear" w:color="auto" w:fill="FFFFFF"/>
        <w:tabs>
          <w:tab w:val="left" w:pos="570"/>
        </w:tabs>
        <w:spacing w:before="0" w:beforeAutospacing="0" w:after="0" w:afterAutospacing="0"/>
        <w:jc w:val="both"/>
        <w:textAlignment w:val="baseline"/>
      </w:pPr>
      <w:r w:rsidRPr="003C3A8D">
        <w:t xml:space="preserve">           Ответственность владельца транспортного средства</w:t>
      </w:r>
      <w:r w:rsidRPr="003C3A8D">
        <w:rPr>
          <w:rFonts w:asciiTheme="minorHAnsi" w:eastAsiaTheme="minorHAnsi" w:hAnsiTheme="minorHAnsi" w:cstheme="minorBidi"/>
          <w:lang w:eastAsia="en-US"/>
        </w:rPr>
        <w:t xml:space="preserve"> </w:t>
      </w:r>
      <w:r w:rsidRPr="003C3A8D">
        <w:t xml:space="preserve">Фольксваген Поло государственный регистрационный знак </w:t>
      </w:r>
      <w:r w:rsidRPr="003C3A8D" w:rsidR="00BB3FAE">
        <w:t>*</w:t>
      </w:r>
      <w:r w:rsidRPr="003C3A8D" w:rsidR="00F2469A">
        <w:t xml:space="preserve"> Г</w:t>
      </w:r>
      <w:r w:rsidRPr="003C3A8D" w:rsidR="00BB3FAE">
        <w:t>.</w:t>
      </w:r>
      <w:r w:rsidRPr="003C3A8D" w:rsidR="00F2469A">
        <w:t xml:space="preserve"> И.Ю.</w:t>
      </w:r>
      <w:r w:rsidRPr="003C3A8D">
        <w:t xml:space="preserve"> была застрахована АО СК «Двадцать первый век» по договору обязательного страхования гражданской ответственности владельцев транспортных средств (полис серия </w:t>
      </w:r>
      <w:r w:rsidRPr="003C3A8D" w:rsidR="00BB3FAE">
        <w:t>*</w:t>
      </w:r>
      <w:r w:rsidRPr="003C3A8D">
        <w:t>от 28.09.2018).</w:t>
      </w:r>
    </w:p>
    <w:p w:rsidR="008A1187" w:rsidRPr="003C3A8D" w:rsidP="008A1187">
      <w:pPr>
        <w:pStyle w:val="NormalWeb"/>
        <w:shd w:val="clear" w:color="auto" w:fill="FFFFFF"/>
        <w:tabs>
          <w:tab w:val="left" w:pos="570"/>
        </w:tabs>
        <w:spacing w:before="0" w:beforeAutospacing="0" w:after="0" w:afterAutospacing="0"/>
        <w:jc w:val="both"/>
        <w:textAlignment w:val="baseline"/>
      </w:pPr>
      <w:r w:rsidRPr="003C3A8D">
        <w:t xml:space="preserve">  </w:t>
      </w:r>
      <w:r w:rsidRPr="003C3A8D" w:rsidR="00121951">
        <w:t xml:space="preserve">        С</w:t>
      </w:r>
      <w:r w:rsidRPr="003C3A8D">
        <w:t xml:space="preserve">огласно договору (полису) ОСАГО серии </w:t>
      </w:r>
      <w:r w:rsidRPr="003C3A8D" w:rsidR="00BB3FAE">
        <w:t>*</w:t>
      </w:r>
      <w:r w:rsidRPr="003C3A8D">
        <w:t xml:space="preserve"> от 28.09.2018, заключенному истцом с собственником автомобиля</w:t>
      </w:r>
      <w:r w:rsidRPr="003C3A8D">
        <w:rPr>
          <w:rFonts w:asciiTheme="minorHAnsi" w:eastAsiaTheme="minorHAnsi" w:hAnsiTheme="minorHAnsi" w:cstheme="minorBidi"/>
          <w:lang w:eastAsia="en-US"/>
        </w:rPr>
        <w:t xml:space="preserve"> </w:t>
      </w:r>
      <w:r w:rsidRPr="003C3A8D">
        <w:t xml:space="preserve">Фольксваген Поло государственный регистрационный знак </w:t>
      </w:r>
      <w:r w:rsidRPr="003C3A8D" w:rsidR="00BB3FAE">
        <w:t>*</w:t>
      </w:r>
      <w:r w:rsidRPr="003C3A8D">
        <w:t>, и действующему на дату ДТП – 13.08.2019, Г</w:t>
      </w:r>
      <w:r w:rsidRPr="003C3A8D" w:rsidR="00BB3FAE">
        <w:t>.</w:t>
      </w:r>
      <w:r w:rsidRPr="003C3A8D">
        <w:t xml:space="preserve"> И</w:t>
      </w:r>
      <w:r w:rsidRPr="003C3A8D" w:rsidR="00BB3FAE">
        <w:t>.</w:t>
      </w:r>
      <w:r w:rsidRPr="003C3A8D">
        <w:t xml:space="preserve"> Ю</w:t>
      </w:r>
      <w:r w:rsidRPr="003C3A8D" w:rsidR="00BB3FAE">
        <w:t>.</w:t>
      </w:r>
      <w:r w:rsidRPr="003C3A8D">
        <w:t xml:space="preserve"> не явля</w:t>
      </w:r>
      <w:r w:rsidRPr="003C3A8D" w:rsidR="00F2469A">
        <w:t>лась</w:t>
      </w:r>
      <w:r w:rsidRPr="003C3A8D">
        <w:t xml:space="preserve"> лицом, включенным в договор обязательного страхования в качестве лица, допущенного к управлению указанным транспортным средством.</w:t>
      </w:r>
    </w:p>
    <w:p w:rsidR="00F2469A" w:rsidRPr="003C3A8D" w:rsidP="00F2469A">
      <w:pPr>
        <w:pStyle w:val="NormalWeb"/>
        <w:shd w:val="clear" w:color="auto" w:fill="FFFFFF"/>
        <w:tabs>
          <w:tab w:val="left" w:pos="570"/>
        </w:tabs>
        <w:spacing w:before="0" w:beforeAutospacing="0" w:after="0" w:afterAutospacing="0"/>
        <w:jc w:val="both"/>
        <w:textAlignment w:val="baseline"/>
      </w:pPr>
      <w:r w:rsidRPr="003C3A8D">
        <w:t xml:space="preserve">          АО СК «Двадцать первый век», на основании соглашения о прямом возмещении убытков, возместило ООО </w:t>
      </w:r>
      <w:r w:rsidRPr="003C3A8D">
        <w:t>СО</w:t>
      </w:r>
      <w:r w:rsidRPr="003C3A8D">
        <w:t xml:space="preserve"> «Верна» ущерб в размере 13775,00 руб., (платежное поручение № </w:t>
      </w:r>
      <w:r w:rsidRPr="003C3A8D" w:rsidR="00BB3FAE">
        <w:t>*</w:t>
      </w:r>
      <w:r w:rsidRPr="003C3A8D">
        <w:t xml:space="preserve"> от 14.04.2020) (л.д.7).</w:t>
      </w:r>
    </w:p>
    <w:p w:rsidR="00F2469A" w:rsidRPr="003C3A8D" w:rsidP="00F2469A">
      <w:pPr>
        <w:pStyle w:val="NormalWeb"/>
        <w:shd w:val="clear" w:color="auto" w:fill="FFFFFF"/>
        <w:tabs>
          <w:tab w:val="left" w:pos="570"/>
        </w:tabs>
        <w:spacing w:before="0" w:beforeAutospacing="0" w:after="0" w:afterAutospacing="0"/>
        <w:jc w:val="both"/>
        <w:textAlignment w:val="baseline"/>
      </w:pPr>
      <w:r w:rsidRPr="003C3A8D">
        <w:t xml:space="preserve">           </w:t>
      </w:r>
      <w:r w:rsidRPr="003C3A8D">
        <w:t xml:space="preserve">На основании </w:t>
      </w:r>
      <w:r w:rsidRPr="003C3A8D">
        <w:t>п.п</w:t>
      </w:r>
      <w:r w:rsidRPr="003C3A8D">
        <w:t>. «д» п. 1 ст. 14 Закона об ОСАГО к страховщику, 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 указанное лицо не включено в договор обязательного страхования в качестве лица, допущенного к управлению транспортным средством (при заключении договора обязательного страхования с условием использования транспортного средства только указанными</w:t>
      </w:r>
      <w:r w:rsidRPr="003C3A8D">
        <w:t xml:space="preserve"> в договоре обязательного страхования водителями).</w:t>
      </w:r>
    </w:p>
    <w:p w:rsidR="001E339E" w:rsidRPr="003C3A8D" w:rsidP="001E33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C3A8D">
        <w:rPr>
          <w:rFonts w:ascii="Times New Roman" w:eastAsia="Times New Roman" w:hAnsi="Times New Roman" w:cs="Times New Roman"/>
          <w:sz w:val="24"/>
          <w:szCs w:val="24"/>
          <w:lang w:eastAsia="ru-RU"/>
        </w:rPr>
        <w:t xml:space="preserve"> В соответствии с ч. 3 ст. 14 </w:t>
      </w:r>
      <w:r w:rsidRPr="003C3A8D">
        <w:rPr>
          <w:rFonts w:ascii="Times New Roman" w:hAnsi="Times New Roman" w:cs="Times New Roman"/>
          <w:sz w:val="24"/>
          <w:szCs w:val="24"/>
        </w:rPr>
        <w:t>Федерального закона от 25.04.2002 № 40-ФЗ «Об обязательном страховании гражданской ответственности владельцев транспортных средств» с</w:t>
      </w:r>
      <w:r w:rsidRPr="003C3A8D">
        <w:rPr>
          <w:rFonts w:ascii="Times New Roman" w:eastAsia="Times New Roman" w:hAnsi="Times New Roman" w:cs="Times New Roman"/>
          <w:sz w:val="24"/>
          <w:szCs w:val="24"/>
          <w:lang w:eastAsia="ru-RU"/>
        </w:rPr>
        <w:t>траховщик вправе требовать от лиц, указанных в пунктах 1 и 2 настоящей статьи, возмещения расходов, понесенных при рассмотрении страхового случая.</w:t>
      </w:r>
    </w:p>
    <w:p w:rsidR="005A68D1" w:rsidRPr="003C3A8D" w:rsidP="00F2469A">
      <w:pPr>
        <w:pStyle w:val="NormalWeb"/>
        <w:shd w:val="clear" w:color="auto" w:fill="FFFFFF"/>
        <w:tabs>
          <w:tab w:val="left" w:pos="570"/>
        </w:tabs>
        <w:spacing w:before="0" w:beforeAutospacing="0" w:after="0" w:afterAutospacing="0"/>
        <w:jc w:val="both"/>
        <w:textAlignment w:val="baseline"/>
      </w:pPr>
      <w:r w:rsidRPr="003C3A8D">
        <w:t xml:space="preserve">           При таких обстоятельствах, Г</w:t>
      </w:r>
      <w:r w:rsidRPr="003C3A8D" w:rsidR="00BB3FAE">
        <w:t>.</w:t>
      </w:r>
      <w:r w:rsidRPr="003C3A8D">
        <w:t xml:space="preserve"> И.Ю., как </w:t>
      </w:r>
      <w:r w:rsidRPr="003C3A8D">
        <w:t>лицо</w:t>
      </w:r>
      <w:r w:rsidRPr="003C3A8D">
        <w:rPr>
          <w:rFonts w:asciiTheme="minorHAnsi" w:eastAsiaTheme="minorHAnsi" w:hAnsiTheme="minorHAnsi" w:cstheme="minorBidi"/>
          <w:lang w:eastAsia="en-US"/>
        </w:rPr>
        <w:t xml:space="preserve"> </w:t>
      </w:r>
      <w:r w:rsidRPr="003C3A8D">
        <w:t>не включенное в договор обязательного страхования в качестве лица, допущенного к управлению транспортным средством, обязана возместить истцу выплаченное им страховое возмещение в порядке регресса в размере 13775,00 руб.</w:t>
      </w:r>
    </w:p>
    <w:p w:rsidR="005A68D1" w:rsidRPr="003C3A8D" w:rsidP="007D1DF5">
      <w:pPr>
        <w:pStyle w:val="NormalWeb"/>
        <w:shd w:val="clear" w:color="auto" w:fill="FFFFFF"/>
        <w:tabs>
          <w:tab w:val="left" w:pos="570"/>
        </w:tabs>
        <w:spacing w:before="0" w:beforeAutospacing="0" w:after="0" w:afterAutospacing="0"/>
        <w:jc w:val="both"/>
        <w:textAlignment w:val="baseline"/>
        <w:rPr>
          <w:rFonts w:eastAsia="Times New Roman"/>
        </w:rPr>
      </w:pPr>
      <w:r w:rsidRPr="003C3A8D">
        <w:rPr>
          <w:rFonts w:eastAsia="Times New Roman"/>
        </w:rPr>
        <w:tab/>
      </w:r>
      <w:r w:rsidRPr="003C3A8D" w:rsidR="007D1DF5">
        <w:rPr>
          <w:rFonts w:eastAsia="Times New Roman"/>
        </w:rPr>
        <w:t xml:space="preserve">   </w:t>
      </w:r>
      <w:r w:rsidRPr="003C3A8D">
        <w:rPr>
          <w:rFonts w:eastAsia="Times New Roman"/>
        </w:rPr>
        <w:t>Мир</w:t>
      </w:r>
      <w:r w:rsidRPr="003C3A8D" w:rsidR="007D1DF5">
        <w:rPr>
          <w:rFonts w:eastAsia="Times New Roman"/>
        </w:rPr>
        <w:t>овой</w:t>
      </w:r>
      <w:r w:rsidRPr="003C3A8D" w:rsidR="00BC2C0F">
        <w:rPr>
          <w:rFonts w:eastAsia="Times New Roman"/>
        </w:rPr>
        <w:t xml:space="preserve"> судь</w:t>
      </w:r>
      <w:r w:rsidRPr="003C3A8D" w:rsidR="007D1DF5">
        <w:rPr>
          <w:rFonts w:eastAsia="Times New Roman"/>
        </w:rPr>
        <w:t>я</w:t>
      </w:r>
      <w:r w:rsidRPr="003C3A8D" w:rsidR="00BC2C0F">
        <w:rPr>
          <w:rFonts w:eastAsia="Times New Roman"/>
        </w:rPr>
        <w:t xml:space="preserve"> </w:t>
      </w:r>
      <w:r w:rsidRPr="003C3A8D" w:rsidR="007D1DF5">
        <w:rPr>
          <w:rFonts w:eastAsia="Times New Roman"/>
        </w:rPr>
        <w:t xml:space="preserve">не принимает во внимание </w:t>
      </w:r>
      <w:r w:rsidRPr="003C3A8D" w:rsidR="00BC2C0F">
        <w:rPr>
          <w:rFonts w:eastAsia="Times New Roman"/>
        </w:rPr>
        <w:t>доводы</w:t>
      </w:r>
      <w:r w:rsidRPr="003C3A8D">
        <w:rPr>
          <w:rFonts w:eastAsia="Times New Roman"/>
        </w:rPr>
        <w:t xml:space="preserve"> ответчика о том, что </w:t>
      </w:r>
      <w:r w:rsidRPr="003C3A8D" w:rsidR="00BC2C0F">
        <w:rPr>
          <w:rFonts w:eastAsia="Times New Roman"/>
        </w:rPr>
        <w:t>о</w:t>
      </w:r>
      <w:r w:rsidRPr="003C3A8D">
        <w:rPr>
          <w:rFonts w:eastAsia="Times New Roman"/>
        </w:rPr>
        <w:t xml:space="preserve">на </w:t>
      </w:r>
      <w:r w:rsidRPr="003C3A8D" w:rsidR="00BC2C0F">
        <w:rPr>
          <w:rFonts w:eastAsia="Times New Roman"/>
        </w:rPr>
        <w:t>как законный владелец транспортного средства и страхователь является лицом, в отношении которого заключен договор обязательного страхования гражданской ответственности</w:t>
      </w:r>
      <w:r w:rsidRPr="003C3A8D">
        <w:rPr>
          <w:rFonts w:eastAsia="Times New Roman"/>
        </w:rPr>
        <w:t>,</w:t>
      </w:r>
      <w:r w:rsidRPr="003C3A8D" w:rsidR="007D1DF5">
        <w:rPr>
          <w:rFonts w:eastAsia="Times New Roman"/>
        </w:rPr>
        <w:t xml:space="preserve"> поскольку</w:t>
      </w:r>
      <w:r w:rsidRPr="003C3A8D">
        <w:rPr>
          <w:rFonts w:eastAsia="Times New Roman"/>
        </w:rPr>
        <w:t xml:space="preserve"> </w:t>
      </w:r>
      <w:r w:rsidRPr="003C3A8D" w:rsidR="007D1DF5">
        <w:rPr>
          <w:rFonts w:eastAsia="Times New Roman"/>
        </w:rPr>
        <w:t>определение Конституционного Суда РФ от 12 июля 2006 № 377-О по жалобе гражданина К.Е. на нарушение его конституционных прав, содержит конституционно-правовое истолкование в системе нормативно-правового регулирования взаимосвязанных положений лишь</w:t>
      </w:r>
      <w:r w:rsidRPr="003C3A8D" w:rsidR="00BC2C0F">
        <w:rPr>
          <w:rFonts w:eastAsia="Times New Roman"/>
        </w:rPr>
        <w:t xml:space="preserve"> абзаца 11 статьи 1, пункта 2 статьи 15 и статьи 16 Федерального закона </w:t>
      </w:r>
      <w:r w:rsidRPr="003C3A8D" w:rsidR="00BC2C0F">
        <w:rPr>
          <w:rFonts w:eastAsia="Times New Roman"/>
        </w:rPr>
        <w:t>«Об обязательном страховании ответственности владельцев транспортных средств</w:t>
      </w:r>
      <w:r w:rsidRPr="003C3A8D" w:rsidR="007D1DF5">
        <w:rPr>
          <w:rFonts w:eastAsia="Times New Roman"/>
        </w:rPr>
        <w:t>».</w:t>
      </w:r>
    </w:p>
    <w:p w:rsidR="00BB1714" w:rsidRPr="003C3A8D" w:rsidP="00BB1714">
      <w:pPr>
        <w:spacing w:after="0" w:line="240" w:lineRule="auto"/>
        <w:ind w:firstLine="709"/>
        <w:jc w:val="both"/>
        <w:rPr>
          <w:rFonts w:ascii="Times New Roman" w:eastAsia="Times New Roman" w:hAnsi="Times New Roman" w:cs="Times New Roman"/>
          <w:sz w:val="24"/>
          <w:szCs w:val="24"/>
          <w:lang w:eastAsia="ru-RU"/>
        </w:rPr>
      </w:pPr>
      <w:r w:rsidRPr="003C3A8D">
        <w:rPr>
          <w:rFonts w:eastAsia="Times New Roman"/>
          <w:sz w:val="24"/>
          <w:szCs w:val="24"/>
        </w:rPr>
        <w:t xml:space="preserve"> </w:t>
      </w:r>
      <w:r w:rsidRPr="003C3A8D">
        <w:rPr>
          <w:rFonts w:ascii="Times New Roman" w:eastAsia="Times New Roman" w:hAnsi="Times New Roman" w:cs="Times New Roman"/>
          <w:sz w:val="24"/>
          <w:szCs w:val="24"/>
          <w:lang w:eastAsia="ru-RU"/>
        </w:rPr>
        <w:t>В соответствии со статьей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BB1714" w:rsidRPr="003C3A8D" w:rsidP="00BB1714">
      <w:pPr>
        <w:spacing w:after="0" w:line="240" w:lineRule="auto"/>
        <w:ind w:firstLine="709"/>
        <w:jc w:val="both"/>
        <w:rPr>
          <w:rFonts w:ascii="Times New Roman" w:eastAsia="Times New Roman" w:hAnsi="Times New Roman" w:cs="Times New Roman"/>
          <w:sz w:val="24"/>
          <w:szCs w:val="24"/>
          <w:lang w:eastAsia="ru-RU"/>
        </w:rPr>
      </w:pPr>
      <w:r w:rsidRPr="003C3A8D">
        <w:rPr>
          <w:rFonts w:ascii="Times New Roman" w:eastAsia="Times New Roman" w:hAnsi="Times New Roman" w:cs="Times New Roman"/>
          <w:sz w:val="24"/>
          <w:szCs w:val="24"/>
          <w:lang w:eastAsia="ru-RU"/>
        </w:rPr>
        <w:t xml:space="preserve">В связи с ведением дела истцом были понесены расходы в размере 4000,00 рублей по </w:t>
      </w:r>
      <w:r w:rsidRPr="003C3A8D" w:rsidR="004E5DB4">
        <w:rPr>
          <w:rFonts w:ascii="Times New Roman" w:eastAsia="Times New Roman" w:hAnsi="Times New Roman" w:cs="Times New Roman"/>
          <w:sz w:val="24"/>
          <w:szCs w:val="24"/>
          <w:lang w:eastAsia="ru-RU"/>
        </w:rPr>
        <w:t>подготовке настоящего искового заявления и формированию матери</w:t>
      </w:r>
      <w:r w:rsidRPr="003C3A8D" w:rsidR="006C7F45">
        <w:rPr>
          <w:rFonts w:ascii="Times New Roman" w:eastAsia="Times New Roman" w:hAnsi="Times New Roman" w:cs="Times New Roman"/>
          <w:sz w:val="24"/>
          <w:szCs w:val="24"/>
          <w:lang w:eastAsia="ru-RU"/>
        </w:rPr>
        <w:t>алов дела для подачи иска в суд,</w:t>
      </w:r>
      <w:r w:rsidRPr="003C3A8D" w:rsidR="006271A2">
        <w:rPr>
          <w:rFonts w:ascii="Times New Roman" w:eastAsia="Times New Roman" w:hAnsi="Times New Roman" w:cs="Times New Roman"/>
          <w:sz w:val="24"/>
          <w:szCs w:val="24"/>
          <w:lang w:eastAsia="ru-RU"/>
        </w:rPr>
        <w:t xml:space="preserve"> </w:t>
      </w:r>
      <w:r w:rsidRPr="003C3A8D" w:rsidR="006C7F45">
        <w:rPr>
          <w:rFonts w:ascii="Times New Roman" w:eastAsia="Times New Roman" w:hAnsi="Times New Roman" w:cs="Times New Roman"/>
          <w:sz w:val="24"/>
          <w:szCs w:val="24"/>
          <w:lang w:eastAsia="ru-RU"/>
        </w:rPr>
        <w:t>ч</w:t>
      </w:r>
      <w:r w:rsidRPr="003C3A8D" w:rsidR="004E5DB4">
        <w:rPr>
          <w:rFonts w:ascii="Times New Roman" w:eastAsia="Times New Roman" w:hAnsi="Times New Roman" w:cs="Times New Roman"/>
          <w:sz w:val="24"/>
          <w:szCs w:val="24"/>
          <w:lang w:eastAsia="ru-RU"/>
        </w:rPr>
        <w:t>то подтверждается платежным поручением, в том числе об уплате истцом как налоговым агентом НДФЛ.</w:t>
      </w:r>
    </w:p>
    <w:p w:rsidR="00BB1714" w:rsidRPr="003C3A8D" w:rsidP="004E5DB4">
      <w:pPr>
        <w:spacing w:after="0" w:line="240" w:lineRule="auto"/>
        <w:ind w:firstLine="709"/>
        <w:jc w:val="both"/>
        <w:rPr>
          <w:rFonts w:ascii="Times New Roman" w:eastAsia="Times New Roman" w:hAnsi="Times New Roman" w:cs="Times New Roman"/>
          <w:sz w:val="24"/>
          <w:szCs w:val="24"/>
          <w:lang w:eastAsia="ru-RU"/>
        </w:rPr>
      </w:pPr>
      <w:r w:rsidRPr="003C3A8D">
        <w:rPr>
          <w:rFonts w:ascii="Times New Roman" w:eastAsia="Times New Roman" w:hAnsi="Times New Roman" w:cs="Times New Roman"/>
          <w:sz w:val="24"/>
          <w:szCs w:val="24"/>
          <w:lang w:eastAsia="ru-RU"/>
        </w:rPr>
        <w:t xml:space="preserve">Поскольку решение суда состоялось в пользу истца, </w:t>
      </w:r>
      <w:r w:rsidRPr="003C3A8D" w:rsidR="004E5DB4">
        <w:rPr>
          <w:rFonts w:ascii="Times New Roman" w:eastAsia="Times New Roman" w:hAnsi="Times New Roman" w:cs="Times New Roman"/>
          <w:sz w:val="24"/>
          <w:szCs w:val="24"/>
          <w:lang w:eastAsia="ru-RU"/>
        </w:rPr>
        <w:t xml:space="preserve">мировой </w:t>
      </w:r>
      <w:r w:rsidRPr="003C3A8D">
        <w:rPr>
          <w:rFonts w:ascii="Times New Roman" w:eastAsia="Times New Roman" w:hAnsi="Times New Roman" w:cs="Times New Roman"/>
          <w:sz w:val="24"/>
          <w:szCs w:val="24"/>
          <w:lang w:eastAsia="ru-RU"/>
        </w:rPr>
        <w:t>суд</w:t>
      </w:r>
      <w:r w:rsidRPr="003C3A8D" w:rsidR="004E5DB4">
        <w:rPr>
          <w:rFonts w:ascii="Times New Roman" w:eastAsia="Times New Roman" w:hAnsi="Times New Roman" w:cs="Times New Roman"/>
          <w:sz w:val="24"/>
          <w:szCs w:val="24"/>
          <w:lang w:eastAsia="ru-RU"/>
        </w:rPr>
        <w:t>ья</w:t>
      </w:r>
      <w:r w:rsidRPr="003C3A8D">
        <w:rPr>
          <w:rFonts w:ascii="Times New Roman" w:eastAsia="Times New Roman" w:hAnsi="Times New Roman" w:cs="Times New Roman"/>
          <w:sz w:val="24"/>
          <w:szCs w:val="24"/>
          <w:lang w:eastAsia="ru-RU"/>
        </w:rPr>
        <w:t xml:space="preserve"> полагает, что  в его пользу подлежит взысканию сумма </w:t>
      </w:r>
      <w:r w:rsidRPr="003C3A8D" w:rsidR="004E5DB4">
        <w:rPr>
          <w:rFonts w:ascii="Times New Roman" w:eastAsia="Times New Roman" w:hAnsi="Times New Roman" w:cs="Times New Roman"/>
          <w:sz w:val="24"/>
          <w:szCs w:val="24"/>
          <w:lang w:eastAsia="ru-RU"/>
        </w:rPr>
        <w:t>4</w:t>
      </w:r>
      <w:r w:rsidRPr="003C3A8D">
        <w:rPr>
          <w:rFonts w:ascii="Times New Roman" w:eastAsia="Times New Roman" w:hAnsi="Times New Roman" w:cs="Times New Roman"/>
          <w:sz w:val="24"/>
          <w:szCs w:val="24"/>
          <w:lang w:eastAsia="ru-RU"/>
        </w:rPr>
        <w:t>000</w:t>
      </w:r>
      <w:r w:rsidRPr="003C3A8D" w:rsidR="004E5DB4">
        <w:rPr>
          <w:rFonts w:ascii="Times New Roman" w:eastAsia="Times New Roman" w:hAnsi="Times New Roman" w:cs="Times New Roman"/>
          <w:sz w:val="24"/>
          <w:szCs w:val="24"/>
          <w:lang w:eastAsia="ru-RU"/>
        </w:rPr>
        <w:t>,00</w:t>
      </w:r>
      <w:r w:rsidRPr="003C3A8D">
        <w:rPr>
          <w:rFonts w:ascii="Times New Roman" w:eastAsia="Times New Roman" w:hAnsi="Times New Roman" w:cs="Times New Roman"/>
          <w:sz w:val="24"/>
          <w:szCs w:val="24"/>
          <w:lang w:eastAsia="ru-RU"/>
        </w:rPr>
        <w:t xml:space="preserve"> рублей с учетом объема проведенной по делу работы, а также исходя из принципа разумности и справедливости.  </w:t>
      </w:r>
    </w:p>
    <w:p w:rsidR="005A68D1" w:rsidRPr="003C3A8D" w:rsidP="00BB1714">
      <w:pPr>
        <w:shd w:val="clear" w:color="auto" w:fill="FFFFFF"/>
        <w:spacing w:after="0" w:line="240" w:lineRule="auto"/>
        <w:ind w:firstLine="709"/>
        <w:jc w:val="both"/>
        <w:rPr>
          <w:rFonts w:ascii="Times New Roman" w:hAnsi="Times New Roman" w:cs="Times New Roman"/>
          <w:sz w:val="24"/>
          <w:szCs w:val="24"/>
        </w:rPr>
      </w:pPr>
      <w:r w:rsidRPr="003C3A8D">
        <w:rPr>
          <w:rFonts w:ascii="Times New Roman" w:hAnsi="Times New Roman" w:cs="Times New Roman"/>
          <w:sz w:val="24"/>
          <w:szCs w:val="24"/>
        </w:rPr>
        <w:t xml:space="preserve"> </w:t>
      </w:r>
      <w:r w:rsidRPr="003C3A8D">
        <w:rPr>
          <w:rFonts w:ascii="Times New Roman" w:hAnsi="Times New Roman" w:cs="Times New Roman"/>
          <w:sz w:val="24"/>
          <w:szCs w:val="24"/>
        </w:rPr>
        <w:t>В соответствии с ч.1 ст. 98 ГПК РФ стороне, в пользу которой состоялось решение суда, суд присуждает возместить с другой стороны все понесенные по делу судебные расходы.</w:t>
      </w:r>
    </w:p>
    <w:p w:rsidR="005A68D1" w:rsidRPr="003C3A8D" w:rsidP="005A68D1">
      <w:pPr>
        <w:shd w:val="clear" w:color="auto" w:fill="FFFFFF"/>
        <w:spacing w:after="0" w:line="240" w:lineRule="auto"/>
        <w:ind w:firstLine="709"/>
        <w:jc w:val="both"/>
        <w:rPr>
          <w:rFonts w:ascii="Times New Roman" w:hAnsi="Times New Roman" w:cs="Times New Roman"/>
          <w:sz w:val="24"/>
          <w:szCs w:val="24"/>
        </w:rPr>
      </w:pPr>
      <w:r w:rsidRPr="003C3A8D">
        <w:rPr>
          <w:rFonts w:ascii="Times New Roman" w:hAnsi="Times New Roman" w:cs="Times New Roman"/>
          <w:sz w:val="24"/>
          <w:szCs w:val="24"/>
        </w:rPr>
        <w:t xml:space="preserve"> </w:t>
      </w:r>
      <w:r w:rsidRPr="003C3A8D">
        <w:rPr>
          <w:rFonts w:ascii="Times New Roman" w:hAnsi="Times New Roman" w:cs="Times New Roman"/>
          <w:sz w:val="24"/>
          <w:szCs w:val="24"/>
        </w:rPr>
        <w:t xml:space="preserve">Удовлетворяя требования истца о </w:t>
      </w:r>
      <w:r w:rsidRPr="003C3A8D" w:rsidR="007D1DF5">
        <w:rPr>
          <w:rFonts w:ascii="Times New Roman" w:hAnsi="Times New Roman" w:cs="Times New Roman"/>
          <w:sz w:val="24"/>
          <w:szCs w:val="24"/>
        </w:rPr>
        <w:t>возмещении ущерба в порядке регресса</w:t>
      </w:r>
      <w:r w:rsidRPr="003C3A8D">
        <w:rPr>
          <w:rFonts w:ascii="Times New Roman" w:hAnsi="Times New Roman" w:cs="Times New Roman"/>
          <w:sz w:val="24"/>
          <w:szCs w:val="24"/>
        </w:rPr>
        <w:t>, мировой судья считает необходимым взыскать с ответчика понесенные истцом судебные расходы, а именно расходы по уплате гос</w:t>
      </w:r>
      <w:r w:rsidRPr="003C3A8D" w:rsidR="00616DB7">
        <w:rPr>
          <w:rFonts w:ascii="Times New Roman" w:hAnsi="Times New Roman" w:cs="Times New Roman"/>
          <w:sz w:val="24"/>
          <w:szCs w:val="24"/>
        </w:rPr>
        <w:t>ударственной пошлины в размере 551</w:t>
      </w:r>
      <w:r w:rsidRPr="003C3A8D">
        <w:rPr>
          <w:rFonts w:ascii="Times New Roman" w:hAnsi="Times New Roman" w:cs="Times New Roman"/>
          <w:sz w:val="24"/>
          <w:szCs w:val="24"/>
        </w:rPr>
        <w:t xml:space="preserve">, </w:t>
      </w:r>
      <w:r w:rsidRPr="003C3A8D" w:rsidR="00616DB7">
        <w:rPr>
          <w:rFonts w:ascii="Times New Roman" w:hAnsi="Times New Roman" w:cs="Times New Roman"/>
          <w:sz w:val="24"/>
          <w:szCs w:val="24"/>
        </w:rPr>
        <w:t>00</w:t>
      </w:r>
      <w:r w:rsidRPr="003C3A8D">
        <w:rPr>
          <w:rFonts w:ascii="Times New Roman" w:hAnsi="Times New Roman" w:cs="Times New Roman"/>
          <w:sz w:val="24"/>
          <w:szCs w:val="24"/>
        </w:rPr>
        <w:t xml:space="preserve"> рублей.</w:t>
      </w:r>
    </w:p>
    <w:p w:rsidR="00D30D21" w:rsidRPr="003C3A8D" w:rsidP="005A68D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C3A8D">
        <w:rPr>
          <w:rFonts w:ascii="Times New Roman" w:eastAsia="Times New Roman" w:hAnsi="Times New Roman" w:cs="Times New Roman"/>
          <w:sz w:val="24"/>
          <w:szCs w:val="24"/>
          <w:lang w:eastAsia="ru-RU"/>
        </w:rPr>
        <w:t xml:space="preserve"> </w:t>
      </w:r>
      <w:r w:rsidRPr="003C3A8D" w:rsidR="005A68D1">
        <w:rPr>
          <w:rFonts w:ascii="Times New Roman" w:eastAsia="Times New Roman" w:hAnsi="Times New Roman" w:cs="Times New Roman"/>
          <w:sz w:val="24"/>
          <w:szCs w:val="24"/>
          <w:lang w:eastAsia="ru-RU"/>
        </w:rPr>
        <w:t xml:space="preserve">На основании </w:t>
      </w:r>
      <w:r w:rsidRPr="003C3A8D" w:rsidR="005A68D1">
        <w:rPr>
          <w:rFonts w:ascii="Times New Roman" w:eastAsia="Times New Roman" w:hAnsi="Times New Roman" w:cs="Times New Roman"/>
          <w:sz w:val="24"/>
          <w:szCs w:val="24"/>
          <w:lang w:eastAsia="ru-RU"/>
        </w:rPr>
        <w:t>изложенного</w:t>
      </w:r>
      <w:r w:rsidRPr="003C3A8D" w:rsidR="005A68D1">
        <w:rPr>
          <w:rFonts w:ascii="Times New Roman" w:eastAsia="Times New Roman" w:hAnsi="Times New Roman" w:cs="Times New Roman"/>
          <w:sz w:val="24"/>
          <w:szCs w:val="24"/>
          <w:lang w:eastAsia="ru-RU"/>
        </w:rPr>
        <w:t xml:space="preserve">, руководствуясь </w:t>
      </w:r>
      <w:r w:rsidRPr="003C3A8D" w:rsidR="005A68D1">
        <w:rPr>
          <w:rFonts w:ascii="Times New Roman" w:eastAsia="Times New Roman" w:hAnsi="Times New Roman" w:cs="Times New Roman"/>
          <w:sz w:val="24"/>
          <w:szCs w:val="24"/>
          <w:lang w:eastAsia="ru-RU"/>
        </w:rPr>
        <w:t>ст.ст</w:t>
      </w:r>
      <w:r w:rsidRPr="003C3A8D" w:rsidR="005A68D1">
        <w:rPr>
          <w:rFonts w:ascii="Times New Roman" w:eastAsia="Times New Roman" w:hAnsi="Times New Roman" w:cs="Times New Roman"/>
          <w:sz w:val="24"/>
          <w:szCs w:val="24"/>
          <w:lang w:eastAsia="ru-RU"/>
        </w:rPr>
        <w:t>. 194-199 ГПК РФ мировой судья</w:t>
      </w:r>
    </w:p>
    <w:p w:rsidR="004955A5" w:rsidRPr="003C3A8D" w:rsidP="00D30D21">
      <w:pPr>
        <w:widowControl w:val="0"/>
        <w:autoSpaceDE w:val="0"/>
        <w:autoSpaceDN w:val="0"/>
        <w:adjustRightInd w:val="0"/>
        <w:spacing w:after="0" w:line="240" w:lineRule="auto"/>
        <w:jc w:val="both"/>
        <w:rPr>
          <w:rFonts w:ascii="Times New Roman" w:hAnsi="Times New Roman" w:cs="Times New Roman"/>
          <w:bCs/>
          <w:kern w:val="2"/>
          <w:sz w:val="24"/>
          <w:szCs w:val="24"/>
        </w:rPr>
      </w:pPr>
      <w:r w:rsidRPr="003C3A8D">
        <w:rPr>
          <w:sz w:val="24"/>
          <w:szCs w:val="24"/>
        </w:rPr>
        <w:t xml:space="preserve">                                                                               </w:t>
      </w:r>
      <w:r w:rsidRPr="003C3A8D">
        <w:rPr>
          <w:rFonts w:ascii="Times New Roman" w:hAnsi="Times New Roman" w:cs="Times New Roman"/>
          <w:bCs/>
          <w:kern w:val="2"/>
          <w:sz w:val="24"/>
          <w:szCs w:val="24"/>
        </w:rPr>
        <w:t>РЕШИЛ:</w:t>
      </w:r>
    </w:p>
    <w:p w:rsidR="00D30D21" w:rsidRPr="003C3A8D" w:rsidP="00D30D21">
      <w:pPr>
        <w:widowControl w:val="0"/>
        <w:autoSpaceDE w:val="0"/>
        <w:autoSpaceDN w:val="0"/>
        <w:adjustRightInd w:val="0"/>
        <w:spacing w:after="0" w:line="240" w:lineRule="auto"/>
        <w:jc w:val="both"/>
        <w:rPr>
          <w:rFonts w:ascii="Times New Roman" w:hAnsi="Times New Roman" w:cs="Times New Roman"/>
          <w:kern w:val="2"/>
          <w:sz w:val="24"/>
          <w:szCs w:val="24"/>
        </w:rPr>
      </w:pPr>
      <w:r w:rsidRPr="003C3A8D">
        <w:rPr>
          <w:rFonts w:ascii="Times New Roman" w:hAnsi="Times New Roman" w:cs="Times New Roman"/>
          <w:kern w:val="2"/>
          <w:sz w:val="24"/>
          <w:szCs w:val="24"/>
        </w:rPr>
        <w:t xml:space="preserve">            Исковые требования Акционерного общества «Страховая компания «Двадцать первый век» к Г</w:t>
      </w:r>
      <w:r w:rsidRPr="003C3A8D" w:rsidR="003C3A8D">
        <w:rPr>
          <w:rFonts w:ascii="Times New Roman" w:hAnsi="Times New Roman" w:cs="Times New Roman"/>
          <w:kern w:val="2"/>
          <w:sz w:val="24"/>
          <w:szCs w:val="24"/>
        </w:rPr>
        <w:t>.</w:t>
      </w:r>
      <w:r w:rsidRPr="003C3A8D">
        <w:rPr>
          <w:rFonts w:ascii="Times New Roman" w:hAnsi="Times New Roman" w:cs="Times New Roman"/>
          <w:kern w:val="2"/>
          <w:sz w:val="24"/>
          <w:szCs w:val="24"/>
        </w:rPr>
        <w:t xml:space="preserve"> И</w:t>
      </w:r>
      <w:r w:rsidRPr="003C3A8D" w:rsidR="003C3A8D">
        <w:rPr>
          <w:rFonts w:ascii="Times New Roman" w:hAnsi="Times New Roman" w:cs="Times New Roman"/>
          <w:kern w:val="2"/>
          <w:sz w:val="24"/>
          <w:szCs w:val="24"/>
        </w:rPr>
        <w:t>.</w:t>
      </w:r>
      <w:r w:rsidRPr="003C3A8D">
        <w:rPr>
          <w:rFonts w:ascii="Times New Roman" w:hAnsi="Times New Roman" w:cs="Times New Roman"/>
          <w:kern w:val="2"/>
          <w:sz w:val="24"/>
          <w:szCs w:val="24"/>
        </w:rPr>
        <w:t xml:space="preserve"> Ю</w:t>
      </w:r>
      <w:r w:rsidRPr="003C3A8D" w:rsidR="003C3A8D">
        <w:rPr>
          <w:rFonts w:ascii="Times New Roman" w:hAnsi="Times New Roman" w:cs="Times New Roman"/>
          <w:kern w:val="2"/>
          <w:sz w:val="24"/>
          <w:szCs w:val="24"/>
        </w:rPr>
        <w:t>.</w:t>
      </w:r>
      <w:r w:rsidRPr="003C3A8D">
        <w:rPr>
          <w:rFonts w:ascii="Times New Roman" w:hAnsi="Times New Roman" w:cs="Times New Roman"/>
          <w:kern w:val="2"/>
          <w:sz w:val="24"/>
          <w:szCs w:val="24"/>
        </w:rPr>
        <w:t xml:space="preserve"> о возмещении ущерба в порядке регресса - удовлетворить.</w:t>
      </w:r>
    </w:p>
    <w:p w:rsidR="00D30D21" w:rsidRPr="003C3A8D" w:rsidP="00D30D21">
      <w:pPr>
        <w:widowControl w:val="0"/>
        <w:autoSpaceDE w:val="0"/>
        <w:autoSpaceDN w:val="0"/>
        <w:adjustRightInd w:val="0"/>
        <w:spacing w:after="0" w:line="240" w:lineRule="auto"/>
        <w:jc w:val="both"/>
        <w:rPr>
          <w:rFonts w:ascii="Times New Roman" w:hAnsi="Times New Roman" w:cs="Times New Roman"/>
          <w:kern w:val="2"/>
          <w:sz w:val="24"/>
          <w:szCs w:val="24"/>
        </w:rPr>
      </w:pPr>
      <w:r w:rsidRPr="003C3A8D">
        <w:rPr>
          <w:rFonts w:ascii="Times New Roman" w:hAnsi="Times New Roman" w:cs="Times New Roman"/>
          <w:kern w:val="2"/>
          <w:sz w:val="24"/>
          <w:szCs w:val="24"/>
        </w:rPr>
        <w:t xml:space="preserve">            </w:t>
      </w:r>
      <w:r w:rsidRPr="003C3A8D">
        <w:rPr>
          <w:rFonts w:ascii="Times New Roman" w:hAnsi="Times New Roman" w:cs="Times New Roman"/>
          <w:kern w:val="2"/>
          <w:sz w:val="24"/>
          <w:szCs w:val="24"/>
        </w:rPr>
        <w:t>Взыскать с Г</w:t>
      </w:r>
      <w:r w:rsidRPr="003C3A8D" w:rsidR="003C3A8D">
        <w:rPr>
          <w:rFonts w:ascii="Times New Roman" w:hAnsi="Times New Roman" w:cs="Times New Roman"/>
          <w:kern w:val="2"/>
          <w:sz w:val="24"/>
          <w:szCs w:val="24"/>
        </w:rPr>
        <w:t>.</w:t>
      </w:r>
      <w:r w:rsidRPr="003C3A8D">
        <w:rPr>
          <w:rFonts w:ascii="Times New Roman" w:hAnsi="Times New Roman" w:cs="Times New Roman"/>
          <w:kern w:val="2"/>
          <w:sz w:val="24"/>
          <w:szCs w:val="24"/>
        </w:rPr>
        <w:t xml:space="preserve"> И</w:t>
      </w:r>
      <w:r w:rsidRPr="003C3A8D" w:rsidR="003C3A8D">
        <w:rPr>
          <w:rFonts w:ascii="Times New Roman" w:hAnsi="Times New Roman" w:cs="Times New Roman"/>
          <w:kern w:val="2"/>
          <w:sz w:val="24"/>
          <w:szCs w:val="24"/>
        </w:rPr>
        <w:t>.</w:t>
      </w:r>
      <w:r w:rsidRPr="003C3A8D">
        <w:rPr>
          <w:rFonts w:ascii="Times New Roman" w:hAnsi="Times New Roman" w:cs="Times New Roman"/>
          <w:kern w:val="2"/>
          <w:sz w:val="24"/>
          <w:szCs w:val="24"/>
        </w:rPr>
        <w:t xml:space="preserve"> Ю</w:t>
      </w:r>
      <w:r w:rsidRPr="003C3A8D" w:rsidR="003C3A8D">
        <w:rPr>
          <w:rFonts w:ascii="Times New Roman" w:hAnsi="Times New Roman" w:cs="Times New Roman"/>
          <w:kern w:val="2"/>
          <w:sz w:val="24"/>
          <w:szCs w:val="24"/>
        </w:rPr>
        <w:t>.</w:t>
      </w:r>
      <w:r w:rsidRPr="003C3A8D">
        <w:rPr>
          <w:rFonts w:ascii="Times New Roman" w:hAnsi="Times New Roman" w:cs="Times New Roman"/>
          <w:kern w:val="2"/>
          <w:sz w:val="24"/>
          <w:szCs w:val="24"/>
        </w:rPr>
        <w:t xml:space="preserve">, </w:t>
      </w:r>
      <w:r w:rsidRPr="003C3A8D" w:rsidR="003C3A8D">
        <w:rPr>
          <w:rFonts w:ascii="Times New Roman" w:hAnsi="Times New Roman" w:cs="Times New Roman"/>
          <w:kern w:val="2"/>
          <w:sz w:val="24"/>
          <w:szCs w:val="24"/>
        </w:rPr>
        <w:t>***</w:t>
      </w:r>
      <w:r w:rsidRPr="003C3A8D">
        <w:rPr>
          <w:rFonts w:ascii="Times New Roman" w:hAnsi="Times New Roman" w:cs="Times New Roman"/>
          <w:kern w:val="2"/>
          <w:sz w:val="24"/>
          <w:szCs w:val="24"/>
        </w:rPr>
        <w:t xml:space="preserve"> года рождения, </w:t>
      </w:r>
      <w:r w:rsidRPr="003C3A8D">
        <w:rPr>
          <w:rFonts w:ascii="Times New Roman" w:hAnsi="Times New Roman" w:cs="Times New Roman"/>
          <w:kern w:val="2"/>
          <w:sz w:val="24"/>
          <w:szCs w:val="24"/>
        </w:rPr>
        <w:t>урож</w:t>
      </w:r>
      <w:r w:rsidRPr="003C3A8D">
        <w:rPr>
          <w:rFonts w:ascii="Times New Roman" w:hAnsi="Times New Roman" w:cs="Times New Roman"/>
          <w:kern w:val="2"/>
          <w:sz w:val="24"/>
          <w:szCs w:val="24"/>
        </w:rPr>
        <w:t xml:space="preserve">. </w:t>
      </w:r>
      <w:r w:rsidRPr="003C3A8D" w:rsidR="003C3A8D">
        <w:rPr>
          <w:rFonts w:ascii="Times New Roman" w:hAnsi="Times New Roman" w:cs="Times New Roman"/>
          <w:kern w:val="2"/>
          <w:sz w:val="24"/>
          <w:szCs w:val="24"/>
        </w:rPr>
        <w:t>***</w:t>
      </w:r>
      <w:r w:rsidRPr="003C3A8D">
        <w:rPr>
          <w:rFonts w:ascii="Times New Roman" w:hAnsi="Times New Roman" w:cs="Times New Roman"/>
          <w:kern w:val="2"/>
          <w:sz w:val="24"/>
          <w:szCs w:val="24"/>
        </w:rPr>
        <w:t xml:space="preserve">, зарегистрированной и проживающей по адресу: </w:t>
      </w:r>
      <w:r w:rsidRPr="003C3A8D" w:rsidR="003C3A8D">
        <w:rPr>
          <w:rFonts w:ascii="Times New Roman" w:hAnsi="Times New Roman" w:cs="Times New Roman"/>
          <w:kern w:val="2"/>
          <w:sz w:val="24"/>
          <w:szCs w:val="24"/>
        </w:rPr>
        <w:t>***</w:t>
      </w:r>
      <w:r w:rsidRPr="003C3A8D">
        <w:rPr>
          <w:rFonts w:ascii="Times New Roman" w:hAnsi="Times New Roman" w:cs="Times New Roman"/>
          <w:kern w:val="2"/>
          <w:sz w:val="24"/>
          <w:szCs w:val="24"/>
        </w:rPr>
        <w:t>, в пользу Акционерного общества «Страховая компания «Двадцать первый век» (</w:t>
      </w:r>
      <w:r w:rsidRPr="003C3A8D" w:rsidR="003C3A8D">
        <w:rPr>
          <w:rFonts w:ascii="Times New Roman" w:hAnsi="Times New Roman" w:cs="Times New Roman"/>
          <w:kern w:val="2"/>
          <w:sz w:val="24"/>
          <w:szCs w:val="24"/>
        </w:rPr>
        <w:t>«реквизиты»</w:t>
      </w:r>
      <w:r w:rsidRPr="003C3A8D">
        <w:rPr>
          <w:rFonts w:ascii="Times New Roman" w:hAnsi="Times New Roman" w:cs="Times New Roman"/>
          <w:kern w:val="2"/>
          <w:sz w:val="24"/>
          <w:szCs w:val="24"/>
        </w:rPr>
        <w:t>) в счет возмещения вреда, причиненного в результате повреждения застрахованного имущества в размере 13775,00 рублей, расходы по оплате услуг представителя в размере 4000,00 рублей, расходы по оплате государственной пошлины в размере 551,00 рублей, а всего в сумме 18326,00</w:t>
      </w:r>
      <w:r w:rsidRPr="003C3A8D">
        <w:rPr>
          <w:rFonts w:ascii="Times New Roman" w:hAnsi="Times New Roman" w:cs="Times New Roman"/>
          <w:kern w:val="2"/>
          <w:sz w:val="24"/>
          <w:szCs w:val="24"/>
        </w:rPr>
        <w:t xml:space="preserve"> (восемнадцать тысяч триста двадцать шесть) рублей 00 копеек.</w:t>
      </w:r>
    </w:p>
    <w:p w:rsidR="00D30D21" w:rsidRPr="003C3A8D" w:rsidP="00D30D21">
      <w:pPr>
        <w:widowControl w:val="0"/>
        <w:autoSpaceDE w:val="0"/>
        <w:autoSpaceDN w:val="0"/>
        <w:adjustRightInd w:val="0"/>
        <w:spacing w:after="0" w:line="240" w:lineRule="auto"/>
        <w:jc w:val="both"/>
        <w:rPr>
          <w:rFonts w:ascii="Times New Roman" w:hAnsi="Times New Roman" w:cs="Times New Roman"/>
          <w:kern w:val="2"/>
          <w:sz w:val="24"/>
          <w:szCs w:val="24"/>
        </w:rPr>
      </w:pPr>
      <w:r w:rsidRPr="003C3A8D">
        <w:rPr>
          <w:rFonts w:ascii="Times New Roman" w:hAnsi="Times New Roman" w:cs="Times New Roman"/>
          <w:kern w:val="2"/>
          <w:sz w:val="24"/>
          <w:szCs w:val="24"/>
        </w:rPr>
        <w:t xml:space="preserve">            Решение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месяца со дня принятия решения в окончательной форме.</w:t>
      </w:r>
    </w:p>
    <w:p w:rsidR="00D30D21" w:rsidRPr="003C3A8D" w:rsidP="00D30D21">
      <w:pPr>
        <w:widowControl w:val="0"/>
        <w:suppressAutoHyphens/>
        <w:autoSpaceDE w:val="0"/>
        <w:autoSpaceDN w:val="0"/>
        <w:adjustRightInd w:val="0"/>
        <w:spacing w:after="0" w:line="240" w:lineRule="auto"/>
        <w:ind w:firstLine="539"/>
        <w:jc w:val="both"/>
        <w:rPr>
          <w:rFonts w:ascii="Times New Roman" w:eastAsia="Lucida Sans Unicode" w:hAnsi="Times New Roman" w:cs="Times New Roman"/>
          <w:kern w:val="2"/>
          <w:sz w:val="24"/>
          <w:szCs w:val="24"/>
        </w:rPr>
      </w:pPr>
      <w:r w:rsidRPr="003C3A8D">
        <w:rPr>
          <w:rFonts w:ascii="Times New Roman" w:eastAsia="Lucida Sans Unicode" w:hAnsi="Times New Roman" w:cs="Times New Roman"/>
          <w:kern w:val="2"/>
          <w:sz w:val="24"/>
          <w:szCs w:val="24"/>
        </w:rPr>
        <w:t xml:space="preserve">   Мотивир</w:t>
      </w:r>
      <w:r w:rsidRPr="003C3A8D" w:rsidR="00CD380B">
        <w:rPr>
          <w:rFonts w:ascii="Times New Roman" w:eastAsia="Lucida Sans Unicode" w:hAnsi="Times New Roman" w:cs="Times New Roman"/>
          <w:kern w:val="2"/>
          <w:sz w:val="24"/>
          <w:szCs w:val="24"/>
        </w:rPr>
        <w:t>ованное решение составлено 21</w:t>
      </w:r>
      <w:r w:rsidRPr="003C3A8D">
        <w:rPr>
          <w:rFonts w:ascii="Times New Roman" w:eastAsia="Lucida Sans Unicode" w:hAnsi="Times New Roman" w:cs="Times New Roman"/>
          <w:kern w:val="2"/>
          <w:sz w:val="24"/>
          <w:szCs w:val="24"/>
        </w:rPr>
        <w:t>.09.2020 года.</w:t>
      </w:r>
    </w:p>
    <w:p w:rsidR="00D638C8" w:rsidRPr="003C3A8D" w:rsidP="00D30D21">
      <w:pPr>
        <w:widowControl w:val="0"/>
        <w:suppressAutoHyphens/>
        <w:autoSpaceDE w:val="0"/>
        <w:autoSpaceDN w:val="0"/>
        <w:adjustRightInd w:val="0"/>
        <w:spacing w:after="0" w:line="240" w:lineRule="auto"/>
        <w:ind w:firstLine="539"/>
        <w:jc w:val="both"/>
        <w:rPr>
          <w:rFonts w:ascii="Times New Roman" w:eastAsia="Lucida Sans Unicode" w:hAnsi="Times New Roman" w:cs="Times New Roman"/>
          <w:kern w:val="2"/>
          <w:sz w:val="24"/>
          <w:szCs w:val="24"/>
        </w:rPr>
      </w:pPr>
    </w:p>
    <w:p w:rsidR="00D30D21" w:rsidRPr="003C3A8D" w:rsidP="00D30D21">
      <w:pPr>
        <w:rPr>
          <w:rFonts w:ascii="Times New Roman" w:hAnsi="Times New Roman" w:cs="Times New Roman"/>
          <w:kern w:val="2"/>
          <w:sz w:val="24"/>
          <w:szCs w:val="24"/>
          <w:lang w:val="uk-UA"/>
        </w:rPr>
      </w:pPr>
      <w:r w:rsidRPr="003C3A8D">
        <w:rPr>
          <w:rFonts w:ascii="Times New Roman" w:hAnsi="Times New Roman" w:cs="Times New Roman"/>
          <w:kern w:val="2"/>
          <w:sz w:val="24"/>
          <w:szCs w:val="24"/>
        </w:rPr>
        <w:tab/>
        <w:t>Мировой</w:t>
      </w:r>
      <w:r w:rsidRPr="003C3A8D">
        <w:rPr>
          <w:rFonts w:ascii="Times New Roman" w:hAnsi="Times New Roman" w:cs="Times New Roman"/>
          <w:kern w:val="2"/>
          <w:sz w:val="24"/>
          <w:szCs w:val="24"/>
          <w:lang w:val="uk-UA"/>
        </w:rPr>
        <w:t xml:space="preserve"> суд</w:t>
      </w:r>
      <w:r w:rsidRPr="003C3A8D">
        <w:rPr>
          <w:rFonts w:ascii="Times New Roman" w:hAnsi="Times New Roman" w:cs="Times New Roman"/>
          <w:kern w:val="2"/>
          <w:sz w:val="24"/>
          <w:szCs w:val="24"/>
        </w:rPr>
        <w:t>ь</w:t>
      </w:r>
      <w:r w:rsidRPr="003C3A8D">
        <w:rPr>
          <w:rFonts w:ascii="Times New Roman" w:hAnsi="Times New Roman" w:cs="Times New Roman"/>
          <w:kern w:val="2"/>
          <w:sz w:val="24"/>
          <w:szCs w:val="24"/>
          <w:lang w:val="uk-UA"/>
        </w:rPr>
        <w:t>я</w:t>
      </w:r>
      <w:r w:rsidRPr="003C3A8D">
        <w:rPr>
          <w:rFonts w:ascii="Times New Roman" w:hAnsi="Times New Roman" w:cs="Times New Roman"/>
          <w:kern w:val="2"/>
          <w:sz w:val="24"/>
          <w:szCs w:val="24"/>
          <w:lang w:val="uk-UA"/>
        </w:rPr>
        <w:tab/>
      </w:r>
      <w:r w:rsidRPr="003C3A8D">
        <w:rPr>
          <w:rFonts w:ascii="Times New Roman" w:hAnsi="Times New Roman" w:cs="Times New Roman"/>
          <w:kern w:val="2"/>
          <w:sz w:val="24"/>
          <w:szCs w:val="24"/>
          <w:lang w:val="uk-UA"/>
        </w:rPr>
        <w:tab/>
      </w:r>
      <w:r w:rsidRPr="003C3A8D">
        <w:rPr>
          <w:rFonts w:ascii="Times New Roman" w:hAnsi="Times New Roman" w:cs="Times New Roman"/>
          <w:kern w:val="2"/>
          <w:sz w:val="24"/>
          <w:szCs w:val="24"/>
          <w:lang w:val="uk-UA"/>
        </w:rPr>
        <w:tab/>
      </w:r>
      <w:r w:rsidRPr="003C3A8D">
        <w:rPr>
          <w:rFonts w:ascii="Times New Roman" w:hAnsi="Times New Roman" w:cs="Times New Roman"/>
          <w:kern w:val="2"/>
          <w:sz w:val="24"/>
          <w:szCs w:val="24"/>
          <w:lang w:val="uk-UA"/>
        </w:rPr>
        <w:tab/>
      </w:r>
      <w:r w:rsidRPr="003C3A8D">
        <w:rPr>
          <w:rFonts w:ascii="Times New Roman" w:hAnsi="Times New Roman" w:cs="Times New Roman"/>
          <w:kern w:val="2"/>
          <w:sz w:val="24"/>
          <w:szCs w:val="24"/>
          <w:lang w:val="uk-UA"/>
        </w:rPr>
        <w:tab/>
        <w:t xml:space="preserve">                        </w:t>
      </w:r>
      <w:r w:rsidRPr="003C3A8D">
        <w:rPr>
          <w:rFonts w:ascii="Times New Roman" w:hAnsi="Times New Roman" w:cs="Times New Roman"/>
          <w:kern w:val="2"/>
          <w:sz w:val="24"/>
          <w:szCs w:val="24"/>
          <w:lang w:val="uk-UA"/>
        </w:rPr>
        <w:t>Е.Н.Андрухова</w:t>
      </w:r>
    </w:p>
    <w:p w:rsidR="003C3A8D" w:rsidRPr="003C3A8D" w:rsidP="003C3A8D">
      <w:pPr>
        <w:rPr>
          <w:sz w:val="24"/>
          <w:szCs w:val="24"/>
        </w:rPr>
      </w:pPr>
    </w:p>
    <w:p w:rsidR="003C3A8D" w:rsidRPr="003C3A8D" w:rsidP="003C3A8D">
      <w:pPr>
        <w:spacing w:after="0" w:line="240" w:lineRule="auto"/>
        <w:ind w:firstLine="709"/>
        <w:jc w:val="right"/>
        <w:rPr>
          <w:rFonts w:ascii="Times New Roman" w:eastAsia="Times New Roman" w:hAnsi="Times New Roman" w:cs="Times New Roman"/>
          <w:sz w:val="24"/>
          <w:szCs w:val="24"/>
          <w:lang w:eastAsia="ru-RU"/>
        </w:rPr>
      </w:pPr>
      <w:r w:rsidRPr="003C3A8D">
        <w:rPr>
          <w:rFonts w:ascii="Times New Roman" w:eastAsia="Times New Roman" w:hAnsi="Times New Roman" w:cs="Times New Roman"/>
          <w:sz w:val="24"/>
          <w:szCs w:val="24"/>
          <w:lang w:eastAsia="ru-RU"/>
        </w:rPr>
        <w:t>ДЕПЕРСОНИФИКАЦИЮ</w:t>
      </w:r>
    </w:p>
    <w:p w:rsidR="003C3A8D" w:rsidRPr="003C3A8D" w:rsidP="003C3A8D">
      <w:pPr>
        <w:spacing w:after="0" w:line="240" w:lineRule="auto"/>
        <w:ind w:firstLine="709"/>
        <w:jc w:val="right"/>
        <w:rPr>
          <w:rFonts w:ascii="Times New Roman" w:eastAsia="Times New Roman" w:hAnsi="Times New Roman" w:cs="Times New Roman"/>
          <w:sz w:val="24"/>
          <w:szCs w:val="24"/>
          <w:lang w:eastAsia="ru-RU"/>
        </w:rPr>
      </w:pPr>
      <w:r w:rsidRPr="003C3A8D">
        <w:rPr>
          <w:rFonts w:ascii="Times New Roman" w:eastAsia="Times New Roman" w:hAnsi="Times New Roman" w:cs="Times New Roman"/>
          <w:sz w:val="24"/>
          <w:szCs w:val="24"/>
          <w:lang w:eastAsia="ru-RU"/>
        </w:rPr>
        <w:t>Лингвистический контроль произвел</w:t>
      </w:r>
    </w:p>
    <w:p w:rsidR="003C3A8D" w:rsidRPr="003C3A8D" w:rsidP="003C3A8D">
      <w:pPr>
        <w:spacing w:after="0" w:line="240" w:lineRule="auto"/>
        <w:ind w:firstLine="709"/>
        <w:jc w:val="right"/>
        <w:rPr>
          <w:rFonts w:ascii="Times New Roman" w:eastAsia="Times New Roman" w:hAnsi="Times New Roman" w:cs="Times New Roman"/>
          <w:sz w:val="24"/>
          <w:szCs w:val="24"/>
          <w:lang w:eastAsia="ru-RU"/>
        </w:rPr>
      </w:pPr>
      <w:r w:rsidRPr="003C3A8D">
        <w:rPr>
          <w:rFonts w:ascii="Times New Roman" w:eastAsia="Times New Roman" w:hAnsi="Times New Roman" w:cs="Times New Roman"/>
          <w:sz w:val="24"/>
          <w:szCs w:val="24"/>
          <w:lang w:eastAsia="ru-RU"/>
        </w:rPr>
        <w:t xml:space="preserve">Помощник судьи  _______________ В.В. </w:t>
      </w:r>
      <w:r w:rsidRPr="003C3A8D">
        <w:rPr>
          <w:rFonts w:ascii="Times New Roman" w:eastAsia="Times New Roman" w:hAnsi="Times New Roman" w:cs="Times New Roman"/>
          <w:sz w:val="24"/>
          <w:szCs w:val="24"/>
          <w:lang w:eastAsia="ru-RU"/>
        </w:rPr>
        <w:t>Жуган</w:t>
      </w:r>
    </w:p>
    <w:p w:rsidR="003C3A8D" w:rsidRPr="003C3A8D" w:rsidP="003C3A8D">
      <w:pPr>
        <w:spacing w:after="0" w:line="240" w:lineRule="auto"/>
        <w:ind w:firstLine="709"/>
        <w:jc w:val="right"/>
        <w:rPr>
          <w:rFonts w:ascii="Times New Roman" w:eastAsia="Times New Roman" w:hAnsi="Times New Roman" w:cs="Times New Roman"/>
          <w:sz w:val="24"/>
          <w:szCs w:val="24"/>
          <w:lang w:eastAsia="ru-RU"/>
        </w:rPr>
      </w:pPr>
      <w:r w:rsidRPr="003C3A8D">
        <w:rPr>
          <w:rFonts w:ascii="Times New Roman" w:eastAsia="Times New Roman" w:hAnsi="Times New Roman" w:cs="Times New Roman"/>
          <w:sz w:val="24"/>
          <w:szCs w:val="24"/>
          <w:lang w:eastAsia="ru-RU"/>
        </w:rPr>
        <w:t>СОГЛАСОВАНО</w:t>
      </w:r>
    </w:p>
    <w:p w:rsidR="003C3A8D" w:rsidRPr="003C3A8D" w:rsidP="003C3A8D">
      <w:pPr>
        <w:jc w:val="right"/>
        <w:rPr>
          <w:sz w:val="24"/>
          <w:szCs w:val="24"/>
        </w:rPr>
      </w:pPr>
      <w:r w:rsidRPr="003C3A8D">
        <w:rPr>
          <w:rFonts w:ascii="Times New Roman" w:eastAsia="Times New Roman" w:hAnsi="Times New Roman" w:cs="Times New Roman"/>
          <w:sz w:val="24"/>
          <w:szCs w:val="24"/>
          <w:lang w:eastAsia="ru-RU"/>
        </w:rPr>
        <w:t xml:space="preserve">Мировой судья __________________Е.Н. </w:t>
      </w:r>
      <w:r w:rsidRPr="003C3A8D">
        <w:rPr>
          <w:rFonts w:ascii="Times New Roman" w:eastAsia="Times New Roman" w:hAnsi="Times New Roman" w:cs="Times New Roman"/>
          <w:sz w:val="24"/>
          <w:szCs w:val="24"/>
          <w:lang w:eastAsia="ru-RU"/>
        </w:rPr>
        <w:t>Андрухова</w:t>
      </w:r>
    </w:p>
    <w:p w:rsidR="003C3A8D" w:rsidP="00D30D21"/>
    <w:sectPr w:rsidSect="003C3A8D">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3DB"/>
    <w:rsid w:val="00066462"/>
    <w:rsid w:val="00121951"/>
    <w:rsid w:val="00156D2B"/>
    <w:rsid w:val="00177F8E"/>
    <w:rsid w:val="001E339E"/>
    <w:rsid w:val="002B0FB5"/>
    <w:rsid w:val="00333D77"/>
    <w:rsid w:val="003B098F"/>
    <w:rsid w:val="003C3A8D"/>
    <w:rsid w:val="004663B0"/>
    <w:rsid w:val="004955A5"/>
    <w:rsid w:val="004E5DB4"/>
    <w:rsid w:val="005A68D1"/>
    <w:rsid w:val="00616DB7"/>
    <w:rsid w:val="006271A2"/>
    <w:rsid w:val="006C7F45"/>
    <w:rsid w:val="007D1DF5"/>
    <w:rsid w:val="00876B9D"/>
    <w:rsid w:val="008A1187"/>
    <w:rsid w:val="009A5C3D"/>
    <w:rsid w:val="009E13DB"/>
    <w:rsid w:val="00A5168F"/>
    <w:rsid w:val="00AB09C6"/>
    <w:rsid w:val="00AE44ED"/>
    <w:rsid w:val="00BB1714"/>
    <w:rsid w:val="00BB3FAE"/>
    <w:rsid w:val="00BC2C0F"/>
    <w:rsid w:val="00BC34DF"/>
    <w:rsid w:val="00CB3174"/>
    <w:rsid w:val="00CD380B"/>
    <w:rsid w:val="00CF2460"/>
    <w:rsid w:val="00D30D21"/>
    <w:rsid w:val="00D638C8"/>
    <w:rsid w:val="00F2469A"/>
    <w:rsid w:val="00F37B81"/>
    <w:rsid w:val="00FC7F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A68D1"/>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298218/b60d76fe17b00d474edeb7f71f5a039d3eeb8ee8/" TargetMode="External" /><Relationship Id="rId5" Type="http://schemas.openxmlformats.org/officeDocument/2006/relationships/hyperlink" Target="http://www.consultant.ru/document/cons_doc_LAW_313797/40b66b98c23e9ba1880a1fa6dfea913a8880bb7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