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2A66" w:rsidP="00C234EE">
      <w:pPr>
        <w:ind w:firstLine="851"/>
        <w:jc w:val="right"/>
        <w:rPr>
          <w:sz w:val="26"/>
          <w:szCs w:val="26"/>
        </w:rPr>
      </w:pPr>
    </w:p>
    <w:p w:rsidR="00C234EE" w:rsidP="00C234EE">
      <w:pPr>
        <w:ind w:firstLine="851"/>
        <w:jc w:val="right"/>
        <w:rPr>
          <w:sz w:val="26"/>
          <w:szCs w:val="26"/>
          <w:lang w:val="uk-UA" w:eastAsia="uk-UA"/>
        </w:rPr>
      </w:pPr>
      <w:r>
        <w:rPr>
          <w:sz w:val="26"/>
          <w:szCs w:val="26"/>
        </w:rPr>
        <w:t>Дело №2-26-852/2023</w:t>
      </w:r>
    </w:p>
    <w:p w:rsidR="00C234EE" w:rsidP="00C234EE">
      <w:pPr>
        <w:ind w:firstLine="0"/>
        <w:rPr>
          <w:b/>
          <w:sz w:val="26"/>
          <w:szCs w:val="26"/>
        </w:rPr>
      </w:pPr>
    </w:p>
    <w:p w:rsidR="00C234EE" w:rsidP="00C234E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РЕШЕНИЕ</w:t>
      </w:r>
    </w:p>
    <w:p w:rsidR="00C234EE" w:rsidP="00C234EE">
      <w:pPr>
        <w:widowControl w:val="0"/>
        <w:suppressAutoHyphens/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ИМЕНЕМ  РОССИЙСКОЙ  ФЕДЕРАЦИИ</w:t>
      </w:r>
    </w:p>
    <w:p w:rsidR="00C234EE" w:rsidP="00C234EE">
      <w:pPr>
        <w:widowControl w:val="0"/>
        <w:suppressAutoHyphens/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резолютивная часть</w:t>
      </w:r>
    </w:p>
    <w:p w:rsidR="00C234EE" w:rsidP="00C234EE">
      <w:pPr>
        <w:widowControl w:val="0"/>
        <w:suppressAutoHyphens/>
        <w:ind w:firstLine="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18 октября 2023 года  </w:t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  <w:t xml:space="preserve">                  г. Бахчисарай</w:t>
      </w:r>
    </w:p>
    <w:p w:rsidR="00C234EE" w:rsidP="00C234EE">
      <w:pPr>
        <w:widowControl w:val="0"/>
        <w:suppressAutoHyphens/>
        <w:autoSpaceDN w:val="0"/>
        <w:ind w:firstLine="720"/>
        <w:rPr>
          <w:rFonts w:eastAsia="Lucida Sans Unicode"/>
          <w:kern w:val="2"/>
          <w:sz w:val="26"/>
          <w:szCs w:val="26"/>
          <w:lang w:eastAsia="en-US"/>
        </w:rPr>
      </w:pPr>
      <w:r>
        <w:rPr>
          <w:rFonts w:eastAsia="Lucida Sans Unicode"/>
          <w:kern w:val="2"/>
          <w:sz w:val="26"/>
          <w:szCs w:val="26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sz w:val="26"/>
          <w:szCs w:val="26"/>
          <w:lang w:eastAsia="en-US"/>
        </w:rPr>
        <w:t>Андрухова</w:t>
      </w:r>
      <w:r>
        <w:rPr>
          <w:rFonts w:eastAsia="Lucida Sans Unicode"/>
          <w:kern w:val="2"/>
          <w:sz w:val="26"/>
          <w:szCs w:val="26"/>
          <w:lang w:eastAsia="en-US"/>
        </w:rPr>
        <w:t xml:space="preserve"> Е.Н.</w:t>
      </w:r>
    </w:p>
    <w:p w:rsidR="00C234EE" w:rsidP="00C234EE">
      <w:pPr>
        <w:widowControl w:val="0"/>
        <w:suppressAutoHyphens/>
        <w:ind w:firstLine="72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при секретаре </w:t>
      </w:r>
      <w:r>
        <w:rPr>
          <w:kern w:val="2"/>
          <w:sz w:val="26"/>
          <w:szCs w:val="26"/>
        </w:rPr>
        <w:t>Заикиной</w:t>
      </w:r>
      <w:r>
        <w:rPr>
          <w:kern w:val="2"/>
          <w:sz w:val="26"/>
          <w:szCs w:val="26"/>
        </w:rPr>
        <w:t xml:space="preserve"> М.Ю.,</w:t>
      </w:r>
    </w:p>
    <w:p w:rsidR="00C234EE" w:rsidP="00C234EE">
      <w:pPr>
        <w:ind w:firstLine="0"/>
        <w:rPr>
          <w:sz w:val="26"/>
          <w:szCs w:val="26"/>
        </w:rPr>
      </w:pPr>
      <w:r>
        <w:rPr>
          <w:kern w:val="2"/>
          <w:sz w:val="26"/>
          <w:szCs w:val="26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rPr>
          <w:sz w:val="26"/>
          <w:szCs w:val="26"/>
        </w:rPr>
        <w:t xml:space="preserve">по иску Общества с ограниченной ответственностью </w:t>
      </w:r>
      <w:r>
        <w:rPr>
          <w:sz w:val="26"/>
          <w:szCs w:val="26"/>
        </w:rPr>
        <w:t>микрокредитной</w:t>
      </w:r>
      <w:r>
        <w:rPr>
          <w:sz w:val="26"/>
          <w:szCs w:val="26"/>
        </w:rPr>
        <w:t xml:space="preserve"> компании «</w:t>
      </w:r>
      <w:r>
        <w:rPr>
          <w:sz w:val="26"/>
          <w:szCs w:val="26"/>
        </w:rPr>
        <w:t>Центрофинанс</w:t>
      </w:r>
      <w:r>
        <w:rPr>
          <w:sz w:val="26"/>
          <w:szCs w:val="26"/>
        </w:rPr>
        <w:t xml:space="preserve"> Групп»» к Куликову Д</w:t>
      </w:r>
      <w:r w:rsidR="00A6736A">
        <w:rPr>
          <w:sz w:val="26"/>
          <w:szCs w:val="26"/>
        </w:rPr>
        <w:t>.</w:t>
      </w:r>
      <w:r>
        <w:rPr>
          <w:sz w:val="26"/>
          <w:szCs w:val="26"/>
        </w:rPr>
        <w:t xml:space="preserve"> С</w:t>
      </w:r>
      <w:r w:rsidR="00A6736A">
        <w:rPr>
          <w:sz w:val="26"/>
          <w:szCs w:val="26"/>
        </w:rPr>
        <w:t>.</w:t>
      </w:r>
      <w:r>
        <w:rPr>
          <w:sz w:val="26"/>
          <w:szCs w:val="26"/>
        </w:rPr>
        <w:t xml:space="preserve"> о взыскании задолженности по договору займа,</w:t>
      </w:r>
    </w:p>
    <w:p w:rsidR="00DB770F" w:rsidP="00C234EE">
      <w:pPr>
        <w:ind w:firstLine="0"/>
        <w:rPr>
          <w:sz w:val="26"/>
          <w:szCs w:val="26"/>
        </w:rPr>
      </w:pPr>
    </w:p>
    <w:p w:rsidR="00C234EE" w:rsidP="00C234EE">
      <w:pPr>
        <w:ind w:firstLine="0"/>
        <w:jc w:val="center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>Р</w:t>
      </w:r>
      <w:r>
        <w:rPr>
          <w:rFonts w:eastAsia="MS Mincho"/>
          <w:sz w:val="26"/>
          <w:szCs w:val="26"/>
          <w:lang w:eastAsia="en-US"/>
        </w:rPr>
        <w:t xml:space="preserve"> Е Ш И Л:</w:t>
      </w:r>
    </w:p>
    <w:p w:rsidR="009B2A66" w:rsidP="00C234EE">
      <w:pPr>
        <w:ind w:firstLine="0"/>
        <w:jc w:val="center"/>
        <w:rPr>
          <w:rFonts w:eastAsia="MS Mincho"/>
          <w:sz w:val="26"/>
          <w:szCs w:val="26"/>
          <w:lang w:eastAsia="en-US"/>
        </w:rPr>
      </w:pPr>
    </w:p>
    <w:p w:rsidR="00C234EE" w:rsidP="00C234EE">
      <w:pPr>
        <w:ind w:firstLine="851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vanish/>
          <w:sz w:val="26"/>
          <w:szCs w:val="26"/>
          <w:lang w:eastAsia="en-US"/>
        </w:rPr>
        <w:t>|разрешает|</w:t>
      </w:r>
      <w:r>
        <w:rPr>
          <w:rFonts w:eastAsia="MS Mincho"/>
          <w:sz w:val="26"/>
          <w:szCs w:val="26"/>
          <w:lang w:eastAsia="en-US"/>
        </w:rPr>
        <w:t xml:space="preserve">Исковые требования Общества с ограниченной ответственностью </w:t>
      </w:r>
      <w:r>
        <w:rPr>
          <w:rFonts w:eastAsia="MS Mincho"/>
          <w:sz w:val="26"/>
          <w:szCs w:val="26"/>
          <w:lang w:eastAsia="en-US"/>
        </w:rPr>
        <w:t>микрокредитной</w:t>
      </w:r>
      <w:r>
        <w:rPr>
          <w:rFonts w:eastAsia="MS Mincho"/>
          <w:sz w:val="26"/>
          <w:szCs w:val="26"/>
          <w:lang w:eastAsia="en-US"/>
        </w:rPr>
        <w:t xml:space="preserve"> компании «</w:t>
      </w:r>
      <w:r>
        <w:rPr>
          <w:rFonts w:eastAsia="MS Mincho"/>
          <w:sz w:val="26"/>
          <w:szCs w:val="26"/>
          <w:lang w:eastAsia="en-US"/>
        </w:rPr>
        <w:t>Центрофинанс</w:t>
      </w:r>
      <w:r>
        <w:rPr>
          <w:rFonts w:eastAsia="MS Mincho"/>
          <w:sz w:val="26"/>
          <w:szCs w:val="26"/>
          <w:lang w:eastAsia="en-US"/>
        </w:rPr>
        <w:t xml:space="preserve"> Групп»» к </w:t>
      </w:r>
      <w:r w:rsidRPr="00C234EE">
        <w:rPr>
          <w:rFonts w:eastAsia="MS Mincho"/>
          <w:sz w:val="26"/>
          <w:szCs w:val="26"/>
          <w:lang w:eastAsia="en-US"/>
        </w:rPr>
        <w:t>Куликову Д</w:t>
      </w:r>
      <w:r w:rsidR="00A6736A">
        <w:rPr>
          <w:rFonts w:eastAsia="MS Mincho"/>
          <w:sz w:val="26"/>
          <w:szCs w:val="26"/>
          <w:lang w:eastAsia="en-US"/>
        </w:rPr>
        <w:t>.</w:t>
      </w:r>
      <w:r w:rsidRPr="00C234EE">
        <w:rPr>
          <w:rFonts w:eastAsia="MS Mincho"/>
          <w:sz w:val="26"/>
          <w:szCs w:val="26"/>
          <w:lang w:eastAsia="en-US"/>
        </w:rPr>
        <w:t xml:space="preserve"> С</w:t>
      </w:r>
      <w:r w:rsidR="00A6736A">
        <w:rPr>
          <w:rFonts w:eastAsia="MS Mincho"/>
          <w:sz w:val="26"/>
          <w:szCs w:val="26"/>
          <w:lang w:eastAsia="en-US"/>
        </w:rPr>
        <w:t>.</w:t>
      </w:r>
      <w:r>
        <w:rPr>
          <w:rFonts w:eastAsia="MS Mincho"/>
          <w:sz w:val="26"/>
          <w:szCs w:val="26"/>
          <w:lang w:eastAsia="en-US"/>
        </w:rPr>
        <w:t xml:space="preserve"> о взыскании задолженности по договору займа удовлетворить.</w:t>
      </w:r>
    </w:p>
    <w:p w:rsidR="00C234EE" w:rsidP="00C234EE">
      <w:pPr>
        <w:ind w:firstLine="851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>Взыскать с Куликова Д</w:t>
      </w:r>
      <w:r w:rsidR="00A6736A">
        <w:rPr>
          <w:rFonts w:eastAsia="MS Mincho"/>
          <w:sz w:val="26"/>
          <w:szCs w:val="26"/>
          <w:lang w:eastAsia="en-US"/>
        </w:rPr>
        <w:t>.</w:t>
      </w:r>
      <w:r>
        <w:rPr>
          <w:rFonts w:eastAsia="MS Mincho"/>
          <w:sz w:val="26"/>
          <w:szCs w:val="26"/>
          <w:lang w:eastAsia="en-US"/>
        </w:rPr>
        <w:t xml:space="preserve"> С</w:t>
      </w:r>
      <w:r w:rsidR="00A6736A">
        <w:rPr>
          <w:rFonts w:eastAsia="MS Mincho"/>
          <w:sz w:val="26"/>
          <w:szCs w:val="26"/>
          <w:lang w:eastAsia="en-US"/>
        </w:rPr>
        <w:t>.</w:t>
      </w:r>
      <w:r>
        <w:rPr>
          <w:rFonts w:eastAsia="MS Mincho"/>
          <w:sz w:val="26"/>
          <w:szCs w:val="26"/>
          <w:lang w:eastAsia="en-US"/>
        </w:rPr>
        <w:t xml:space="preserve">, </w:t>
      </w:r>
      <w:r w:rsidR="00A6736A">
        <w:rPr>
          <w:rFonts w:eastAsia="MS Mincho"/>
          <w:sz w:val="26"/>
          <w:szCs w:val="26"/>
          <w:lang w:eastAsia="en-US"/>
        </w:rPr>
        <w:t>…</w:t>
      </w:r>
      <w:r>
        <w:rPr>
          <w:rFonts w:eastAsia="MS Mincho"/>
          <w:sz w:val="26"/>
          <w:szCs w:val="26"/>
          <w:lang w:eastAsia="en-US"/>
        </w:rPr>
        <w:t xml:space="preserve"> года рождения, место рождения</w:t>
      </w:r>
      <w:r>
        <w:rPr>
          <w:rFonts w:eastAsia="MS Mincho"/>
          <w:sz w:val="26"/>
          <w:szCs w:val="26"/>
          <w:lang w:eastAsia="en-US"/>
        </w:rPr>
        <w:t xml:space="preserve">: </w:t>
      </w:r>
      <w:r w:rsidR="00A6736A">
        <w:rPr>
          <w:rFonts w:eastAsia="MS Mincho"/>
          <w:sz w:val="26"/>
          <w:szCs w:val="26"/>
          <w:lang w:eastAsia="en-US"/>
        </w:rPr>
        <w:t>...</w:t>
      </w:r>
      <w:r>
        <w:rPr>
          <w:rFonts w:eastAsia="MS Mincho"/>
          <w:sz w:val="26"/>
          <w:szCs w:val="26"/>
          <w:lang w:eastAsia="en-US"/>
        </w:rPr>
        <w:t xml:space="preserve">, </w:t>
      </w:r>
      <w:r>
        <w:rPr>
          <w:rFonts w:eastAsia="MS Mincho"/>
          <w:sz w:val="26"/>
          <w:szCs w:val="26"/>
          <w:lang w:eastAsia="en-US"/>
        </w:rPr>
        <w:t xml:space="preserve">зарегистрированного и проживающего по адресу: </w:t>
      </w:r>
      <w:r w:rsidR="00A6736A">
        <w:rPr>
          <w:rFonts w:eastAsia="MS Mincho"/>
          <w:sz w:val="26"/>
          <w:szCs w:val="26"/>
          <w:lang w:eastAsia="en-US"/>
        </w:rPr>
        <w:t>…</w:t>
      </w:r>
      <w:r>
        <w:rPr>
          <w:rFonts w:eastAsia="MS Mincho"/>
          <w:sz w:val="26"/>
          <w:szCs w:val="26"/>
          <w:lang w:eastAsia="en-US"/>
        </w:rPr>
        <w:t xml:space="preserve">,  в пользу Общества с ограниченной ответственностью </w:t>
      </w:r>
      <w:r>
        <w:rPr>
          <w:sz w:val="26"/>
          <w:szCs w:val="26"/>
        </w:rPr>
        <w:t>микрокредитной</w:t>
      </w:r>
      <w:r>
        <w:rPr>
          <w:sz w:val="26"/>
          <w:szCs w:val="26"/>
        </w:rPr>
        <w:t xml:space="preserve"> компании «</w:t>
      </w:r>
      <w:r>
        <w:rPr>
          <w:sz w:val="26"/>
          <w:szCs w:val="26"/>
        </w:rPr>
        <w:t>Центрофинанс</w:t>
      </w:r>
      <w:r>
        <w:rPr>
          <w:sz w:val="26"/>
          <w:szCs w:val="26"/>
        </w:rPr>
        <w:t xml:space="preserve"> Групп» </w:t>
      </w:r>
      <w:r>
        <w:rPr>
          <w:rFonts w:eastAsia="MS Mincho"/>
          <w:sz w:val="26"/>
          <w:szCs w:val="26"/>
          <w:lang w:eastAsia="en-US"/>
        </w:rPr>
        <w:t xml:space="preserve">задолженность по договору займа № ЦЗБХС104389 от 04.05.2022 в размере </w:t>
      </w:r>
      <w:r w:rsidR="00A6736A">
        <w:rPr>
          <w:rFonts w:eastAsia="MS Mincho"/>
          <w:sz w:val="26"/>
          <w:szCs w:val="26"/>
          <w:lang w:eastAsia="en-US"/>
        </w:rPr>
        <w:t>…</w:t>
      </w:r>
      <w:r>
        <w:rPr>
          <w:rFonts w:eastAsia="MS Mincho"/>
          <w:sz w:val="26"/>
          <w:szCs w:val="26"/>
          <w:lang w:eastAsia="en-US"/>
        </w:rPr>
        <w:t xml:space="preserve"> рублей, из которых: </w:t>
      </w:r>
    </w:p>
    <w:p w:rsidR="00C234EE" w:rsidP="00C234EE">
      <w:pPr>
        <w:ind w:firstLine="851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>…</w:t>
      </w:r>
      <w:r>
        <w:rPr>
          <w:rFonts w:eastAsia="MS Mincho"/>
          <w:sz w:val="26"/>
          <w:szCs w:val="26"/>
          <w:lang w:eastAsia="en-US"/>
        </w:rPr>
        <w:t xml:space="preserve"> </w:t>
      </w:r>
      <w:r>
        <w:rPr>
          <w:rFonts w:eastAsia="MS Mincho"/>
          <w:sz w:val="26"/>
          <w:szCs w:val="26"/>
          <w:lang w:eastAsia="en-US"/>
        </w:rPr>
        <w:t>рублей–сумма</w:t>
      </w:r>
      <w:r>
        <w:rPr>
          <w:rFonts w:eastAsia="MS Mincho"/>
          <w:sz w:val="26"/>
          <w:szCs w:val="26"/>
          <w:lang w:eastAsia="en-US"/>
        </w:rPr>
        <w:t xml:space="preserve"> займа, </w:t>
      </w:r>
    </w:p>
    <w:p w:rsidR="00C234EE" w:rsidP="00C234EE">
      <w:pPr>
        <w:ind w:firstLine="851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>..</w:t>
      </w:r>
      <w:r>
        <w:rPr>
          <w:rFonts w:eastAsia="MS Mincho"/>
          <w:sz w:val="26"/>
          <w:szCs w:val="26"/>
          <w:lang w:eastAsia="en-US"/>
        </w:rPr>
        <w:t xml:space="preserve"> </w:t>
      </w:r>
      <w:r>
        <w:rPr>
          <w:rFonts w:eastAsia="MS Mincho"/>
          <w:sz w:val="26"/>
          <w:szCs w:val="26"/>
          <w:lang w:eastAsia="en-US"/>
        </w:rPr>
        <w:t>рублей–сумма</w:t>
      </w:r>
      <w:r>
        <w:rPr>
          <w:rFonts w:eastAsia="MS Mincho"/>
          <w:sz w:val="26"/>
          <w:szCs w:val="26"/>
          <w:lang w:eastAsia="en-US"/>
        </w:rPr>
        <w:t xml:space="preserve"> процентов за пользование займом за период с 26.05.2022 по 20.11.2022, </w:t>
      </w:r>
    </w:p>
    <w:p w:rsidR="00C234EE" w:rsidP="00C234EE">
      <w:pPr>
        <w:ind w:firstLine="851"/>
        <w:rPr>
          <w:sz w:val="26"/>
          <w:szCs w:val="26"/>
        </w:rPr>
      </w:pPr>
      <w:r>
        <w:rPr>
          <w:rFonts w:eastAsia="MS Mincho"/>
          <w:sz w:val="26"/>
          <w:szCs w:val="26"/>
          <w:lang w:eastAsia="en-US"/>
        </w:rPr>
        <w:t>…</w:t>
      </w:r>
      <w:r>
        <w:rPr>
          <w:rFonts w:eastAsia="MS Mincho"/>
          <w:sz w:val="26"/>
          <w:szCs w:val="26"/>
          <w:lang w:eastAsia="en-US"/>
        </w:rPr>
        <w:t xml:space="preserve"> рубле</w:t>
      </w:r>
      <w:r>
        <w:rPr>
          <w:rFonts w:eastAsia="MS Mincho"/>
          <w:sz w:val="26"/>
          <w:szCs w:val="26"/>
          <w:lang w:eastAsia="en-US"/>
        </w:rPr>
        <w:t>й-</w:t>
      </w:r>
      <w:r>
        <w:rPr>
          <w:rFonts w:eastAsia="MS Mincho"/>
          <w:sz w:val="26"/>
          <w:szCs w:val="26"/>
          <w:lang w:eastAsia="en-US"/>
        </w:rPr>
        <w:t xml:space="preserve"> неустойка за период с </w:t>
      </w:r>
      <w:r w:rsidRPr="00C234EE">
        <w:rPr>
          <w:rFonts w:eastAsia="MS Mincho"/>
          <w:sz w:val="26"/>
          <w:szCs w:val="26"/>
          <w:lang w:eastAsia="en-US"/>
        </w:rPr>
        <w:t>26.05.2022 по 20.11.2022</w:t>
      </w:r>
      <w:r>
        <w:rPr>
          <w:rFonts w:eastAsia="MS Mincho"/>
          <w:sz w:val="26"/>
          <w:szCs w:val="26"/>
          <w:lang w:eastAsia="en-US"/>
        </w:rPr>
        <w:t>;</w:t>
      </w:r>
      <w:r>
        <w:rPr>
          <w:sz w:val="26"/>
          <w:szCs w:val="26"/>
        </w:rPr>
        <w:t xml:space="preserve"> </w:t>
      </w:r>
    </w:p>
    <w:p w:rsidR="00C234EE" w:rsidP="00C234EE">
      <w:pPr>
        <w:ind w:firstLine="0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 xml:space="preserve">расходы по оплате государственной пошлины в размере </w:t>
      </w:r>
      <w:r w:rsidR="00A6736A">
        <w:rPr>
          <w:rFonts w:eastAsia="MS Mincho"/>
          <w:sz w:val="26"/>
          <w:szCs w:val="26"/>
          <w:lang w:eastAsia="en-US"/>
        </w:rPr>
        <w:t>…</w:t>
      </w:r>
      <w:r>
        <w:rPr>
          <w:rFonts w:eastAsia="MS Mincho"/>
          <w:sz w:val="26"/>
          <w:szCs w:val="26"/>
          <w:lang w:eastAsia="en-US"/>
        </w:rPr>
        <w:t xml:space="preserve"> рублей, а всего в сумме </w:t>
      </w:r>
      <w:r w:rsidR="00A6736A">
        <w:rPr>
          <w:rFonts w:eastAsia="MS Mincho"/>
          <w:sz w:val="26"/>
          <w:szCs w:val="26"/>
          <w:lang w:eastAsia="en-US"/>
        </w:rPr>
        <w:t>..</w:t>
      </w:r>
      <w:r>
        <w:rPr>
          <w:rFonts w:eastAsia="MS Mincho"/>
          <w:sz w:val="26"/>
          <w:szCs w:val="26"/>
          <w:lang w:eastAsia="en-US"/>
        </w:rPr>
        <w:t>.</w:t>
      </w:r>
    </w:p>
    <w:p w:rsidR="009B2A66" w:rsidP="00C234EE">
      <w:pPr>
        <w:ind w:firstLine="0"/>
        <w:rPr>
          <w:rFonts w:eastAsia="MS Mincho"/>
          <w:sz w:val="26"/>
          <w:szCs w:val="26"/>
          <w:lang w:eastAsia="en-US"/>
        </w:rPr>
      </w:pPr>
    </w:p>
    <w:p w:rsidR="00C234EE" w:rsidP="00C234EE">
      <w:pPr>
        <w:ind w:firstLine="0"/>
        <w:rPr>
          <w:rFonts w:eastAsia="MS Mincho"/>
          <w:sz w:val="20"/>
          <w:szCs w:val="20"/>
          <w:lang w:eastAsia="en-US"/>
        </w:rPr>
      </w:pPr>
      <w:r>
        <w:rPr>
          <w:rFonts w:eastAsia="MS Mincho"/>
          <w:lang w:eastAsia="en-US"/>
        </w:rPr>
        <w:t xml:space="preserve">              </w:t>
      </w:r>
      <w:r>
        <w:rPr>
          <w:rFonts w:eastAsia="MS Mincho"/>
          <w:sz w:val="20"/>
          <w:szCs w:val="20"/>
          <w:lang w:eastAsia="en-US"/>
        </w:rPr>
        <w:t xml:space="preserve"> 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eastAsia="MS Mincho"/>
          <w:sz w:val="20"/>
          <w:szCs w:val="20"/>
          <w:lang w:eastAsia="en-US"/>
        </w:rPr>
        <w:t>а(</w:t>
      </w:r>
      <w:r>
        <w:rPr>
          <w:rFonts w:eastAsia="MS Mincho"/>
          <w:sz w:val="20"/>
          <w:szCs w:val="20"/>
          <w:lang w:eastAsia="en-US"/>
        </w:rPr>
        <w:t>Бахчисарайский муниципальный район) Республики Крым в месячный срок.</w:t>
      </w:r>
    </w:p>
    <w:p w:rsidR="00C234EE" w:rsidP="00C234EE">
      <w:pPr>
        <w:ind w:firstLine="851"/>
        <w:rPr>
          <w:rFonts w:eastAsia="MS Mincho"/>
          <w:sz w:val="20"/>
          <w:szCs w:val="20"/>
          <w:lang w:eastAsia="en-US"/>
        </w:rPr>
      </w:pPr>
      <w:r>
        <w:rPr>
          <w:rFonts w:eastAsia="MS Mincho"/>
          <w:sz w:val="20"/>
          <w:szCs w:val="20"/>
          <w:lang w:eastAsia="en-US"/>
        </w:rPr>
        <w:t xml:space="preserve">Стороны вправе подать  заявление о составлении мотивированного решения суда: </w:t>
      </w:r>
    </w:p>
    <w:p w:rsidR="00C234EE" w:rsidP="00C234EE">
      <w:pPr>
        <w:ind w:firstLine="851"/>
        <w:rPr>
          <w:rFonts w:eastAsia="MS Mincho"/>
          <w:sz w:val="20"/>
          <w:szCs w:val="20"/>
          <w:lang w:eastAsia="en-US"/>
        </w:rPr>
      </w:pPr>
      <w:r>
        <w:rPr>
          <w:rFonts w:eastAsia="MS Mincho"/>
          <w:sz w:val="20"/>
          <w:szCs w:val="20"/>
          <w:lang w:eastAsia="en-US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234EE" w:rsidP="00C234EE">
      <w:pPr>
        <w:ind w:firstLine="851"/>
        <w:rPr>
          <w:rFonts w:eastAsia="MS Mincho"/>
          <w:sz w:val="20"/>
          <w:szCs w:val="20"/>
          <w:lang w:eastAsia="en-US"/>
        </w:rPr>
      </w:pPr>
      <w:r>
        <w:rPr>
          <w:rFonts w:eastAsia="MS Mincho"/>
          <w:sz w:val="20"/>
          <w:szCs w:val="20"/>
          <w:lang w:eastAsia="en-US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234EE" w:rsidP="00C234EE">
      <w:pPr>
        <w:ind w:firstLine="851"/>
        <w:rPr>
          <w:rFonts w:eastAsia="MS Mincho"/>
          <w:sz w:val="20"/>
          <w:szCs w:val="20"/>
          <w:lang w:eastAsia="en-US"/>
        </w:rPr>
      </w:pPr>
      <w:r>
        <w:rPr>
          <w:rFonts w:eastAsia="MS Mincho"/>
          <w:sz w:val="20"/>
          <w:szCs w:val="20"/>
          <w:lang w:eastAsia="en-US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234EE" w:rsidP="00C234EE">
      <w:pPr>
        <w:ind w:firstLine="851"/>
        <w:rPr>
          <w:rFonts w:eastAsia="MS Mincho"/>
          <w:sz w:val="20"/>
          <w:szCs w:val="20"/>
          <w:lang w:eastAsia="en-US"/>
        </w:rPr>
      </w:pPr>
    </w:p>
    <w:p w:rsidR="00C234EE" w:rsidP="00C234EE">
      <w:pPr>
        <w:rPr>
          <w:sz w:val="26"/>
          <w:szCs w:val="26"/>
        </w:rPr>
      </w:pPr>
      <w:r>
        <w:rPr>
          <w:rFonts w:eastAsia="MS Mincho"/>
          <w:lang w:eastAsia="en-US"/>
        </w:rPr>
        <w:t xml:space="preserve"> </w:t>
      </w:r>
      <w:r>
        <w:rPr>
          <w:rFonts w:eastAsia="MS Mincho"/>
          <w:sz w:val="26"/>
          <w:szCs w:val="26"/>
          <w:lang w:eastAsia="en-US"/>
        </w:rPr>
        <w:t xml:space="preserve">Мировой судья                                                                  </w:t>
      </w:r>
      <w:r>
        <w:rPr>
          <w:rFonts w:eastAsia="MS Mincho"/>
          <w:sz w:val="26"/>
          <w:szCs w:val="26"/>
          <w:lang w:eastAsia="en-US"/>
        </w:rPr>
        <w:t>Е.Н.Андрухова</w:t>
      </w:r>
    </w:p>
    <w:p w:rsidR="00CD6126"/>
    <w:sectPr w:rsidSect="00C234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3F"/>
    <w:rsid w:val="007D5F3F"/>
    <w:rsid w:val="009B2A66"/>
    <w:rsid w:val="00A6736A"/>
    <w:rsid w:val="00C234EE"/>
    <w:rsid w:val="00CD6126"/>
    <w:rsid w:val="00DB77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4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6736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673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